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9C" w:rsidRPr="00B270BA" w:rsidRDefault="00F61D9C" w:rsidP="00F61D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456A">
        <w:rPr>
          <w:rFonts w:ascii="Times New Roman" w:hAnsi="Times New Roman" w:cs="Times New Roman"/>
          <w:b/>
          <w:color w:val="000000"/>
          <w:sz w:val="28"/>
          <w:szCs w:val="28"/>
        </w:rPr>
        <w:t>Автономное учреждение социального обслуживания населения и дополнительного профессионального образования Тюменской области «Региональный социально-реабилитационный центр для несовершеннолетних «Семья»</w:t>
      </w:r>
    </w:p>
    <w:tbl>
      <w:tblPr>
        <w:tblStyle w:val="a3"/>
        <w:tblW w:w="10348" w:type="dxa"/>
        <w:tblInd w:w="-601" w:type="dxa"/>
        <w:tblLook w:val="04A0"/>
      </w:tblPr>
      <w:tblGrid>
        <w:gridCol w:w="5386"/>
        <w:gridCol w:w="4962"/>
      </w:tblGrid>
      <w:tr w:rsidR="00F61D9C" w:rsidRPr="001B2853" w:rsidTr="00681302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61D9C" w:rsidRPr="001B2853" w:rsidRDefault="00F61D9C" w:rsidP="00681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Общие сведения </w:t>
            </w:r>
          </w:p>
        </w:tc>
      </w:tr>
      <w:tr w:rsidR="00F61D9C" w:rsidRPr="001B2853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9C" w:rsidRPr="001B2853" w:rsidRDefault="00F61D9C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9C" w:rsidRPr="001B2853" w:rsidRDefault="00F61D9C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F61D9C" w:rsidRPr="001B2853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pStyle w:val="TableParagraph"/>
              <w:tabs>
                <w:tab w:val="left" w:pos="968"/>
                <w:tab w:val="left" w:pos="2884"/>
                <w:tab w:val="left" w:pos="3800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1B2853">
              <w:rPr>
                <w:sz w:val="24"/>
                <w:szCs w:val="24"/>
              </w:rPr>
              <w:t>Орган</w:t>
            </w:r>
            <w:r w:rsidRPr="001B2853">
              <w:rPr>
                <w:sz w:val="24"/>
                <w:szCs w:val="24"/>
              </w:rPr>
              <w:tab/>
              <w:t>исполнительной</w:t>
            </w:r>
            <w:r w:rsidRPr="001B2853">
              <w:rPr>
                <w:sz w:val="24"/>
                <w:szCs w:val="24"/>
              </w:rPr>
              <w:tab/>
              <w:t>власти</w:t>
            </w:r>
            <w:r w:rsidRPr="001B2853">
              <w:rPr>
                <w:sz w:val="24"/>
                <w:szCs w:val="24"/>
              </w:rPr>
              <w:tab/>
              <w:t>субъекта</w:t>
            </w:r>
          </w:p>
          <w:p w:rsidR="00F61D9C" w:rsidRPr="001B2853" w:rsidRDefault="00F61D9C" w:rsidP="00681302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1B2853">
              <w:rPr>
                <w:sz w:val="24"/>
                <w:szCs w:val="24"/>
              </w:rPr>
              <w:t>Российской</w:t>
            </w:r>
            <w:r w:rsidRPr="001B2853">
              <w:rPr>
                <w:spacing w:val="-2"/>
                <w:sz w:val="24"/>
                <w:szCs w:val="24"/>
              </w:rPr>
              <w:t xml:space="preserve"> </w:t>
            </w:r>
            <w:r w:rsidRPr="001B2853">
              <w:rPr>
                <w:sz w:val="24"/>
                <w:szCs w:val="24"/>
              </w:rPr>
              <w:t>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социального развития Тюменской области</w:t>
            </w:r>
          </w:p>
        </w:tc>
      </w:tr>
      <w:tr w:rsidR="00F61D9C" w:rsidRPr="001B2853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1B2853">
              <w:rPr>
                <w:sz w:val="24"/>
                <w:szCs w:val="24"/>
              </w:rPr>
              <w:t>Организация,</w:t>
            </w:r>
            <w:r w:rsidRPr="001B2853">
              <w:rPr>
                <w:spacing w:val="58"/>
                <w:sz w:val="24"/>
                <w:szCs w:val="24"/>
              </w:rPr>
              <w:t xml:space="preserve"> </w:t>
            </w:r>
            <w:r w:rsidRPr="001B2853">
              <w:rPr>
                <w:sz w:val="24"/>
                <w:szCs w:val="24"/>
              </w:rPr>
              <w:t>на</w:t>
            </w:r>
            <w:r w:rsidRPr="001B2853">
              <w:rPr>
                <w:spacing w:val="59"/>
                <w:sz w:val="24"/>
                <w:szCs w:val="24"/>
              </w:rPr>
              <w:t xml:space="preserve"> </w:t>
            </w:r>
            <w:r w:rsidRPr="001B2853">
              <w:rPr>
                <w:sz w:val="24"/>
                <w:szCs w:val="24"/>
              </w:rPr>
              <w:t>базе</w:t>
            </w:r>
            <w:r w:rsidRPr="001B2853">
              <w:rPr>
                <w:spacing w:val="59"/>
                <w:sz w:val="24"/>
                <w:szCs w:val="24"/>
              </w:rPr>
              <w:t xml:space="preserve"> </w:t>
            </w:r>
            <w:r w:rsidRPr="001B2853">
              <w:rPr>
                <w:sz w:val="24"/>
                <w:szCs w:val="24"/>
              </w:rPr>
              <w:t>которой</w:t>
            </w:r>
            <w:r w:rsidRPr="001B2853">
              <w:rPr>
                <w:spacing w:val="66"/>
                <w:sz w:val="24"/>
                <w:szCs w:val="24"/>
              </w:rPr>
              <w:t xml:space="preserve"> </w:t>
            </w:r>
            <w:r w:rsidRPr="001B2853">
              <w:rPr>
                <w:sz w:val="24"/>
                <w:szCs w:val="24"/>
              </w:rPr>
              <w:t>реализуется</w:t>
            </w:r>
          </w:p>
          <w:p w:rsidR="00F61D9C" w:rsidRPr="001B2853" w:rsidRDefault="00F61D9C" w:rsidP="00681302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1B2853">
              <w:rPr>
                <w:sz w:val="24"/>
                <w:szCs w:val="24"/>
              </w:rPr>
              <w:t>профессиональная</w:t>
            </w:r>
            <w:r w:rsidRPr="001B28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2853">
              <w:rPr>
                <w:sz w:val="24"/>
                <w:szCs w:val="24"/>
              </w:rPr>
              <w:t>стажировочная</w:t>
            </w:r>
            <w:proofErr w:type="spellEnd"/>
            <w:r w:rsidRPr="001B2853">
              <w:rPr>
                <w:spacing w:val="-3"/>
                <w:sz w:val="24"/>
                <w:szCs w:val="24"/>
              </w:rPr>
              <w:t xml:space="preserve"> </w:t>
            </w:r>
            <w:r w:rsidRPr="001B2853">
              <w:rPr>
                <w:sz w:val="24"/>
                <w:szCs w:val="24"/>
              </w:rPr>
              <w:t>площадка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 учреждение социального обслуживания населения и дополнительного профессионального образования Тюменской области «Региональный социально-реабилитационный центр для несовершеннолетних «Семья»</w:t>
            </w:r>
          </w:p>
          <w:p w:rsidR="00F61D9C" w:rsidRPr="001B2853" w:rsidRDefault="00F61D9C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D9C" w:rsidRPr="001B2853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1B2853">
              <w:rPr>
                <w:sz w:val="24"/>
                <w:szCs w:val="24"/>
              </w:rPr>
              <w:t>юридический</w:t>
            </w:r>
            <w:r w:rsidRPr="001B2853">
              <w:rPr>
                <w:spacing w:val="-2"/>
                <w:sz w:val="24"/>
                <w:szCs w:val="24"/>
              </w:rPr>
              <w:t xml:space="preserve"> </w:t>
            </w:r>
            <w:r w:rsidRPr="001B2853">
              <w:rPr>
                <w:sz w:val="24"/>
                <w:szCs w:val="24"/>
              </w:rPr>
              <w:t>и</w:t>
            </w:r>
            <w:r w:rsidRPr="001B2853">
              <w:rPr>
                <w:spacing w:val="-2"/>
                <w:sz w:val="24"/>
                <w:szCs w:val="24"/>
              </w:rPr>
              <w:t xml:space="preserve"> </w:t>
            </w:r>
            <w:r w:rsidRPr="001B2853">
              <w:rPr>
                <w:sz w:val="24"/>
                <w:szCs w:val="24"/>
              </w:rPr>
              <w:t>фактический</w:t>
            </w:r>
            <w:r w:rsidRPr="001B2853">
              <w:rPr>
                <w:spacing w:val="-2"/>
                <w:sz w:val="24"/>
                <w:szCs w:val="24"/>
              </w:rPr>
              <w:t xml:space="preserve"> </w:t>
            </w:r>
            <w:r w:rsidRPr="001B2853">
              <w:rPr>
                <w:sz w:val="24"/>
                <w:szCs w:val="24"/>
              </w:rPr>
              <w:t>адрес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625035, Тюменская область, г</w:t>
            </w:r>
            <w:proofErr w:type="gramStart"/>
            <w:r w:rsidRPr="001B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1B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юмень, пр.Геологоразведчиков, 14а</w:t>
            </w:r>
          </w:p>
        </w:tc>
      </w:tr>
      <w:tr w:rsidR="00F61D9C" w:rsidRPr="001B2853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1B2853">
              <w:rPr>
                <w:sz w:val="24"/>
                <w:szCs w:val="24"/>
              </w:rPr>
              <w:t>телефон,</w:t>
            </w:r>
            <w:r w:rsidRPr="001B2853">
              <w:rPr>
                <w:spacing w:val="-2"/>
                <w:sz w:val="24"/>
                <w:szCs w:val="24"/>
              </w:rPr>
              <w:t xml:space="preserve"> </w:t>
            </w:r>
            <w:r w:rsidRPr="001B2853">
              <w:rPr>
                <w:sz w:val="24"/>
                <w:szCs w:val="24"/>
              </w:rPr>
              <w:t>электронная</w:t>
            </w:r>
            <w:r w:rsidRPr="001B2853">
              <w:rPr>
                <w:spacing w:val="-2"/>
                <w:sz w:val="24"/>
                <w:szCs w:val="24"/>
              </w:rPr>
              <w:t xml:space="preserve"> </w:t>
            </w:r>
            <w:r w:rsidRPr="001B2853">
              <w:rPr>
                <w:sz w:val="24"/>
                <w:szCs w:val="24"/>
              </w:rPr>
              <w:t>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8(3452)208988</w:t>
            </w:r>
          </w:p>
          <w:p w:rsidR="00F61D9C" w:rsidRPr="001B2853" w:rsidRDefault="00F61D9C" w:rsidP="00681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8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semya</w:t>
            </w:r>
            <w:proofErr w:type="spellEnd"/>
            <w:r w:rsidRPr="001B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B28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centr</w:t>
            </w:r>
            <w:proofErr w:type="spellEnd"/>
            <w:r w:rsidRPr="001B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1B28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inbox</w:t>
            </w:r>
            <w:r w:rsidRPr="001B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B28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1D9C" w:rsidRPr="001B2853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1B2853">
              <w:rPr>
                <w:sz w:val="24"/>
                <w:szCs w:val="24"/>
              </w:rPr>
              <w:t>руководитель</w:t>
            </w:r>
            <w:r w:rsidRPr="001B2853">
              <w:rPr>
                <w:spacing w:val="-2"/>
                <w:sz w:val="24"/>
                <w:szCs w:val="24"/>
              </w:rPr>
              <w:t xml:space="preserve"> </w:t>
            </w:r>
            <w:r w:rsidRPr="001B2853">
              <w:rPr>
                <w:sz w:val="24"/>
                <w:szCs w:val="24"/>
              </w:rPr>
              <w:t>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Перминова</w:t>
            </w:r>
            <w:proofErr w:type="spellEnd"/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 - директор</w:t>
            </w:r>
          </w:p>
        </w:tc>
      </w:tr>
      <w:tr w:rsidR="00F61D9C" w:rsidRPr="001B2853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pStyle w:val="TableParagraph"/>
              <w:tabs>
                <w:tab w:val="left" w:pos="1335"/>
                <w:tab w:val="left" w:pos="2777"/>
                <w:tab w:val="left" w:pos="3328"/>
              </w:tabs>
              <w:ind w:left="105" w:right="96"/>
              <w:rPr>
                <w:sz w:val="24"/>
                <w:szCs w:val="24"/>
              </w:rPr>
            </w:pPr>
            <w:r w:rsidRPr="001B2853">
              <w:rPr>
                <w:sz w:val="24"/>
                <w:szCs w:val="24"/>
              </w:rPr>
              <w:t>Куратор</w:t>
            </w:r>
            <w:r w:rsidRPr="001B2853">
              <w:rPr>
                <w:sz w:val="24"/>
                <w:szCs w:val="24"/>
              </w:rPr>
              <w:tab/>
              <w:t>(ответственный</w:t>
            </w:r>
            <w:r w:rsidRPr="001B2853">
              <w:rPr>
                <w:sz w:val="24"/>
                <w:szCs w:val="24"/>
              </w:rPr>
              <w:tab/>
              <w:t>исполнитель)</w:t>
            </w:r>
            <w:r w:rsidRPr="001B2853">
              <w:rPr>
                <w:spacing w:val="-57"/>
                <w:sz w:val="24"/>
                <w:szCs w:val="24"/>
              </w:rPr>
              <w:t xml:space="preserve"> </w:t>
            </w:r>
            <w:r w:rsidRPr="001B2853">
              <w:rPr>
                <w:sz w:val="24"/>
                <w:szCs w:val="24"/>
              </w:rPr>
              <w:t>программы</w:t>
            </w:r>
            <w:r w:rsidRPr="001B2853">
              <w:rPr>
                <w:sz w:val="24"/>
                <w:szCs w:val="24"/>
              </w:rPr>
              <w:tab/>
            </w:r>
            <w:r w:rsidRPr="001B2853">
              <w:rPr>
                <w:sz w:val="24"/>
                <w:szCs w:val="24"/>
              </w:rPr>
              <w:tab/>
            </w:r>
            <w:r w:rsidRPr="001B2853">
              <w:rPr>
                <w:spacing w:val="-1"/>
                <w:sz w:val="24"/>
                <w:szCs w:val="24"/>
              </w:rPr>
              <w:t>профессиональной</w:t>
            </w:r>
          </w:p>
          <w:p w:rsidR="00F61D9C" w:rsidRPr="001B2853" w:rsidRDefault="00F61D9C" w:rsidP="00681302">
            <w:pPr>
              <w:pStyle w:val="TableParagraph"/>
              <w:tabs>
                <w:tab w:val="left" w:pos="2058"/>
                <w:tab w:val="left" w:pos="3515"/>
              </w:tabs>
              <w:spacing w:line="270" w:lineRule="atLeast"/>
              <w:ind w:left="105" w:right="96"/>
              <w:rPr>
                <w:sz w:val="24"/>
                <w:szCs w:val="24"/>
              </w:rPr>
            </w:pPr>
            <w:proofErr w:type="spellStart"/>
            <w:r w:rsidRPr="001B2853">
              <w:rPr>
                <w:sz w:val="24"/>
                <w:szCs w:val="24"/>
              </w:rPr>
              <w:t>стажировочной</w:t>
            </w:r>
            <w:proofErr w:type="spellEnd"/>
            <w:r w:rsidRPr="001B2853">
              <w:rPr>
                <w:sz w:val="24"/>
                <w:szCs w:val="24"/>
              </w:rPr>
              <w:tab/>
              <w:t>площадки,</w:t>
            </w:r>
            <w:r w:rsidRPr="001B2853">
              <w:rPr>
                <w:sz w:val="24"/>
                <w:szCs w:val="24"/>
              </w:rPr>
              <w:tab/>
            </w:r>
            <w:r w:rsidRPr="001B2853">
              <w:rPr>
                <w:spacing w:val="-1"/>
                <w:sz w:val="24"/>
                <w:szCs w:val="24"/>
              </w:rPr>
              <w:t>контактные</w:t>
            </w:r>
            <w:r w:rsidRPr="001B2853">
              <w:rPr>
                <w:spacing w:val="-57"/>
                <w:sz w:val="24"/>
                <w:szCs w:val="24"/>
              </w:rPr>
              <w:t xml:space="preserve"> </w:t>
            </w:r>
            <w:r w:rsidRPr="001B2853">
              <w:rPr>
                <w:sz w:val="24"/>
                <w:szCs w:val="24"/>
              </w:rPr>
              <w:t>данные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D9C" w:rsidRPr="001B2853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1B2853">
              <w:rPr>
                <w:sz w:val="24"/>
                <w:szCs w:val="24"/>
              </w:rPr>
              <w:t>Ссылка</w:t>
            </w:r>
            <w:r w:rsidRPr="001B2853">
              <w:rPr>
                <w:spacing w:val="13"/>
                <w:sz w:val="24"/>
                <w:szCs w:val="24"/>
              </w:rPr>
              <w:t xml:space="preserve"> </w:t>
            </w:r>
            <w:r w:rsidRPr="001B2853">
              <w:rPr>
                <w:sz w:val="24"/>
                <w:szCs w:val="24"/>
              </w:rPr>
              <w:t>на</w:t>
            </w:r>
            <w:r w:rsidRPr="001B2853">
              <w:rPr>
                <w:spacing w:val="13"/>
                <w:sz w:val="24"/>
                <w:szCs w:val="24"/>
              </w:rPr>
              <w:t xml:space="preserve"> </w:t>
            </w:r>
            <w:r w:rsidRPr="001B2853">
              <w:rPr>
                <w:sz w:val="24"/>
                <w:szCs w:val="24"/>
              </w:rPr>
              <w:t>информацию</w:t>
            </w:r>
            <w:r w:rsidRPr="001B2853">
              <w:rPr>
                <w:spacing w:val="15"/>
                <w:sz w:val="24"/>
                <w:szCs w:val="24"/>
              </w:rPr>
              <w:t xml:space="preserve"> </w:t>
            </w:r>
            <w:r w:rsidRPr="001B2853">
              <w:rPr>
                <w:sz w:val="24"/>
                <w:szCs w:val="24"/>
              </w:rPr>
              <w:t>о</w:t>
            </w:r>
            <w:r w:rsidRPr="001B2853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1B2853">
              <w:rPr>
                <w:sz w:val="24"/>
                <w:szCs w:val="24"/>
              </w:rPr>
              <w:t>стажировочной</w:t>
            </w:r>
            <w:proofErr w:type="spellEnd"/>
          </w:p>
          <w:p w:rsidR="00F61D9C" w:rsidRPr="001B2853" w:rsidRDefault="00F61D9C" w:rsidP="00681302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1B2853">
              <w:rPr>
                <w:sz w:val="24"/>
                <w:szCs w:val="24"/>
              </w:rPr>
              <w:t>площадке</w:t>
            </w:r>
            <w:r w:rsidRPr="001B2853">
              <w:rPr>
                <w:spacing w:val="-3"/>
                <w:sz w:val="24"/>
                <w:szCs w:val="24"/>
              </w:rPr>
              <w:t xml:space="preserve"> </w:t>
            </w:r>
            <w:r w:rsidRPr="001B2853">
              <w:rPr>
                <w:sz w:val="24"/>
                <w:szCs w:val="24"/>
              </w:rPr>
              <w:t>на</w:t>
            </w:r>
            <w:r w:rsidRPr="001B2853">
              <w:rPr>
                <w:spacing w:val="-2"/>
                <w:sz w:val="24"/>
                <w:szCs w:val="24"/>
              </w:rPr>
              <w:t xml:space="preserve"> </w:t>
            </w:r>
            <w:r w:rsidRPr="001B2853">
              <w:rPr>
                <w:sz w:val="24"/>
                <w:szCs w:val="24"/>
              </w:rPr>
              <w:t>сайте</w:t>
            </w:r>
            <w:r w:rsidRPr="001B2853">
              <w:rPr>
                <w:spacing w:val="-2"/>
                <w:sz w:val="24"/>
                <w:szCs w:val="24"/>
              </w:rPr>
              <w:t xml:space="preserve"> </w:t>
            </w:r>
            <w:r w:rsidRPr="001B2853">
              <w:rPr>
                <w:sz w:val="24"/>
                <w:szCs w:val="24"/>
              </w:rPr>
              <w:t>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D3456A" w:rsidRDefault="00F61D9C" w:rsidP="0068130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4" w:history="1">
              <w:r w:rsidRPr="001B2853">
                <w:rPr>
                  <w:rFonts w:ascii="Times New Roman" w:eastAsia="Times New Roman" w:hAnsi="Times New Roman" w:cs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http://centr-semya72.ru/</w:t>
              </w:r>
            </w:hyperlink>
          </w:p>
          <w:p w:rsidR="00F61D9C" w:rsidRPr="00D3456A" w:rsidRDefault="00F61D9C" w:rsidP="0068130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5" w:history="1">
              <w:r w:rsidRPr="001B2853">
                <w:rPr>
                  <w:rFonts w:ascii="Times New Roman" w:eastAsia="Times New Roman" w:hAnsi="Times New Roman" w:cs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https://family-edu72.ru/</w:t>
              </w:r>
            </w:hyperlink>
          </w:p>
          <w:p w:rsidR="00F61D9C" w:rsidRPr="001B2853" w:rsidRDefault="00F61D9C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B2853">
                <w:rPr>
                  <w:rFonts w:ascii="Times New Roman" w:eastAsia="Times New Roman" w:hAnsi="Times New Roman" w:cs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https://vk.com/centrsemya_72</w:t>
              </w:r>
            </w:hyperlink>
          </w:p>
        </w:tc>
      </w:tr>
      <w:tr w:rsidR="00F61D9C" w:rsidRPr="001B2853" w:rsidTr="00681302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61D9C" w:rsidRPr="001B2853" w:rsidRDefault="00F61D9C" w:rsidP="00681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программе стажировке</w:t>
            </w:r>
          </w:p>
        </w:tc>
      </w:tr>
      <w:tr w:rsidR="00F61D9C" w:rsidRPr="001B2853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9C" w:rsidRPr="001B2853" w:rsidRDefault="00F61D9C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стажировки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детям в особо сложных жизненных ситуациях, приводящих к </w:t>
            </w:r>
            <w:proofErr w:type="spellStart"/>
            <w:r w:rsidRPr="001B2853">
              <w:rPr>
                <w:rFonts w:ascii="Times New Roman" w:hAnsi="Times New Roman" w:cs="Times New Roman"/>
                <w:sz w:val="24"/>
                <w:szCs w:val="24"/>
              </w:rPr>
              <w:t>психоэмоциональным</w:t>
            </w:r>
            <w:proofErr w:type="spellEnd"/>
            <w:r w:rsidRPr="001B2853">
              <w:rPr>
                <w:rFonts w:ascii="Times New Roman" w:hAnsi="Times New Roman" w:cs="Times New Roman"/>
                <w:sz w:val="24"/>
                <w:szCs w:val="24"/>
              </w:rPr>
              <w:t xml:space="preserve"> травмам</w:t>
            </w:r>
          </w:p>
        </w:tc>
      </w:tr>
      <w:tr w:rsidR="00F61D9C" w:rsidRPr="001B2853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9C" w:rsidRPr="001B2853" w:rsidRDefault="00F61D9C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программы (часов, дней)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часа/3 дня</w:t>
            </w:r>
          </w:p>
        </w:tc>
      </w:tr>
      <w:tr w:rsidR="00F61D9C" w:rsidRPr="001B2853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D9C" w:rsidRPr="001B2853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Модуль 1. </w:t>
            </w:r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Круглый стол </w:t>
            </w:r>
            <w:r w:rsidRPr="001B28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«Региональная система социально-психологического сопровождения несовершеннолетних»</w:t>
            </w:r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(4 </w:t>
            </w:r>
            <w:proofErr w:type="spellStart"/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</w:t>
            </w:r>
            <w:proofErr w:type="gramStart"/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.ч</w:t>
            </w:r>
            <w:proofErr w:type="gramEnd"/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аса</w:t>
            </w:r>
            <w:proofErr w:type="spellEnd"/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Региональная модель межведомственного взаимодействия при оказании помощи семьям с детьми в различных жизненных ситуациях</w:t>
            </w:r>
            <w:r w:rsidRPr="001B28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61D9C" w:rsidRPr="001B2853" w:rsidRDefault="00F61D9C" w:rsidP="006813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единого реабилитационного пространства в работе с семьей и детьми, нуждающимися в социальном обслуживании: диагностика, маршрутизация и логистика. </w:t>
            </w:r>
          </w:p>
          <w:p w:rsidR="00F61D9C" w:rsidRPr="001B2853" w:rsidRDefault="00F61D9C" w:rsidP="006813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Региональная служба психологического сопровождения. Нормативное правовое регулирование деятельности службы психологического сопровождения.</w:t>
            </w:r>
          </w:p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Социально-психологическое сопровождение и восстановление несовершеннолетних жертв (свидетелей) насилия и членов их семей.</w:t>
            </w:r>
          </w:p>
        </w:tc>
      </w:tr>
      <w:tr w:rsidR="00F61D9C" w:rsidRPr="001B2853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</w:t>
            </w:r>
            <w:r w:rsidRPr="001B28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Семинар-практикум </w:t>
            </w:r>
            <w:r w:rsidRPr="001B28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«Понимание психологической травмы»</w:t>
            </w:r>
            <w:r w:rsidRPr="001B28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(4 </w:t>
            </w:r>
            <w:proofErr w:type="spellStart"/>
            <w:r w:rsidRPr="001B28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</w:t>
            </w:r>
            <w:proofErr w:type="spellEnd"/>
            <w:r w:rsidRPr="001B28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часа)</w:t>
            </w:r>
          </w:p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Понятие психологической травмы (1 ч.)</w:t>
            </w:r>
          </w:p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1B28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(Понятия острой, хронической, комплексной травмы.</w:t>
            </w:r>
            <w:proofErr w:type="gramEnd"/>
            <w:r w:rsidRPr="001B28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28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Неблагоприятный детский опыт </w:t>
            </w:r>
            <w:r w:rsidRPr="001B28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для развития травмы).</w:t>
            </w:r>
            <w:proofErr w:type="gramEnd"/>
          </w:p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Последствия психологической травмы для ребёнка (1,5 ч.) </w:t>
            </w:r>
          </w:p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1B28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(Влияние детских травм на физическое развитие, эмоции, сознание, поведение ребёнка.</w:t>
            </w:r>
            <w:proofErr w:type="gramEnd"/>
            <w:r w:rsidRPr="001B28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28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Последствия психологической травмы в зависимости от возраста ребёнка и особенностей окружающей среды).</w:t>
            </w:r>
            <w:proofErr w:type="gramEnd"/>
          </w:p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Факторы, определяющие реакцию ребёнка на травмирующее событие (1,5 ч.)</w:t>
            </w:r>
          </w:p>
        </w:tc>
      </w:tr>
      <w:tr w:rsidR="00F61D9C" w:rsidRPr="001B2853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3. Тренинг «</w:t>
            </w:r>
            <w:r w:rsidRPr="001B28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Практика, основанная на понимании психологической травмы» (14 ч)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помощи семьям и детям с опорой на понимание психологической травмы (оценка </w:t>
            </w:r>
            <w:proofErr w:type="spellStart"/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травматичного</w:t>
            </w:r>
            <w:proofErr w:type="spellEnd"/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опыта ребёнка и его последствий.</w:t>
            </w:r>
            <w:proofErr w:type="gramEnd"/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травматичного</w:t>
            </w:r>
            <w:proofErr w:type="spellEnd"/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опыта взрослого) (2 ч.)</w:t>
            </w:r>
            <w:proofErr w:type="gramEnd"/>
          </w:p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 с ребёнком с опорой на понимание психологической травмы (Развитие жизнестойкости ребёнка) (2 ч.)</w:t>
            </w:r>
          </w:p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работа </w:t>
            </w:r>
            <w:proofErr w:type="gramStart"/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взрослыми, осуществляющими уход за ребёнком в том числе с психологической травмой (развитие жизнестойкости семьи) (2ч.) </w:t>
            </w:r>
          </w:p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Вторичная травма у специалистов, работающих с детьми и взрослыми с психологической травмой (Развитие жизнестойкости специалиста) (1ч.)</w:t>
            </w:r>
          </w:p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Практика работы с травмой в условиях «зелёной» комнаты (1 ч.)</w:t>
            </w:r>
          </w:p>
        </w:tc>
      </w:tr>
      <w:tr w:rsidR="00F61D9C" w:rsidRPr="001B2853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4. Семинар-практикум </w:t>
            </w:r>
            <w:r w:rsidRPr="001B2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«Организация комплексной помощи несовершеннолетним и семьям в разрешении кризисных ситуаций. Реабилитация в условиях стационарного социального обслуживания. Работа со случаем» </w:t>
            </w:r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(7 </w:t>
            </w:r>
            <w:proofErr w:type="spellStart"/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часа)</w:t>
            </w:r>
          </w:p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комплексной помощи несовершеннолетним и семьям в разрешении кризисных ситуаций.</w:t>
            </w:r>
          </w:p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ведения случая, включая организацию межведомственного взаимодействия. Опыт работы по ведению конкретного случая, риски и сложности. Разбор кейсов.</w:t>
            </w:r>
          </w:p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«Региональные модели подготовки граждан, желающих принять детей в семьи и сопровождения замещающих семей на этапе создания и функционирования. Особенности региональной системы устройства детей в семьи граждан» (2,5 часа)</w:t>
            </w:r>
          </w:p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граждан, обратившихся с целью принятия ребенка, оставшегося без попечения родителей, ребенка-сироты в семью. Действующие программы подготовки граждан (</w:t>
            </w:r>
            <w:proofErr w:type="gramStart"/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групповые формы подготовки). Решение экстренных случаев на данном этапе работы с гражданами.</w:t>
            </w:r>
          </w:p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сопровождения замещающих семей. </w:t>
            </w:r>
          </w:p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региональной системы устройства детей в семьи граждан.</w:t>
            </w:r>
          </w:p>
        </w:tc>
      </w:tr>
      <w:tr w:rsidR="00F61D9C" w:rsidRPr="001B2853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Модуль 5. </w:t>
            </w:r>
            <w:r w:rsidRPr="001B285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Круглый стол. Подведение итогов</w:t>
            </w:r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(1ч)</w:t>
            </w:r>
          </w:p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proofErr w:type="spellStart"/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площадки. Обратная связь.</w:t>
            </w:r>
          </w:p>
          <w:p w:rsidR="00F61D9C" w:rsidRPr="001B2853" w:rsidRDefault="00F61D9C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сертификатов участников</w:t>
            </w:r>
            <w:r w:rsidRPr="001B2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61D9C" w:rsidRPr="001B2853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pStyle w:val="TableParagraph"/>
              <w:tabs>
                <w:tab w:val="left" w:pos="1611"/>
                <w:tab w:val="left" w:pos="3078"/>
                <w:tab w:val="left" w:pos="4599"/>
              </w:tabs>
              <w:spacing w:line="270" w:lineRule="exact"/>
              <w:rPr>
                <w:sz w:val="24"/>
                <w:szCs w:val="24"/>
              </w:rPr>
            </w:pPr>
            <w:r w:rsidRPr="001B2853">
              <w:rPr>
                <w:sz w:val="24"/>
                <w:szCs w:val="24"/>
              </w:rPr>
              <w:t>Количество участников стажировки в группе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до 25 человек</w:t>
            </w:r>
          </w:p>
        </w:tc>
      </w:tr>
      <w:tr w:rsidR="00F61D9C" w:rsidRPr="001B2853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pStyle w:val="TableParagraph"/>
              <w:tabs>
                <w:tab w:val="left" w:pos="1237"/>
                <w:tab w:val="left" w:pos="2906"/>
                <w:tab w:val="left" w:pos="4599"/>
              </w:tabs>
              <w:spacing w:line="268" w:lineRule="exact"/>
              <w:rPr>
                <w:sz w:val="24"/>
                <w:szCs w:val="24"/>
              </w:rPr>
            </w:pPr>
            <w:r w:rsidRPr="001B2853">
              <w:rPr>
                <w:sz w:val="24"/>
                <w:szCs w:val="24"/>
              </w:rPr>
              <w:t>Сроки проведения стажировок в 2023 году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июня 2023 года</w:t>
            </w:r>
          </w:p>
          <w:p w:rsidR="00F61D9C" w:rsidRPr="001B2853" w:rsidRDefault="00F61D9C" w:rsidP="00681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октября 2023 года – дополнительная группа</w:t>
            </w:r>
          </w:p>
        </w:tc>
      </w:tr>
      <w:tr w:rsidR="00F61D9C" w:rsidRPr="001B2853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B2853">
              <w:rPr>
                <w:sz w:val="24"/>
                <w:szCs w:val="24"/>
              </w:rPr>
              <w:t>Документ,</w:t>
            </w:r>
            <w:r w:rsidRPr="001B2853">
              <w:rPr>
                <w:spacing w:val="37"/>
                <w:sz w:val="24"/>
                <w:szCs w:val="24"/>
              </w:rPr>
              <w:t xml:space="preserve"> </w:t>
            </w:r>
            <w:r w:rsidRPr="001B2853">
              <w:rPr>
                <w:sz w:val="24"/>
                <w:szCs w:val="24"/>
              </w:rPr>
              <w:t>выдаваемый</w:t>
            </w:r>
            <w:r w:rsidRPr="001B2853">
              <w:rPr>
                <w:spacing w:val="38"/>
                <w:sz w:val="24"/>
                <w:szCs w:val="24"/>
              </w:rPr>
              <w:t xml:space="preserve"> </w:t>
            </w:r>
            <w:r w:rsidRPr="001B2853">
              <w:rPr>
                <w:sz w:val="24"/>
                <w:szCs w:val="24"/>
              </w:rPr>
              <w:t>после</w:t>
            </w:r>
            <w:r w:rsidRPr="001B2853">
              <w:rPr>
                <w:spacing w:val="36"/>
                <w:sz w:val="24"/>
                <w:szCs w:val="24"/>
              </w:rPr>
              <w:t xml:space="preserve"> </w:t>
            </w:r>
            <w:r w:rsidRPr="001B2853">
              <w:rPr>
                <w:sz w:val="24"/>
                <w:szCs w:val="24"/>
              </w:rPr>
              <w:t>завершения стажировки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C" w:rsidRPr="001B2853" w:rsidRDefault="00F61D9C" w:rsidP="00681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5060D1" w:rsidRDefault="005060D1"/>
    <w:sectPr w:rsidR="005060D1" w:rsidSect="0050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D9C"/>
    <w:rsid w:val="005060D1"/>
    <w:rsid w:val="00F6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61D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entrsemya_72" TargetMode="External"/><Relationship Id="rId5" Type="http://schemas.openxmlformats.org/officeDocument/2006/relationships/hyperlink" Target="https://family-edu72.ru/" TargetMode="External"/><Relationship Id="rId4" Type="http://schemas.openxmlformats.org/officeDocument/2006/relationships/hyperlink" Target="http://centr-semya72.ru/index.php/pages/kontakty-i-rezh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0</DocSecurity>
  <Lines>34</Lines>
  <Paragraphs>9</Paragraphs>
  <ScaleCrop>false</ScaleCrop>
  <Company>Microsoft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2023-11-08T11:32:00Z</dcterms:created>
  <dcterms:modified xsi:type="dcterms:W3CDTF">2023-11-08T11:32:00Z</dcterms:modified>
</cp:coreProperties>
</file>