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79" w:rsidRDefault="00BA6779" w:rsidP="00BA67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38416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Краевое государственное бюджетное учреждение социального обслуживания «Краевой кризисный центр для мужчин»</w:t>
      </w:r>
    </w:p>
    <w:p w:rsidR="00BA6779" w:rsidRPr="00F12BAD" w:rsidRDefault="00BA6779" w:rsidP="00BA67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5244"/>
      </w:tblGrid>
      <w:tr w:rsidR="00BA6779" w:rsidRPr="00052362" w:rsidTr="00500FA1">
        <w:trPr>
          <w:trHeight w:val="297"/>
        </w:trPr>
        <w:tc>
          <w:tcPr>
            <w:tcW w:w="10065" w:type="dxa"/>
            <w:gridSpan w:val="2"/>
            <w:shd w:val="clear" w:color="auto" w:fill="C2D69B" w:themeFill="accent3" w:themeFillTint="99"/>
          </w:tcPr>
          <w:p w:rsidR="00BA6779" w:rsidRPr="00052362" w:rsidRDefault="00BA6779" w:rsidP="0050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  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защиты Алтайского края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«Краевой кризисный центр для мужчин»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656052, г. Барнаул, ул. Г. Исакова, 113е</w:t>
            </w:r>
          </w:p>
        </w:tc>
      </w:tr>
      <w:tr w:rsidR="00BA6779" w:rsidRPr="007A0F3C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8(3852) 55-12-88, 55-72-25, 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4" w:history="1">
              <w:r w:rsidRPr="0005236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criscentr@mail.ru</w:t>
              </w:r>
            </w:hyperlink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Эдокова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Александровна, директор, +79831721690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(ответственный исполнитель) программы профессиональной 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стажи-ровочной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контактные данные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Валерьевна, заместитель директора, +79236415988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информацию о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на сайте  организации   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lang w:eastAsia="ru-RU"/>
              </w:rPr>
              <w:t> </w:t>
            </w:r>
            <w:hyperlink r:id="rId5" w:history="1">
              <w:r w:rsidRPr="00052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http://www.criscentr.ru/projects?project=5</w:t>
              </w:r>
            </w:hyperlink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779" w:rsidRPr="00052362" w:rsidTr="00500FA1">
        <w:trPr>
          <w:trHeight w:val="455"/>
        </w:trPr>
        <w:tc>
          <w:tcPr>
            <w:tcW w:w="10065" w:type="dxa"/>
            <w:gridSpan w:val="2"/>
            <w:shd w:val="clear" w:color="auto" w:fill="C2D69B" w:themeFill="accent3" w:themeFillTint="99"/>
            <w:vAlign w:val="center"/>
          </w:tcPr>
          <w:p w:rsidR="00BA6779" w:rsidRPr="00052362" w:rsidRDefault="00BA6779" w:rsidP="0050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профессиональной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площадки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программы профессиональной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социальные практики снижения уровня бедности и повышения качества жизни малоимущих семей с детьми 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5244" w:type="dxa"/>
            <w:shd w:val="clear" w:color="auto" w:fill="auto"/>
          </w:tcPr>
          <w:p w:rsidR="00BA6779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очного участия: 24 часа (3 дня) по 8 академических часов 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779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16 часов (5 дней) 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3-4 академических часа ежедневно. 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3 модуля.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социального сопровождения малоимущих семей с детьми в сочетании с заключением социального контракта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занятий: интерактивная лекция с презентацией, установочный тренинг, проектная мастерская, клуб профессионального мастерства, профессиональная рефлексия.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модуля: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оказания государственной материальной помощи на основании социального контракта в РФ и Алтайском крае. Разработка программы социальной адаптации. Направления реализации социальных контрактов.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установки социального сопровождения малоимущих семей с детьми в сочетании с заключением социального контракта.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proofErr w:type="gram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gram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внутриведомственное</w:t>
            </w:r>
            <w:proofErr w:type="gram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 вопросах организации социального сопровождения. Алгоритм работы учреждений социального обслуживания населения с малоимущими семьями с детьми.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и этапы организации 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сопровождения малоимущих семей с детьми в Алтайском крае.</w:t>
            </w:r>
          </w:p>
          <w:p w:rsidR="00BA6779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реализации программ и проектов, определяющие последовательность действий по оказанию помощи малоимущим семьям с детьми. Способы достижения непосредственных, запланированных социальных результатов и отсроченных результатов и эффектов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оказания социально-психологической помощи малоимущим семьям с детьми в рамках программ социального сопровождения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занятий: интерактивная лекция с презентацией, интервью с практиками, работа в малых группах, социально-психологический практикум, профессиональный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киноклуб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профессиональная рефлексия.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модуля: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и социальные проблемы малоимущих семей с детьми. 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задачи, решаемые посредством реализации социальных проектов и программ для малоимущих семей с детьми. Социальные результаты, соотнесённые с потребностями целевых групп и целями программ.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результативности и эффективности реализации программ и проектов для малоимущих семей с детьми в Алтайском крае. Виды и механизмы оценки. Качественные и количественные показатели.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социальных проектов и программ, направленных на достижения уровня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самообеспечения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повышения качества жизни малоимущих семей с детьми. 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потребностей и мотивация на изменения образа жизни малоимущих семей с детьми. Виды мотивации: внешняя, внутренняя,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демотивация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Финансовое и нефинансовое мотивирование: способы их сочетания при  оказании государственной материальной помощи на основании социального контракта.</w:t>
            </w:r>
          </w:p>
          <w:p w:rsidR="00BA6779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и семейное финансовое планирование: основные правила. Этапы составления финансового плана. Виды финансовых инструментов. Выработка оптимальных стратегий управления личными и семейными финансовыми ресурсами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создания условий для недопущения воспроизводства бедности среди детей из малоимущих детей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занятий: интерактивная лекция с презентацией, кейс-лаборатория, деловая игра, психологический практикум,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коворкинг-площадка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«мировое кафе».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модуля: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практики работы с 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малоимущими семьями с детьми по повышению уровня финансовой грамотности: мотивационные тренинги, программы повышения уровня финансовой грамотности и др.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своего предназначения и монетизация талантов. Способы определения природных склонностей и способностей. Возможности реализации предпринимательской деятельности на основе любимого занятия, хобби.  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правила финансового воспитания детей на разных этапах возрастного развития. 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развивающей среды для детей из малоимущих семей, способствующей их социальной адаптации. 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предпрофессиональному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самоопределению подростков, воспитывающихся в малоимущих семьях. Развитие мотивационной готовности к труду, саморазвитию и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самообеспечению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Тренировка навыков выстраивания эффективной коммуникации и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самопродвижения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779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планирования жизненных перспектив и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подростков целевой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 участия – до 20 человек,</w:t>
            </w:r>
          </w:p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формат участия – до 40 человек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стажировок в 2023 году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октябрь, ноябрь, а также 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организация стажировки в другие сроки по индивидуальному предварительному согласованию с участниками стажировки</w:t>
            </w: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организаций, включенных для посещения (представления) в период стажировки 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«Краевой кризисный центр для мужчин», 656052, г. Барнаул, ул. Г. Исакова, 113е,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8(3852) 55-12-88, </w:t>
            </w:r>
          </w:p>
          <w:p w:rsidR="00BA6779" w:rsidRPr="008560A1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560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6" w:history="1">
              <w:r w:rsidRPr="008560A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criscentr@mail.ru</w:t>
              </w:r>
            </w:hyperlink>
            <w:r w:rsidRPr="008560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Эдокова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бюджетное учреждение социального обслуживания 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«Комплексный центр социального обслуживания населения города Барнаула», 656052, Алтайский край,                   г. Барнаул, ул. </w:t>
            </w:r>
            <w:proofErr w:type="gram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</w:t>
            </w:r>
            <w:proofErr w:type="gram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50а,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(3852) 55-05-24, (3852) 55-70-93, </w:t>
            </w:r>
          </w:p>
          <w:p w:rsidR="00BA6779" w:rsidRPr="00BA6779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fldChar w:fldCharType="begin"/>
            </w:r>
            <w:r w:rsidRPr="007A0F3C">
              <w:rPr>
                <w:lang w:val="en-US"/>
              </w:rPr>
              <w:instrText>HYPERLINK</w:instrText>
            </w:r>
            <w:r w:rsidRPr="00BA6779">
              <w:instrText xml:space="preserve"> "</w:instrText>
            </w:r>
            <w:r w:rsidRPr="007A0F3C">
              <w:rPr>
                <w:lang w:val="en-US"/>
              </w:rPr>
              <w:instrText>mailto</w:instrText>
            </w:r>
            <w:r w:rsidRPr="00BA6779">
              <w:instrText>:</w:instrText>
            </w:r>
            <w:r w:rsidRPr="007A0F3C">
              <w:rPr>
                <w:lang w:val="en-US"/>
              </w:rPr>
              <w:instrText>socgd</w:instrText>
            </w:r>
            <w:r w:rsidRPr="00BA6779">
              <w:instrText>6060@</w:instrText>
            </w:r>
            <w:r w:rsidRPr="007A0F3C">
              <w:rPr>
                <w:lang w:val="en-US"/>
              </w:rPr>
              <w:instrText>mail</w:instrText>
            </w:r>
            <w:r w:rsidRPr="00BA6779">
              <w:instrText>.</w:instrText>
            </w:r>
            <w:r w:rsidRPr="007A0F3C">
              <w:rPr>
                <w:lang w:val="en-US"/>
              </w:rPr>
              <w:instrText>ru</w:instrText>
            </w:r>
            <w:r w:rsidRPr="00BA6779">
              <w:instrText>"</w:instrText>
            </w:r>
            <w:r>
              <w:fldChar w:fldCharType="separate"/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socgd</w:t>
            </w:r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6060@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fldChar w:fldCharType="end"/>
            </w:r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052362"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lang w:eastAsia="ru-RU"/>
              </w:rPr>
              <w:t>Рыбальченко Елена Михайловна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бюджетное учреждение социального обслуживания </w:t>
            </w:r>
          </w:p>
          <w:p w:rsidR="00BA6779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«Комплексный центр социального обслуживания населения города Новоалтайска», 658080, Алтайский край, г. Новоалтайск, ул. Строительная, 12а, (385-32) 2-18-17, 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BF47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novoalt-2005@mail.ru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Егошина Алёна Владимировна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79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бюджетное учреждение социального обслуживания «Комплексный центр социального обслуживания населения города Бийска», 659303, Алтайский край, г. Бийск, ул. </w:t>
            </w:r>
            <w:proofErr w:type="gram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Вагонная</w:t>
            </w:r>
            <w:proofErr w:type="gram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65, (3854) 405541 </w:t>
            </w:r>
          </w:p>
          <w:p w:rsidR="00BA6779" w:rsidRPr="00BA6779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05236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scentr</w:t>
              </w:r>
              <w:r w:rsidRPr="00BA67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05236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BA67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5236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Арутюнян Анна Юрьевна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79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бюджетное учреждение социального обслуживания «Комплексный центр социального обслуживания населения Каменского района», 658709, Алтайский край, г.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Камень-на-Оби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Терешковой, 21а (385-84) 3-52-30, 3-67-56, </w:t>
            </w:r>
            <w:proofErr w:type="spellStart"/>
            <w:proofErr w:type="gram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BF47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kamen-centr2015@yandex.ru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Мишустина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Станиславовна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Павловского района», 659000, Алтайский край, Павловский район, с. Павловск, ул. Ленина, 9, (385-81) 2-19-88,</w:t>
            </w:r>
          </w:p>
          <w:p w:rsidR="00BA6779" w:rsidRPr="00BA6779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</w:t>
            </w:r>
            <w:proofErr w:type="spellEnd"/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pavlovsk</w:t>
            </w:r>
            <w:proofErr w:type="spellEnd"/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Сазонова Елена Сергеевна</w:t>
            </w:r>
          </w:p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779" w:rsidRPr="00052362" w:rsidTr="00500FA1">
        <w:tc>
          <w:tcPr>
            <w:tcW w:w="4821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выдаваемый после завершения стажировки</w:t>
            </w:r>
          </w:p>
        </w:tc>
        <w:tc>
          <w:tcPr>
            <w:tcW w:w="5244" w:type="dxa"/>
            <w:shd w:val="clear" w:color="auto" w:fill="auto"/>
          </w:tcPr>
          <w:p w:rsidR="00BA6779" w:rsidRPr="00052362" w:rsidRDefault="00BA6779" w:rsidP="0050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Сертификат, подтверждающий прохождение программы повышения профессиональных компетенций профессиональной </w:t>
            </w:r>
            <w:proofErr w:type="spellStart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Фонда поддержки детей, находящихся в трудной жизненной ситуации</w:t>
            </w:r>
          </w:p>
        </w:tc>
      </w:tr>
    </w:tbl>
    <w:p w:rsidR="00DD55C2" w:rsidRDefault="00DD55C2"/>
    <w:sectPr w:rsidR="00DD55C2" w:rsidSect="00DD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79"/>
    <w:rsid w:val="00BA6779"/>
    <w:rsid w:val="00D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nt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oalt-20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cent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iscentr.ru/projects?project=5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riscentr@mail.ru" TargetMode="External"/><Relationship Id="rId9" Type="http://schemas.openxmlformats.org/officeDocument/2006/relationships/hyperlink" Target="mailto:kamen-centr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6863</Characters>
  <Application>Microsoft Office Word</Application>
  <DocSecurity>0</DocSecurity>
  <Lines>57</Lines>
  <Paragraphs>16</Paragraphs>
  <ScaleCrop>false</ScaleCrop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2023-11-09T12:30:00Z</dcterms:created>
  <dcterms:modified xsi:type="dcterms:W3CDTF">2023-11-09T12:31:00Z</dcterms:modified>
</cp:coreProperties>
</file>