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70" w:rsidRPr="005C3870" w:rsidRDefault="003A7270" w:rsidP="005C3870">
      <w:pPr>
        <w:jc w:val="both"/>
      </w:pPr>
      <w:r w:rsidRPr="005C3870">
        <w:rPr>
          <w:b/>
          <w:bCs/>
          <w:i/>
          <w:iCs/>
          <w:u w:val="single"/>
        </w:rPr>
        <w:t xml:space="preserve">ИЗВЕЩЕНИЕ </w:t>
      </w:r>
    </w:p>
    <w:p w:rsidR="003A7270" w:rsidRPr="005C3870" w:rsidRDefault="003A7270" w:rsidP="005C3870">
      <w:pPr>
        <w:jc w:val="both"/>
        <w:rPr>
          <w:b/>
          <w:bCs/>
          <w:i/>
          <w:iCs/>
        </w:rPr>
      </w:pPr>
      <w:r w:rsidRPr="005C3870">
        <w:rPr>
          <w:b/>
          <w:bCs/>
          <w:i/>
          <w:iCs/>
        </w:rPr>
        <w:t>о закупке путем проведения конкурса</w:t>
      </w:r>
    </w:p>
    <w:p w:rsidR="003A7270" w:rsidRPr="005C3870" w:rsidRDefault="003A7270" w:rsidP="005C3870">
      <w:pPr>
        <w:jc w:val="both"/>
      </w:pPr>
    </w:p>
    <w:p w:rsidR="003A7270" w:rsidRPr="005C3870" w:rsidRDefault="003A7270" w:rsidP="005C3870">
      <w:pPr>
        <w:jc w:val="both"/>
        <w:rPr>
          <w:i/>
          <w:iCs/>
        </w:rPr>
      </w:pPr>
      <w:r w:rsidRPr="005C3870">
        <w:rPr>
          <w:b/>
          <w:bCs/>
          <w:i/>
          <w:iCs/>
        </w:rPr>
        <w:t xml:space="preserve">УВАЖАЕМЫЕ ГОСПОДА! </w:t>
      </w:r>
    </w:p>
    <w:p w:rsidR="003A7270" w:rsidRPr="005C3870" w:rsidRDefault="003A7270" w:rsidP="005C3870">
      <w:pPr>
        <w:jc w:val="both"/>
      </w:pPr>
    </w:p>
    <w:p w:rsidR="003A7270" w:rsidRPr="005C3870" w:rsidRDefault="003A7270" w:rsidP="005C3870">
      <w:pPr>
        <w:tabs>
          <w:tab w:val="left" w:pos="284"/>
        </w:tabs>
        <w:ind w:firstLine="709"/>
        <w:jc w:val="both"/>
      </w:pPr>
      <w:r w:rsidRPr="005C3870">
        <w:t xml:space="preserve">Фонд поддержки детей, находящихся в трудной жизненной ситуации (далее - Заказчик), являющийся организатором конкурса, находящийся по адресу: </w:t>
      </w:r>
      <w:r w:rsidR="00241332" w:rsidRPr="005C3870">
        <w:t xml:space="preserve">129344, </w:t>
      </w:r>
      <w:r w:rsidR="00A86D70" w:rsidRPr="005C3870">
        <w:t xml:space="preserve">        </w:t>
      </w:r>
      <w:r w:rsidR="00241332" w:rsidRPr="005C3870">
        <w:t>г. Москва, ГСП-4, ул. Енисейская, д. 2, стр. 1, тел. +7 (495) 374-53-06, сайт Фонда: www.fond-detyam.ru, e-</w:t>
      </w:r>
      <w:proofErr w:type="spellStart"/>
      <w:r w:rsidR="00241332" w:rsidRPr="005C3870">
        <w:t>mail</w:t>
      </w:r>
      <w:proofErr w:type="spellEnd"/>
      <w:r w:rsidR="00241332" w:rsidRPr="005C3870">
        <w:t xml:space="preserve">: </w:t>
      </w:r>
      <w:r w:rsidR="00241332" w:rsidRPr="005C3870">
        <w:rPr>
          <w:lang w:val="en-US"/>
        </w:rPr>
        <w:t>info</w:t>
      </w:r>
      <w:r w:rsidR="00241332" w:rsidRPr="005C3870">
        <w:t>@</w:t>
      </w:r>
      <w:r w:rsidR="00241332" w:rsidRPr="005C3870">
        <w:rPr>
          <w:lang w:val="en-US"/>
        </w:rPr>
        <w:t>fond</w:t>
      </w:r>
      <w:r w:rsidR="00241332" w:rsidRPr="005C3870">
        <w:t>-</w:t>
      </w:r>
      <w:proofErr w:type="spellStart"/>
      <w:r w:rsidR="00241332" w:rsidRPr="005C3870">
        <w:rPr>
          <w:lang w:val="en-US"/>
        </w:rPr>
        <w:t>detyam</w:t>
      </w:r>
      <w:proofErr w:type="spellEnd"/>
      <w:r w:rsidR="00241332" w:rsidRPr="005C3870">
        <w:t>.</w:t>
      </w:r>
      <w:r w:rsidR="00241332" w:rsidRPr="005C3870">
        <w:rPr>
          <w:lang w:val="en-US"/>
        </w:rPr>
        <w:t>ru</w:t>
      </w:r>
      <w:r w:rsidRPr="005C3870">
        <w:t xml:space="preserve">, настоящим объявляет закупку путем проведения конкурса (далее – Конкурс), предметом которого является выбор исполнителя на оказание услуг </w:t>
      </w:r>
      <w:r w:rsidR="0012079D" w:rsidRPr="005C3870">
        <w:t xml:space="preserve">по предоставлению простой (неисключительной) лицензии на </w:t>
      </w:r>
      <w:r w:rsidR="004910CA" w:rsidRPr="005C3870">
        <w:t xml:space="preserve">право </w:t>
      </w:r>
      <w:r w:rsidR="0012079D" w:rsidRPr="005C3870">
        <w:t>пользовани</w:t>
      </w:r>
      <w:r w:rsidR="004910CA" w:rsidRPr="005C3870">
        <w:t>я</w:t>
      </w:r>
      <w:r w:rsidR="0012079D" w:rsidRPr="005C3870">
        <w:t xml:space="preserve"> Программой для</w:t>
      </w:r>
      <w:r w:rsidR="004910CA" w:rsidRPr="005C3870">
        <w:t xml:space="preserve"> управления порталом цифровых решений для некоммерческого сектора </w:t>
      </w:r>
      <w:r w:rsidR="00482ABE" w:rsidRPr="005C3870">
        <w:t>(программ</w:t>
      </w:r>
      <w:r w:rsidR="001D7871" w:rsidRPr="005C3870">
        <w:t xml:space="preserve">а </w:t>
      </w:r>
      <w:r w:rsidR="00482ABE" w:rsidRPr="005C3870">
        <w:t xml:space="preserve"> </w:t>
      </w:r>
      <w:r w:rsidR="001D7871" w:rsidRPr="005C3870">
        <w:t xml:space="preserve"> </w:t>
      </w:r>
      <w:r w:rsidR="00482ABE" w:rsidRPr="005C3870">
        <w:t xml:space="preserve"> должн</w:t>
      </w:r>
      <w:r w:rsidR="001D7871" w:rsidRPr="005C3870">
        <w:t>а</w:t>
      </w:r>
      <w:r w:rsidR="00482ABE" w:rsidRPr="005C3870">
        <w:t xml:space="preserve"> быть включен</w:t>
      </w:r>
      <w:r w:rsidR="001D7871" w:rsidRPr="005C3870">
        <w:t>а</w:t>
      </w:r>
      <w:r w:rsidR="00482ABE" w:rsidRPr="005C3870">
        <w:t xml:space="preserve"> в Единый реестр российских программ для электронных вычислительных машин и баз данных </w:t>
      </w:r>
      <w:hyperlink r:id="rId9" w:history="1">
        <w:r w:rsidR="00482ABE" w:rsidRPr="005C3870">
          <w:rPr>
            <w:rStyle w:val="aa"/>
            <w:color w:val="auto"/>
            <w:sz w:val="24"/>
            <w:szCs w:val="24"/>
          </w:rPr>
          <w:t>https://reestr.digital.gov.ru/reestr/</w:t>
        </w:r>
      </w:hyperlink>
      <w:r w:rsidR="00482ABE" w:rsidRPr="005C3870">
        <w:t xml:space="preserve">)  </w:t>
      </w:r>
      <w:r w:rsidR="004910CA" w:rsidRPr="005C3870">
        <w:t xml:space="preserve">(далее – Программа), </w:t>
      </w:r>
      <w:r w:rsidR="00D77DB5" w:rsidRPr="005C3870">
        <w:t xml:space="preserve">а также клиентского сопровождения и технической поддержки </w:t>
      </w:r>
      <w:r w:rsidR="004910CA" w:rsidRPr="005C3870">
        <w:t>на срок действия лицензии для</w:t>
      </w:r>
      <w:r w:rsidR="0012079D" w:rsidRPr="005C3870">
        <w:t xml:space="preserve"> автоматизации деловых процессов Заказчика, позволяющей автоматизировать процессы приема, проверки и экспертизы заявок, заключения договоров, формирования и проверки отчетности, осуществлять </w:t>
      </w:r>
      <w:proofErr w:type="gramStart"/>
      <w:r w:rsidR="0012079D" w:rsidRPr="005C3870">
        <w:t>контроль за</w:t>
      </w:r>
      <w:proofErr w:type="gramEnd"/>
      <w:r w:rsidR="0012079D" w:rsidRPr="005C3870">
        <w:t xml:space="preserve"> ходом реализации проектов,  визуализировать сведения о проектах публикации результатов</w:t>
      </w:r>
      <w:r w:rsidRPr="005C3870">
        <w:t xml:space="preserve"> (далее – предмет Конкурса).</w:t>
      </w:r>
    </w:p>
    <w:p w:rsidR="003A7270" w:rsidRPr="005C3870" w:rsidRDefault="003A7270" w:rsidP="005C3870">
      <w:pPr>
        <w:ind w:firstLine="284"/>
        <w:jc w:val="both"/>
      </w:pPr>
      <w:r w:rsidRPr="005C3870">
        <w:t>Участниками Конкурса могут быть физические лица и любые организации, независимо от организационно-правовой формы, способные обеспечить оказание услуг, являющихся предметом Конкурса, в соответствии с Документацией о закупке, являю</w:t>
      </w:r>
      <w:r w:rsidR="00312854" w:rsidRPr="005C3870">
        <w:t>щейся приложением к настоящему извещению.</w:t>
      </w:r>
    </w:p>
    <w:p w:rsidR="003A7270" w:rsidRPr="005C3870" w:rsidRDefault="003A7270" w:rsidP="005C3870">
      <w:pPr>
        <w:ind w:firstLine="284"/>
        <w:jc w:val="both"/>
      </w:pPr>
      <w:r w:rsidRPr="005C3870">
        <w:t xml:space="preserve">Начальная (максимальная) цена договора – </w:t>
      </w:r>
      <w:r w:rsidR="000228E4" w:rsidRPr="005C3870">
        <w:t>2</w:t>
      </w:r>
      <w:r w:rsidR="001B04BD" w:rsidRPr="005C3870">
        <w:t> </w:t>
      </w:r>
      <w:r w:rsidR="000228E4" w:rsidRPr="005C3870">
        <w:t>000</w:t>
      </w:r>
      <w:r w:rsidR="001B04BD" w:rsidRPr="005C3870">
        <w:t xml:space="preserve"> </w:t>
      </w:r>
      <w:r w:rsidR="00D92656" w:rsidRPr="005C3870">
        <w:t>000</w:t>
      </w:r>
      <w:r w:rsidRPr="005C3870">
        <w:t xml:space="preserve"> (</w:t>
      </w:r>
      <w:r w:rsidR="000228E4" w:rsidRPr="005C3870">
        <w:t>два</w:t>
      </w:r>
      <w:r w:rsidR="001B04BD" w:rsidRPr="005C3870">
        <w:t xml:space="preserve"> миллиона</w:t>
      </w:r>
      <w:r w:rsidRPr="005C3870">
        <w:t xml:space="preserve">) рублей. В цену договора входят все </w:t>
      </w:r>
      <w:r w:rsidR="00EE061D" w:rsidRPr="005C3870">
        <w:t xml:space="preserve">расходы Исполнителя, а также </w:t>
      </w:r>
      <w:r w:rsidRPr="005C3870">
        <w:t>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p>
    <w:p w:rsidR="00312854" w:rsidRPr="005C3870" w:rsidRDefault="00312854" w:rsidP="005C3870">
      <w:pPr>
        <w:ind w:firstLine="284"/>
        <w:jc w:val="both"/>
      </w:pPr>
      <w:r w:rsidRPr="005C3870">
        <w:t xml:space="preserve">Требования к качеству оказываемых услуг указаны в документации о закупке, являющейся приложением к </w:t>
      </w:r>
      <w:r w:rsidR="009C4DF6" w:rsidRPr="005C3870">
        <w:t>настоящему извещению.</w:t>
      </w:r>
    </w:p>
    <w:p w:rsidR="003A7270" w:rsidRPr="005C3870" w:rsidRDefault="003A7270" w:rsidP="005C3870">
      <w:pPr>
        <w:spacing w:line="240" w:lineRule="atLeast"/>
        <w:jc w:val="both"/>
        <w:rPr>
          <w:sz w:val="26"/>
          <w:szCs w:val="26"/>
        </w:rPr>
      </w:pPr>
    </w:p>
    <w:p w:rsidR="003A7270" w:rsidRPr="005C3870" w:rsidRDefault="003A7270" w:rsidP="005C3870">
      <w:pPr>
        <w:spacing w:line="240" w:lineRule="atLeast"/>
        <w:jc w:val="both"/>
        <w:rPr>
          <w:sz w:val="26"/>
          <w:szCs w:val="26"/>
        </w:rPr>
      </w:pPr>
    </w:p>
    <w:p w:rsidR="003A7270" w:rsidRPr="005C3870" w:rsidRDefault="003A7270" w:rsidP="005C3870">
      <w:pPr>
        <w:spacing w:line="240" w:lineRule="atLeast"/>
        <w:jc w:val="both"/>
        <w:rPr>
          <w:sz w:val="26"/>
          <w:szCs w:val="26"/>
        </w:rPr>
      </w:pPr>
    </w:p>
    <w:p w:rsidR="003A7270" w:rsidRPr="005C3870" w:rsidRDefault="003A7270" w:rsidP="005C3870">
      <w:pPr>
        <w:spacing w:line="240" w:lineRule="atLeast"/>
        <w:jc w:val="both"/>
        <w:rPr>
          <w:sz w:val="26"/>
          <w:szCs w:val="26"/>
        </w:rPr>
      </w:pPr>
    </w:p>
    <w:p w:rsidR="003A7270" w:rsidRPr="005C3870" w:rsidRDefault="003A7270" w:rsidP="005C3870">
      <w:pPr>
        <w:spacing w:line="240" w:lineRule="atLeast"/>
        <w:jc w:val="both"/>
        <w:rPr>
          <w:sz w:val="26"/>
          <w:szCs w:val="26"/>
        </w:rPr>
      </w:pPr>
    </w:p>
    <w:p w:rsidR="003A7270" w:rsidRPr="005C3870" w:rsidRDefault="003A7270" w:rsidP="005C3870">
      <w:pPr>
        <w:jc w:val="both"/>
        <w:rPr>
          <w:sz w:val="26"/>
          <w:szCs w:val="26"/>
        </w:rPr>
      </w:pPr>
    </w:p>
    <w:p w:rsidR="003A7270" w:rsidRPr="005C3870" w:rsidRDefault="003A7270" w:rsidP="005C3870">
      <w:pPr>
        <w:jc w:val="both"/>
        <w:rPr>
          <w:sz w:val="26"/>
          <w:szCs w:val="26"/>
        </w:rPr>
      </w:pPr>
    </w:p>
    <w:p w:rsidR="003A7270" w:rsidRPr="005C3870" w:rsidRDefault="003A7270" w:rsidP="005C3870">
      <w:r w:rsidRPr="005C3870">
        <w:t>Председатель закупочной комиссии</w:t>
      </w:r>
      <w:r w:rsidR="00A86D70" w:rsidRPr="005C3870">
        <w:t xml:space="preserve"> </w:t>
      </w:r>
      <w:r w:rsidR="00031DE6" w:rsidRPr="005C3870">
        <w:t xml:space="preserve">  </w:t>
      </w:r>
      <w:r w:rsidR="00031DE6" w:rsidRPr="005C3870">
        <w:tab/>
      </w:r>
      <w:r w:rsidR="00A86D70" w:rsidRPr="005C3870">
        <w:tab/>
      </w:r>
      <w:r w:rsidR="00A86D70" w:rsidRPr="005C3870">
        <w:tab/>
        <w:t xml:space="preserve">                             </w:t>
      </w:r>
      <w:r w:rsidRPr="005C3870">
        <w:t>Ю.А. Баранов</w:t>
      </w:r>
    </w:p>
    <w:p w:rsidR="003A7270" w:rsidRPr="005C3870" w:rsidRDefault="003A7270" w:rsidP="005C3870">
      <w:pPr>
        <w:rPr>
          <w:sz w:val="28"/>
          <w:szCs w:val="28"/>
        </w:rPr>
      </w:pPr>
    </w:p>
    <w:p w:rsidR="003A7270" w:rsidRPr="005C3870" w:rsidRDefault="003A7270" w:rsidP="005C3870"/>
    <w:p w:rsidR="00C07552" w:rsidRPr="005C3870" w:rsidRDefault="003A7270" w:rsidP="005C3870">
      <w:pPr>
        <w:jc w:val="right"/>
        <w:rPr>
          <w:rFonts w:eastAsia="Calibri"/>
          <w:sz w:val="22"/>
          <w:szCs w:val="22"/>
          <w:lang w:eastAsia="en-US"/>
        </w:rPr>
      </w:pPr>
      <w:r w:rsidRPr="005C3870">
        <w:rPr>
          <w:rFonts w:eastAsia="Calibri"/>
          <w:sz w:val="22"/>
          <w:szCs w:val="22"/>
          <w:lang w:eastAsia="en-US"/>
        </w:rPr>
        <w:br w:type="page"/>
        <w:t>Приложение</w:t>
      </w:r>
      <w:r w:rsidR="00C07552" w:rsidRPr="005C3870">
        <w:rPr>
          <w:rFonts w:eastAsia="Calibri"/>
          <w:sz w:val="22"/>
          <w:szCs w:val="22"/>
          <w:lang w:eastAsia="en-US"/>
        </w:rPr>
        <w:t xml:space="preserve"> к </w:t>
      </w:r>
      <w:r w:rsidR="0005319F" w:rsidRPr="005C3870">
        <w:rPr>
          <w:rFonts w:eastAsia="Calibri"/>
          <w:sz w:val="22"/>
          <w:szCs w:val="22"/>
          <w:lang w:eastAsia="en-US"/>
        </w:rPr>
        <w:t>И</w:t>
      </w:r>
      <w:r w:rsidR="00C07552" w:rsidRPr="005C3870">
        <w:rPr>
          <w:rFonts w:eastAsia="Calibri"/>
          <w:sz w:val="22"/>
          <w:szCs w:val="22"/>
          <w:lang w:eastAsia="en-US"/>
        </w:rPr>
        <w:t xml:space="preserve">звещению </w:t>
      </w:r>
      <w:r w:rsidR="0005319F" w:rsidRPr="005C3870">
        <w:rPr>
          <w:rFonts w:eastAsia="Calibri"/>
          <w:sz w:val="22"/>
          <w:szCs w:val="22"/>
          <w:lang w:eastAsia="en-US"/>
        </w:rPr>
        <w:br/>
      </w:r>
      <w:r w:rsidR="00C07552" w:rsidRPr="005C3870">
        <w:rPr>
          <w:rFonts w:eastAsia="Calibri"/>
          <w:sz w:val="22"/>
          <w:szCs w:val="22"/>
          <w:lang w:eastAsia="en-US"/>
        </w:rPr>
        <w:t>о закупке</w:t>
      </w:r>
      <w:r w:rsidR="0005319F" w:rsidRPr="005C3870">
        <w:rPr>
          <w:rFonts w:eastAsia="Calibri"/>
          <w:sz w:val="22"/>
          <w:szCs w:val="22"/>
          <w:lang w:eastAsia="en-US"/>
        </w:rPr>
        <w:t xml:space="preserve"> </w:t>
      </w:r>
      <w:r w:rsidR="00C07552" w:rsidRPr="005C3870">
        <w:rPr>
          <w:rFonts w:eastAsia="Calibri"/>
          <w:sz w:val="22"/>
          <w:szCs w:val="22"/>
          <w:lang w:eastAsia="en-US"/>
        </w:rPr>
        <w:t>путем проведения конкурса</w:t>
      </w:r>
    </w:p>
    <w:p w:rsidR="003A7270" w:rsidRPr="005C3870" w:rsidRDefault="003A7270" w:rsidP="005C3870">
      <w:pPr>
        <w:jc w:val="right"/>
        <w:rPr>
          <w:rFonts w:eastAsia="Calibri"/>
          <w:lang w:eastAsia="en-US"/>
        </w:rPr>
      </w:pPr>
      <w:r w:rsidRPr="005C3870">
        <w:rPr>
          <w:rFonts w:eastAsia="Calibri"/>
          <w:lang w:eastAsia="en-US"/>
        </w:rPr>
        <w:t xml:space="preserve"> </w:t>
      </w:r>
    </w:p>
    <w:p w:rsidR="003A7270" w:rsidRPr="005C3870" w:rsidRDefault="003A7270" w:rsidP="005C3870">
      <w:pPr>
        <w:jc w:val="center"/>
        <w:rPr>
          <w:b/>
          <w:sz w:val="28"/>
          <w:szCs w:val="28"/>
        </w:rPr>
      </w:pPr>
      <w:r w:rsidRPr="005C3870">
        <w:rPr>
          <w:rFonts w:eastAsia="Calibri"/>
          <w:b/>
          <w:sz w:val="28"/>
          <w:szCs w:val="28"/>
          <w:lang w:eastAsia="en-US"/>
        </w:rPr>
        <w:t xml:space="preserve">Документация о закупке </w:t>
      </w:r>
      <w:r w:rsidR="00482ABE" w:rsidRPr="005C3870">
        <w:rPr>
          <w:rFonts w:eastAsia="Calibri"/>
          <w:b/>
          <w:sz w:val="28"/>
          <w:szCs w:val="28"/>
          <w:lang w:eastAsia="en-US"/>
        </w:rPr>
        <w:br/>
      </w:r>
      <w:r w:rsidRPr="005C3870">
        <w:rPr>
          <w:rFonts w:eastAsia="Calibri"/>
          <w:b/>
          <w:sz w:val="28"/>
          <w:szCs w:val="28"/>
          <w:lang w:eastAsia="en-US"/>
        </w:rPr>
        <w:t xml:space="preserve">путем проведения </w:t>
      </w:r>
      <w:r w:rsidR="00EE5891" w:rsidRPr="005C3870">
        <w:rPr>
          <w:rFonts w:eastAsia="Calibri"/>
          <w:b/>
          <w:sz w:val="28"/>
          <w:szCs w:val="28"/>
          <w:lang w:eastAsia="en-US"/>
        </w:rPr>
        <w:t>к</w:t>
      </w:r>
      <w:r w:rsidRPr="005C3870">
        <w:rPr>
          <w:rFonts w:eastAsia="Calibri"/>
          <w:b/>
          <w:sz w:val="28"/>
          <w:szCs w:val="28"/>
          <w:lang w:eastAsia="en-US"/>
        </w:rPr>
        <w:t>онкурса по в</w:t>
      </w:r>
      <w:r w:rsidR="003851C3" w:rsidRPr="005C3870">
        <w:rPr>
          <w:rFonts w:eastAsia="Calibri"/>
          <w:b/>
          <w:sz w:val="28"/>
          <w:szCs w:val="28"/>
          <w:lang w:eastAsia="en-US"/>
        </w:rPr>
        <w:t xml:space="preserve">ыбору </w:t>
      </w:r>
      <w:r w:rsidR="00EE5891" w:rsidRPr="005C3870">
        <w:rPr>
          <w:rFonts w:eastAsia="Calibri"/>
          <w:b/>
          <w:sz w:val="28"/>
          <w:szCs w:val="28"/>
          <w:lang w:eastAsia="en-US"/>
        </w:rPr>
        <w:t>и</w:t>
      </w:r>
      <w:r w:rsidRPr="005C3870">
        <w:rPr>
          <w:rFonts w:eastAsia="Calibri"/>
          <w:b/>
          <w:sz w:val="28"/>
          <w:szCs w:val="28"/>
          <w:lang w:eastAsia="en-US"/>
        </w:rPr>
        <w:t xml:space="preserve">сполнителя </w:t>
      </w:r>
      <w:r w:rsidR="00757D0E" w:rsidRPr="005C3870">
        <w:rPr>
          <w:b/>
          <w:sz w:val="28"/>
          <w:szCs w:val="28"/>
        </w:rPr>
        <w:t xml:space="preserve">на оказание услуг </w:t>
      </w:r>
      <w:r w:rsidR="00757D0E" w:rsidRPr="005C3870">
        <w:rPr>
          <w:b/>
          <w:sz w:val="28"/>
          <w:szCs w:val="28"/>
        </w:rPr>
        <w:br/>
        <w:t>по предоставлению простой (неисключительной) лицензии на право пользования Программой для управления порталом цифровых решений для некоммерческого сектора</w:t>
      </w:r>
    </w:p>
    <w:p w:rsidR="00757D0E" w:rsidRPr="005C3870" w:rsidRDefault="00757D0E" w:rsidP="005C3870">
      <w:pPr>
        <w:jc w:val="center"/>
        <w:rPr>
          <w:b/>
          <w:sz w:val="28"/>
          <w:szCs w:val="28"/>
        </w:rPr>
      </w:pPr>
    </w:p>
    <w:tbl>
      <w:tblPr>
        <w:tblW w:w="9791" w:type="dxa"/>
        <w:jc w:val="center"/>
        <w:tblCellMar>
          <w:left w:w="0" w:type="dxa"/>
          <w:right w:w="0" w:type="dxa"/>
        </w:tblCellMar>
        <w:tblLook w:val="0000" w:firstRow="0" w:lastRow="0" w:firstColumn="0" w:lastColumn="0" w:noHBand="0" w:noVBand="0"/>
      </w:tblPr>
      <w:tblGrid>
        <w:gridCol w:w="2573"/>
        <w:gridCol w:w="7218"/>
      </w:tblGrid>
      <w:tr w:rsidR="003A7270" w:rsidRPr="005C3870" w:rsidTr="00F15D7B">
        <w:trPr>
          <w:trHeight w:val="274"/>
          <w:jc w:val="center"/>
        </w:trPr>
        <w:tc>
          <w:tcPr>
            <w:tcW w:w="263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rFonts w:eastAsia="Calibri"/>
                <w:b/>
                <w:lang w:eastAsia="en-US"/>
              </w:rPr>
            </w:pPr>
            <w:r w:rsidRPr="005C3870">
              <w:rPr>
                <w:rFonts w:eastAsia="Calibri"/>
                <w:b/>
                <w:lang w:eastAsia="en-US"/>
              </w:rPr>
              <w:t>Требования к услугам, являющимся предметом Конкурса</w:t>
            </w:r>
          </w:p>
        </w:tc>
        <w:tc>
          <w:tcPr>
            <w:tcW w:w="71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7270" w:rsidRPr="005C3870" w:rsidRDefault="003A7270" w:rsidP="005C3870">
            <w:pPr>
              <w:spacing w:before="15"/>
              <w:ind w:right="45"/>
              <w:rPr>
                <w:rFonts w:eastAsia="Calibri"/>
                <w:i/>
                <w:lang w:eastAsia="en-US"/>
              </w:rPr>
            </w:pPr>
            <w:r w:rsidRPr="005C3870">
              <w:rPr>
                <w:rFonts w:eastAsia="Calibri"/>
                <w:i/>
                <w:lang w:eastAsia="en-US"/>
              </w:rPr>
              <w:t>Предмет Конкурса:</w:t>
            </w:r>
          </w:p>
          <w:p w:rsidR="00482ABE" w:rsidRPr="005C3870" w:rsidRDefault="00764AAC" w:rsidP="005C3870">
            <w:pPr>
              <w:tabs>
                <w:tab w:val="left" w:pos="284"/>
              </w:tabs>
              <w:jc w:val="both"/>
              <w:rPr>
                <w:rStyle w:val="aa"/>
                <w:sz w:val="24"/>
                <w:szCs w:val="24"/>
              </w:rPr>
            </w:pPr>
            <w:r w:rsidRPr="005C3870">
              <w:t xml:space="preserve">        </w:t>
            </w:r>
            <w:r w:rsidR="00757D0E" w:rsidRPr="005C3870">
              <w:t>О</w:t>
            </w:r>
            <w:r w:rsidR="004910CA" w:rsidRPr="005C3870">
              <w:t>казание услуг по предоставлению простой (неисключительной) лицензии на право пользования Программой для управления порталом цифровых решений для некоммерческого сектора</w:t>
            </w:r>
            <w:r w:rsidR="003C33EE" w:rsidRPr="005C3870">
              <w:t xml:space="preserve">, а также </w:t>
            </w:r>
            <w:r w:rsidR="00F75E65" w:rsidRPr="005C3870">
              <w:t xml:space="preserve">клиентского сопровождения и </w:t>
            </w:r>
            <w:r w:rsidR="003C33EE" w:rsidRPr="005C3870">
              <w:t>технической поддержки на срок действия лицензии</w:t>
            </w:r>
            <w:r w:rsidR="00757D0E" w:rsidRPr="005C3870">
              <w:t>.</w:t>
            </w:r>
            <w:r w:rsidR="004910CA" w:rsidRPr="005C3870">
              <w:t xml:space="preserve"> </w:t>
            </w:r>
            <w:r w:rsidR="00482ABE" w:rsidRPr="005C3870">
              <w:t>Программ</w:t>
            </w:r>
            <w:r w:rsidR="001D7871" w:rsidRPr="005C3870">
              <w:t>а</w:t>
            </w:r>
            <w:r w:rsidR="008862A4" w:rsidRPr="005C3870">
              <w:t xml:space="preserve"> </w:t>
            </w:r>
            <w:r w:rsidR="00482ABE" w:rsidRPr="005C3870">
              <w:t>должн</w:t>
            </w:r>
            <w:r w:rsidR="001D7871" w:rsidRPr="005C3870">
              <w:t xml:space="preserve">а </w:t>
            </w:r>
            <w:r w:rsidR="00482ABE" w:rsidRPr="005C3870">
              <w:t xml:space="preserve"> быть включен</w:t>
            </w:r>
            <w:r w:rsidR="001D7871" w:rsidRPr="005C3870">
              <w:t>а</w:t>
            </w:r>
            <w:r w:rsidR="00482ABE" w:rsidRPr="005C3870">
              <w:t xml:space="preserve"> в Единый реестр российских программ для электронных вычислительных машин и баз данных https://reestr.digital.gov.ru/reestr/</w:t>
            </w:r>
            <w:r w:rsidR="0032680A" w:rsidRPr="005C3870">
              <w:t>.</w:t>
            </w:r>
          </w:p>
          <w:p w:rsidR="003A7270" w:rsidRPr="005C3870" w:rsidRDefault="006B0B01" w:rsidP="005C3870">
            <w:pPr>
              <w:spacing w:before="15"/>
              <w:ind w:right="45"/>
              <w:jc w:val="both"/>
              <w:rPr>
                <w:rFonts w:eastAsia="Calibri"/>
                <w:i/>
                <w:lang w:eastAsia="en-US"/>
              </w:rPr>
            </w:pPr>
            <w:r w:rsidRPr="005C3870">
              <w:br/>
            </w:r>
            <w:r w:rsidR="003A7270" w:rsidRPr="005C3870">
              <w:rPr>
                <w:rFonts w:eastAsia="Calibri"/>
                <w:i/>
                <w:lang w:eastAsia="en-US"/>
              </w:rPr>
              <w:t>Цел</w:t>
            </w:r>
            <w:r w:rsidR="00EE5891" w:rsidRPr="005C3870">
              <w:rPr>
                <w:rFonts w:eastAsia="Calibri"/>
                <w:i/>
                <w:lang w:eastAsia="en-US"/>
              </w:rPr>
              <w:t>ь</w:t>
            </w:r>
            <w:r w:rsidR="003A7270" w:rsidRPr="005C3870">
              <w:rPr>
                <w:rFonts w:eastAsia="Calibri"/>
                <w:i/>
                <w:lang w:eastAsia="en-US"/>
              </w:rPr>
              <w:t>:</w:t>
            </w:r>
          </w:p>
          <w:p w:rsidR="004910CA" w:rsidRPr="005C3870" w:rsidRDefault="00764AAC" w:rsidP="005C3870">
            <w:pPr>
              <w:pStyle w:val="afe"/>
              <w:ind w:left="0"/>
              <w:jc w:val="both"/>
            </w:pPr>
            <w:r w:rsidRPr="005C3870">
              <w:t xml:space="preserve">       </w:t>
            </w:r>
            <w:r w:rsidR="006078B9" w:rsidRPr="005C3870">
              <w:t>А</w:t>
            </w:r>
            <w:r w:rsidR="004910CA" w:rsidRPr="005C3870">
              <w:t>втоматизаци</w:t>
            </w:r>
            <w:r w:rsidR="006078B9" w:rsidRPr="005C3870">
              <w:t>я</w:t>
            </w:r>
            <w:r w:rsidR="004910CA" w:rsidRPr="005C3870">
              <w:t xml:space="preserve"> деловых процессов Заказчика, </w:t>
            </w:r>
            <w:r w:rsidR="006078B9" w:rsidRPr="005C3870">
              <w:t>включающих</w:t>
            </w:r>
            <w:r w:rsidR="004910CA" w:rsidRPr="005C3870">
              <w:t xml:space="preserve"> прием, проверк</w:t>
            </w:r>
            <w:r w:rsidR="006078B9" w:rsidRPr="005C3870">
              <w:t>у</w:t>
            </w:r>
            <w:r w:rsidR="004910CA" w:rsidRPr="005C3870">
              <w:t xml:space="preserve"> и экспертиз</w:t>
            </w:r>
            <w:r w:rsidR="006078B9" w:rsidRPr="005C3870">
              <w:t>у</w:t>
            </w:r>
            <w:r w:rsidR="004910CA" w:rsidRPr="005C3870">
              <w:t xml:space="preserve"> заявок, заключени</w:t>
            </w:r>
            <w:r w:rsidR="006078B9" w:rsidRPr="005C3870">
              <w:t>е</w:t>
            </w:r>
            <w:r w:rsidR="004910CA" w:rsidRPr="005C3870">
              <w:t xml:space="preserve"> договоров, формировани</w:t>
            </w:r>
            <w:r w:rsidR="006078B9" w:rsidRPr="005C3870">
              <w:t>е</w:t>
            </w:r>
            <w:r w:rsidR="004910CA" w:rsidRPr="005C3870">
              <w:t xml:space="preserve"> и проверк</w:t>
            </w:r>
            <w:r w:rsidR="00216157" w:rsidRPr="005C3870">
              <w:t>у</w:t>
            </w:r>
            <w:r w:rsidR="004910CA" w:rsidRPr="005C3870">
              <w:t xml:space="preserve"> отчетности, осуществл</w:t>
            </w:r>
            <w:r w:rsidR="006078B9" w:rsidRPr="005C3870">
              <w:t>ение</w:t>
            </w:r>
            <w:r w:rsidR="004910CA" w:rsidRPr="005C3870">
              <w:t xml:space="preserve"> </w:t>
            </w:r>
            <w:proofErr w:type="gramStart"/>
            <w:r w:rsidR="004910CA" w:rsidRPr="005C3870">
              <w:t>контрол</w:t>
            </w:r>
            <w:r w:rsidR="006078B9" w:rsidRPr="005C3870">
              <w:t>я</w:t>
            </w:r>
            <w:r w:rsidR="004910CA" w:rsidRPr="005C3870">
              <w:t xml:space="preserve"> за</w:t>
            </w:r>
            <w:proofErr w:type="gramEnd"/>
            <w:r w:rsidR="004910CA" w:rsidRPr="005C3870">
              <w:t xml:space="preserve"> ходом реализации проектов, визуализ</w:t>
            </w:r>
            <w:r w:rsidR="006078B9" w:rsidRPr="005C3870">
              <w:t>аци</w:t>
            </w:r>
            <w:r w:rsidR="00216157" w:rsidRPr="005C3870">
              <w:t>ю</w:t>
            </w:r>
            <w:r w:rsidR="004910CA" w:rsidRPr="005C3870">
              <w:t xml:space="preserve"> сведени</w:t>
            </w:r>
            <w:r w:rsidR="006078B9" w:rsidRPr="005C3870">
              <w:t>й</w:t>
            </w:r>
            <w:r w:rsidR="004910CA" w:rsidRPr="005C3870">
              <w:t xml:space="preserve"> о проектах</w:t>
            </w:r>
            <w:r w:rsidR="006078B9" w:rsidRPr="005C3870">
              <w:t>,</w:t>
            </w:r>
            <w:r w:rsidR="004910CA" w:rsidRPr="005C3870">
              <w:t xml:space="preserve"> публикаци</w:t>
            </w:r>
            <w:r w:rsidR="00216157" w:rsidRPr="005C3870">
              <w:t>ю</w:t>
            </w:r>
            <w:r w:rsidR="004910CA" w:rsidRPr="005C3870">
              <w:t xml:space="preserve"> результатов</w:t>
            </w:r>
            <w:r w:rsidR="00757D0E" w:rsidRPr="005C3870">
              <w:t>.</w:t>
            </w:r>
            <w:r w:rsidR="004910CA" w:rsidRPr="005C3870">
              <w:t xml:space="preserve"> </w:t>
            </w:r>
          </w:p>
          <w:p w:rsidR="0073519C" w:rsidRPr="005C3870" w:rsidRDefault="0073519C" w:rsidP="005C3870">
            <w:pPr>
              <w:spacing w:before="15"/>
              <w:ind w:right="45"/>
              <w:jc w:val="both"/>
            </w:pPr>
          </w:p>
          <w:p w:rsidR="003A7270" w:rsidRPr="005C3870" w:rsidRDefault="00764AAC" w:rsidP="005C3870">
            <w:pPr>
              <w:spacing w:before="15"/>
              <w:ind w:right="45"/>
              <w:jc w:val="both"/>
            </w:pPr>
            <w:r w:rsidRPr="005C3870">
              <w:t xml:space="preserve">      </w:t>
            </w:r>
            <w:r w:rsidR="00EE5891" w:rsidRPr="005C3870">
              <w:t xml:space="preserve">Требования к услугам, являющимся предметом Конкурса указаны в </w:t>
            </w:r>
            <w:r w:rsidR="00411E62" w:rsidRPr="005C3870">
              <w:t>Техническ</w:t>
            </w:r>
            <w:r w:rsidR="00EE5891" w:rsidRPr="005C3870">
              <w:t>ом</w:t>
            </w:r>
            <w:r w:rsidR="00411E62" w:rsidRPr="005C3870">
              <w:t xml:space="preserve"> </w:t>
            </w:r>
            <w:proofErr w:type="gramStart"/>
            <w:r w:rsidR="00411E62" w:rsidRPr="005C3870">
              <w:t>задани</w:t>
            </w:r>
            <w:r w:rsidR="00EE5891" w:rsidRPr="005C3870">
              <w:t>и</w:t>
            </w:r>
            <w:proofErr w:type="gramEnd"/>
            <w:r w:rsidR="0005319F" w:rsidRPr="005C3870">
              <w:t xml:space="preserve"> (Приложение № 1 к Лицензионному Договору)</w:t>
            </w:r>
            <w:r w:rsidR="00411E62" w:rsidRPr="005C3870">
              <w:t xml:space="preserve">, являющимся приложением к проекту </w:t>
            </w:r>
            <w:r w:rsidR="0005319F" w:rsidRPr="005C3870">
              <w:t>Лицензионного д</w:t>
            </w:r>
            <w:r w:rsidR="00411E62" w:rsidRPr="005C3870">
              <w:t>оговора</w:t>
            </w:r>
            <w:r w:rsidR="0005319F" w:rsidRPr="005C3870">
              <w:t xml:space="preserve"> (Приложение № 2 к Документации о закупке)</w:t>
            </w:r>
            <w:r w:rsidR="00411E62" w:rsidRPr="005C3870">
              <w:t xml:space="preserve">. </w:t>
            </w:r>
          </w:p>
        </w:tc>
      </w:tr>
      <w:tr w:rsidR="003A7270" w:rsidRPr="005C3870" w:rsidTr="00F15D7B">
        <w:trPr>
          <w:trHeight w:val="416"/>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Требования к содержанию, форме, оформлению, составу заявки и документам, предоставляемым в ее составе</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A3F83" w:rsidRPr="005C3870" w:rsidRDefault="003A7270" w:rsidP="005C3870">
            <w:pPr>
              <w:jc w:val="both"/>
            </w:pPr>
            <w:r w:rsidRPr="005C3870">
              <w:t>Заявка на участие в Конкурсе должна быть заполнена в соответствии с Приложением № 1 к настоящей документации и</w:t>
            </w:r>
          </w:p>
          <w:p w:rsidR="003A7270" w:rsidRPr="005C3870" w:rsidRDefault="003A7270" w:rsidP="005C3870">
            <w:pPr>
              <w:jc w:val="both"/>
            </w:pPr>
            <w:proofErr w:type="gramStart"/>
            <w:r w:rsidRPr="005C3870">
              <w:t>содержать фирменное наименование (наименование) участника Конкурса, сведения об его организационно-правовой форме, месте нахождения, почтовом адресе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072CE5" w:rsidRPr="005C3870" w:rsidRDefault="00072CE5" w:rsidP="005C3870">
            <w:pPr>
              <w:jc w:val="both"/>
            </w:pPr>
          </w:p>
          <w:p w:rsidR="00072CE5" w:rsidRPr="005C3870" w:rsidRDefault="003A7270" w:rsidP="005C3870">
            <w:pPr>
              <w:jc w:val="both"/>
            </w:pPr>
            <w:r w:rsidRPr="005C3870">
              <w:t>К Заявке на участие в Конкурсе должны быть приложены следующие документы:</w:t>
            </w:r>
          </w:p>
          <w:p w:rsidR="003A7270" w:rsidRPr="005C3870" w:rsidRDefault="003A7270" w:rsidP="005C3870">
            <w:pPr>
              <w:jc w:val="both"/>
            </w:pPr>
            <w:r w:rsidRPr="005C3870">
              <w:t xml:space="preserve">- предложение об условиях исполнения договора и цене договора, включая предложение о цене каждого вида услуг (предложение предоставляется в свободной форме); </w:t>
            </w:r>
          </w:p>
          <w:p w:rsidR="003A7270" w:rsidRPr="005C3870" w:rsidRDefault="003A7270" w:rsidP="005C3870">
            <w:pPr>
              <w:jc w:val="both"/>
            </w:pPr>
            <w:r w:rsidRPr="005C3870">
              <w:t>- краткое резюме команды проекта</w:t>
            </w:r>
            <w:r w:rsidR="008862A4" w:rsidRPr="005C3870">
              <w:t xml:space="preserve"> (список участников с указанием ФИО, должности)</w:t>
            </w:r>
            <w:r w:rsidRPr="005C3870">
              <w:t>;</w:t>
            </w:r>
          </w:p>
          <w:p w:rsidR="003A7270" w:rsidRPr="005C3870" w:rsidRDefault="003A7270" w:rsidP="005C3870">
            <w:pPr>
              <w:jc w:val="both"/>
            </w:pPr>
            <w:r w:rsidRPr="005C3870">
              <w:t xml:space="preserve">- </w:t>
            </w:r>
            <w:r w:rsidR="00F15D7B" w:rsidRPr="005C3870">
              <w:t>полученные не ранее дня размещения на сайте Заказчика в информационно-телекоммуникационной сети Интернет, извещения о закупке: сведения о юридическом лице, содержащиеся в Едином государственном реестре юридических лиц (сведения с сайта ФНС России); сведения об индивидуальном предпринимателе, содержащиеся в Едином государственном реестре индивидуальных предпринимателей (сведения с сайта ФНС России), заверенные участником закупки;</w:t>
            </w:r>
          </w:p>
          <w:p w:rsidR="003A7270" w:rsidRPr="005C3870" w:rsidRDefault="003A7270" w:rsidP="005C3870">
            <w:pPr>
              <w:jc w:val="both"/>
            </w:pPr>
            <w:r w:rsidRPr="005C3870">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доверенность, заверенную печатью участника Конкурса и подписанную руководителем участника Конкурса;</w:t>
            </w:r>
          </w:p>
          <w:p w:rsidR="003A7270" w:rsidRPr="005C3870" w:rsidRDefault="003A7270" w:rsidP="005C3870">
            <w:pPr>
              <w:jc w:val="both"/>
              <w:rPr>
                <w:i/>
              </w:rPr>
            </w:pPr>
            <w:r w:rsidRPr="005C3870">
              <w:t xml:space="preserve">- документы с информацией о ранее оказанных аналогичных услугах и осуществленных заказах </w:t>
            </w:r>
            <w:r w:rsidRPr="005C3870">
              <w:rPr>
                <w:i/>
              </w:rPr>
              <w:t>(по желанию участника конкурса);</w:t>
            </w:r>
          </w:p>
          <w:p w:rsidR="003A7270" w:rsidRPr="005C3870" w:rsidRDefault="003A7270" w:rsidP="005C3870">
            <w:pPr>
              <w:jc w:val="both"/>
            </w:pPr>
            <w:r w:rsidRPr="005C3870">
              <w:t>- копии учредительных документов участника Конкурса (для юридических лиц);</w:t>
            </w:r>
          </w:p>
          <w:p w:rsidR="00072CE5" w:rsidRPr="005C3870" w:rsidRDefault="003A7270" w:rsidP="005C3870">
            <w:pPr>
              <w:jc w:val="both"/>
            </w:pPr>
            <w:r w:rsidRPr="005C3870">
              <w:t>- решение об одобрении или о совершении крупной сделки либо копия такого решения в случае, если требование о необходимости</w:t>
            </w:r>
          </w:p>
          <w:p w:rsidR="003A7270" w:rsidRPr="005C3870" w:rsidRDefault="003A7270" w:rsidP="005C3870">
            <w:pPr>
              <w:jc w:val="both"/>
            </w:pPr>
            <w:r w:rsidRPr="005C3870">
              <w:t xml:space="preserve">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764BB7" w:rsidRPr="005C3870">
              <w:t>и,</w:t>
            </w:r>
            <w:r w:rsidRPr="005C3870">
              <w:t xml:space="preserve"> если для участника Конкурса поставка товаров, выполнение работ, оказание услуг, являющихся предметом договора, являются крупной сделкой.</w:t>
            </w:r>
          </w:p>
          <w:p w:rsidR="003A7270" w:rsidRPr="005C3870" w:rsidRDefault="003A7270" w:rsidP="005C3870">
            <w:pPr>
              <w:jc w:val="both"/>
            </w:pPr>
            <w:r w:rsidRPr="005C3870">
              <w:t>Верность копий документов, представляемых в составе заявки на участие в Конкурсе, должна быть подтверждена печатью Участника и подписью уполномоченного лица.</w:t>
            </w:r>
          </w:p>
        </w:tc>
      </w:tr>
      <w:tr w:rsidR="003A7270" w:rsidRPr="005C3870" w:rsidTr="00F15D7B">
        <w:trPr>
          <w:trHeight w:val="752"/>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Место, условия и сроки оказания услуг</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64AAC" w:rsidRPr="005C3870" w:rsidRDefault="00764AAC" w:rsidP="005C3870">
            <w:pPr>
              <w:tabs>
                <w:tab w:val="left" w:pos="1553"/>
                <w:tab w:val="left" w:pos="6823"/>
              </w:tabs>
              <w:ind w:right="-8"/>
              <w:jc w:val="both"/>
            </w:pPr>
            <w:r w:rsidRPr="005C3870">
              <w:t>Место оказания Услуг: Российская Федерация.</w:t>
            </w:r>
          </w:p>
          <w:p w:rsidR="00764AAC" w:rsidRPr="005C3870" w:rsidRDefault="00764AAC" w:rsidP="005C3870">
            <w:pPr>
              <w:tabs>
                <w:tab w:val="left" w:pos="1553"/>
                <w:tab w:val="left" w:pos="6823"/>
              </w:tabs>
              <w:ind w:right="-8"/>
              <w:jc w:val="both"/>
            </w:pPr>
            <w:r w:rsidRPr="005C3870">
              <w:t xml:space="preserve">С момента </w:t>
            </w:r>
            <w:r w:rsidR="00DD003A">
              <w:t>подписания</w:t>
            </w:r>
            <w:r w:rsidRPr="005C3870">
              <w:t xml:space="preserve"> договора Исполнитель обязуется обеспечить оказание Услуг в полном </w:t>
            </w:r>
            <w:proofErr w:type="gramStart"/>
            <w:r w:rsidRPr="005C3870">
              <w:t>объёме</w:t>
            </w:r>
            <w:proofErr w:type="gramEnd"/>
            <w:r w:rsidRPr="005C3870">
              <w:t xml:space="preserve">. </w:t>
            </w:r>
          </w:p>
          <w:p w:rsidR="003A7270" w:rsidRPr="005C3870" w:rsidRDefault="00764AAC" w:rsidP="005C3870">
            <w:pPr>
              <w:tabs>
                <w:tab w:val="left" w:pos="1553"/>
                <w:tab w:val="left" w:pos="6823"/>
              </w:tabs>
              <w:ind w:right="-8"/>
              <w:jc w:val="both"/>
            </w:pPr>
            <w:r w:rsidRPr="005C3870">
              <w:t>Срок оказания Услуг – с момента подписания договора по                            31 декабря 2024 г. (включительно).</w:t>
            </w:r>
          </w:p>
        </w:tc>
      </w:tr>
      <w:tr w:rsidR="003A7270" w:rsidRPr="005C3870" w:rsidTr="00F15D7B">
        <w:trPr>
          <w:trHeight w:val="272"/>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 xml:space="preserve">Сведения о начальной (максимальной) цене договора </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03B38" w:rsidRPr="005C3870" w:rsidRDefault="00EE5891" w:rsidP="005C3870">
            <w:pPr>
              <w:spacing w:before="15"/>
              <w:ind w:right="45"/>
              <w:jc w:val="both"/>
            </w:pPr>
            <w:r w:rsidRPr="005C3870">
              <w:t>2</w:t>
            </w:r>
            <w:r w:rsidR="00303B38" w:rsidRPr="005C3870">
              <w:t xml:space="preserve"> </w:t>
            </w:r>
            <w:r w:rsidRPr="005C3870">
              <w:t>000</w:t>
            </w:r>
            <w:r w:rsidR="00303B38" w:rsidRPr="005C3870">
              <w:t xml:space="preserve"> 000 (</w:t>
            </w:r>
            <w:r w:rsidRPr="005C3870">
              <w:t>два</w:t>
            </w:r>
            <w:r w:rsidR="00303B38" w:rsidRPr="005C3870">
              <w:t xml:space="preserve"> миллиона) рублей. </w:t>
            </w:r>
          </w:p>
          <w:p w:rsidR="003A7270" w:rsidRPr="005C3870" w:rsidRDefault="003A7270" w:rsidP="005C3870">
            <w:pPr>
              <w:spacing w:before="15"/>
              <w:ind w:right="45"/>
              <w:jc w:val="both"/>
            </w:pPr>
            <w:r w:rsidRPr="005C3870">
              <w:t xml:space="preserve">В цену договора входят все </w:t>
            </w:r>
            <w:r w:rsidR="007B5DC9" w:rsidRPr="005C3870">
              <w:t>расходы Исполнителя, а также налоги, пошлины, сборы и</w:t>
            </w:r>
            <w:r w:rsidRPr="005C3870">
              <w:t xml:space="preserve"> другие обязательные платежи, подлежащие уплате в ходе исполнения договора в соответствии с законодательством Российской Федерации.</w:t>
            </w:r>
          </w:p>
        </w:tc>
      </w:tr>
      <w:tr w:rsidR="003A7270" w:rsidRPr="005C3870" w:rsidTr="00F15D7B">
        <w:trPr>
          <w:trHeight w:val="400"/>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Форма, сроки и порядок оплаты услуг</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85F2C" w:rsidRPr="005C3870" w:rsidRDefault="00F2536C" w:rsidP="005C3870">
            <w:pPr>
              <w:spacing w:before="15"/>
              <w:ind w:right="45"/>
              <w:jc w:val="both"/>
            </w:pPr>
            <w:r w:rsidRPr="005C3870">
              <w:t xml:space="preserve">      Б</w:t>
            </w:r>
            <w:r w:rsidR="00785F2C" w:rsidRPr="005C3870">
              <w:t xml:space="preserve">езналичный расчет. </w:t>
            </w:r>
          </w:p>
          <w:p w:rsidR="003A7270" w:rsidRPr="005C3870" w:rsidRDefault="006F31A8" w:rsidP="005C3870">
            <w:pPr>
              <w:spacing w:before="15"/>
              <w:ind w:right="45"/>
              <w:jc w:val="both"/>
            </w:pPr>
            <w:r w:rsidRPr="005C3870">
              <w:t xml:space="preserve">      </w:t>
            </w:r>
            <w:r w:rsidR="00785F2C" w:rsidRPr="005C3870">
              <w:t xml:space="preserve">Оплата </w:t>
            </w:r>
            <w:r w:rsidR="00EE5891" w:rsidRPr="005C3870">
              <w:t>У</w:t>
            </w:r>
            <w:r w:rsidR="00785F2C" w:rsidRPr="005C3870">
              <w:t xml:space="preserve">слуг осуществляется Заказчиком </w:t>
            </w:r>
            <w:r w:rsidR="00C47794" w:rsidRPr="005C3870">
              <w:rPr>
                <w:lang w:eastAsia="en-US"/>
              </w:rPr>
              <w:t xml:space="preserve">в течение </w:t>
            </w:r>
            <w:r w:rsidR="004D6E9E" w:rsidRPr="005C3870">
              <w:rPr>
                <w:lang w:eastAsia="en-US"/>
              </w:rPr>
              <w:t>7 (семи) рабочих дней с момента подписания Сторонами Акта на передачу прав</w:t>
            </w:r>
            <w:r w:rsidRPr="005C3870">
              <w:rPr>
                <w:lang w:eastAsia="en-US"/>
              </w:rPr>
              <w:t xml:space="preserve">, </w:t>
            </w:r>
            <w:r w:rsidR="00C47794" w:rsidRPr="005C3870">
              <w:rPr>
                <w:lang w:eastAsia="en-US"/>
              </w:rPr>
              <w:t xml:space="preserve">на основании </w:t>
            </w:r>
            <w:r w:rsidR="00C47794" w:rsidRPr="005C3870">
              <w:t xml:space="preserve">оригинала </w:t>
            </w:r>
            <w:r w:rsidR="00C47794" w:rsidRPr="005C3870">
              <w:rPr>
                <w:lang w:eastAsia="en-US"/>
              </w:rPr>
              <w:t xml:space="preserve">счета, </w:t>
            </w:r>
            <w:r w:rsidR="00785F2C" w:rsidRPr="005C3870">
              <w:t>выставленного Исполнителем</w:t>
            </w:r>
            <w:r w:rsidR="00EE5891" w:rsidRPr="005C3870">
              <w:t>, но не ранее получения Заказчиком субсидии из федерального бюджета на 2024 год</w:t>
            </w:r>
            <w:r w:rsidR="00785F2C" w:rsidRPr="005C3870">
              <w:t>.</w:t>
            </w:r>
            <w:r w:rsidR="00EE5891" w:rsidRPr="005C3870">
              <w:t xml:space="preserve"> </w:t>
            </w:r>
          </w:p>
        </w:tc>
      </w:tr>
      <w:tr w:rsidR="003A7270" w:rsidRPr="005C3870" w:rsidTr="00F15D7B">
        <w:trPr>
          <w:trHeight w:val="752"/>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Порядок, место, дата начала и окончания срока подачи заявок</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7270" w:rsidRPr="005C3870" w:rsidRDefault="003A7270" w:rsidP="005C3870">
            <w:pPr>
              <w:jc w:val="both"/>
            </w:pPr>
            <w:r w:rsidRPr="005C3870">
              <w:t xml:space="preserve">Заявки подаются в запечатанных конвертах по адресу Фонда: </w:t>
            </w:r>
            <w:r w:rsidR="00764BB7" w:rsidRPr="005C3870">
              <w:t>127994</w:t>
            </w:r>
            <w:r w:rsidR="00167907" w:rsidRPr="005C3870">
              <w:t>, г. Москва, ГСП-4,  ул. Енисейская, д. 2, стр. 1, тел. +7 (495) 374-53-06.</w:t>
            </w:r>
          </w:p>
          <w:p w:rsidR="00E9260F" w:rsidRPr="005C3870" w:rsidRDefault="003A7270" w:rsidP="005C3870">
            <w:pPr>
              <w:jc w:val="both"/>
            </w:pPr>
            <w:r w:rsidRPr="005C3870">
              <w:t xml:space="preserve">На конверте с заявкой указывается: организация «Фонд поддержки детей, находящихся </w:t>
            </w:r>
            <w:r w:rsidR="00191147" w:rsidRPr="005C3870">
              <w:t xml:space="preserve">в трудной жизненной ситуации», </w:t>
            </w:r>
            <w:r w:rsidRPr="005C3870">
              <w:t>конкурс</w:t>
            </w:r>
          </w:p>
          <w:p w:rsidR="00E9260F" w:rsidRPr="005C3870" w:rsidRDefault="00E9260F" w:rsidP="005C3870">
            <w:pPr>
              <w:jc w:val="both"/>
            </w:pPr>
            <w:r w:rsidRPr="005C3870">
              <w:t>«</w:t>
            </w:r>
            <w:r w:rsidR="00307F7C" w:rsidRPr="005C3870">
              <w:t xml:space="preserve">по выбору исполнителя на оказание услуг по предоставлению простой (неисключительной) лицензии на пользование Программой для автоматизации деловых процессов Заказчика, позволяющей автоматизировать процессы приема, проверки и экспертизы заявок, заключения договоров, формирования и проверки отчетности, осуществлять </w:t>
            </w:r>
            <w:proofErr w:type="gramStart"/>
            <w:r w:rsidR="00307F7C" w:rsidRPr="005C3870">
              <w:t>контроль за</w:t>
            </w:r>
            <w:proofErr w:type="gramEnd"/>
            <w:r w:rsidR="00307F7C" w:rsidRPr="005C3870">
              <w:t xml:space="preserve"> ходом реализации проектов,  визуализировать сведения о проектах публикации результатов</w:t>
            </w:r>
            <w:r w:rsidRPr="005C3870">
              <w:t>».</w:t>
            </w:r>
          </w:p>
          <w:p w:rsidR="003A7270" w:rsidRPr="005C3870" w:rsidRDefault="003A7270" w:rsidP="005C3870">
            <w:pPr>
              <w:spacing w:before="15"/>
              <w:ind w:right="45"/>
              <w:jc w:val="both"/>
            </w:pPr>
            <w:r w:rsidRPr="005C3870">
              <w:t>Каждый конверт с заявкой, поступивший в срок, регистрируется секретарем закупочной комиссии в Журнале регистрации заявок на участие в Конкурсе, в порядке поступления конвертов с заявками. Запись регистрации конверта включает регистрационный номер заявки, дату, время, способ подачи.</w:t>
            </w:r>
          </w:p>
          <w:p w:rsidR="003A7270" w:rsidRPr="005C3870" w:rsidRDefault="003A7270" w:rsidP="005C3870">
            <w:pPr>
              <w:spacing w:before="15"/>
              <w:ind w:right="45"/>
              <w:jc w:val="both"/>
            </w:pPr>
            <w:r w:rsidRPr="005C3870">
              <w:t>Лицу, вручившему конверт с заявкой на участие в конкурсе, по требованию выдается расписка в получении конверта с заявкой.</w:t>
            </w:r>
          </w:p>
          <w:p w:rsidR="003A7270" w:rsidRPr="005C3870" w:rsidRDefault="003A7270" w:rsidP="005C3870">
            <w:pPr>
              <w:spacing w:before="15"/>
              <w:ind w:right="45"/>
              <w:jc w:val="both"/>
            </w:pPr>
            <w:r w:rsidRPr="005C3870">
              <w:t>Дата на</w:t>
            </w:r>
            <w:r w:rsidR="00D57A76" w:rsidRPr="005C3870">
              <w:t xml:space="preserve">чала приема заявок: </w:t>
            </w:r>
            <w:r w:rsidR="000969D0" w:rsidRPr="005C3870">
              <w:t>1</w:t>
            </w:r>
            <w:r w:rsidR="0032680A" w:rsidRPr="005C3870">
              <w:t>5</w:t>
            </w:r>
            <w:r w:rsidR="000969D0" w:rsidRPr="005C3870">
              <w:t xml:space="preserve"> марта</w:t>
            </w:r>
            <w:r w:rsidR="00AB4A3A" w:rsidRPr="005C3870">
              <w:t xml:space="preserve"> </w:t>
            </w:r>
            <w:r w:rsidR="00D57A76" w:rsidRPr="005C3870">
              <w:t>202</w:t>
            </w:r>
            <w:r w:rsidR="00307F7C" w:rsidRPr="005C3870">
              <w:t>4</w:t>
            </w:r>
            <w:r w:rsidRPr="005C3870">
              <w:t xml:space="preserve"> г</w:t>
            </w:r>
            <w:r w:rsidR="00AB4A3A" w:rsidRPr="005C3870">
              <w:t>ода</w:t>
            </w:r>
            <w:r w:rsidRPr="005C3870">
              <w:t xml:space="preserve">. </w:t>
            </w:r>
          </w:p>
          <w:p w:rsidR="003A7270" w:rsidRPr="005C3870" w:rsidRDefault="00167907" w:rsidP="005C3870">
            <w:pPr>
              <w:spacing w:before="15"/>
              <w:ind w:right="45"/>
              <w:jc w:val="both"/>
            </w:pPr>
            <w:r w:rsidRPr="005C3870">
              <w:t>Дата окончания</w:t>
            </w:r>
            <w:r w:rsidR="00EE7B4F" w:rsidRPr="005C3870">
              <w:t xml:space="preserve"> прие</w:t>
            </w:r>
            <w:r w:rsidR="007D73F3" w:rsidRPr="005C3870">
              <w:t xml:space="preserve">ма заявок: </w:t>
            </w:r>
            <w:r w:rsidR="000969D0" w:rsidRPr="005C3870">
              <w:t>1</w:t>
            </w:r>
            <w:r w:rsidR="0032680A" w:rsidRPr="005C3870">
              <w:t>5</w:t>
            </w:r>
            <w:r w:rsidR="000969D0" w:rsidRPr="005C3870">
              <w:t xml:space="preserve"> апреля</w:t>
            </w:r>
            <w:r w:rsidR="00AB4A3A" w:rsidRPr="005C3870">
              <w:t xml:space="preserve"> </w:t>
            </w:r>
            <w:r w:rsidR="00D57A76" w:rsidRPr="005C3870">
              <w:t>202</w:t>
            </w:r>
            <w:r w:rsidR="00307F7C" w:rsidRPr="005C3870">
              <w:t>4</w:t>
            </w:r>
            <w:r w:rsidR="003A7270" w:rsidRPr="005C3870">
              <w:t xml:space="preserve"> г</w:t>
            </w:r>
            <w:r w:rsidR="00AB4A3A" w:rsidRPr="005C3870">
              <w:t>ода</w:t>
            </w:r>
            <w:r w:rsidR="003A7270" w:rsidRPr="005C3870">
              <w:t>.</w:t>
            </w:r>
          </w:p>
          <w:p w:rsidR="003A7270" w:rsidRPr="005C3870" w:rsidRDefault="00167907" w:rsidP="005C3870">
            <w:pPr>
              <w:spacing w:before="15"/>
              <w:ind w:right="45"/>
              <w:jc w:val="both"/>
            </w:pPr>
            <w:r w:rsidRPr="005C3870">
              <w:t>Заявки, поступившие после 15:0</w:t>
            </w:r>
            <w:r w:rsidR="00F15D7B" w:rsidRPr="005C3870">
              <w:t xml:space="preserve">0 </w:t>
            </w:r>
            <w:r w:rsidR="000969D0" w:rsidRPr="005C3870">
              <w:t>1</w:t>
            </w:r>
            <w:r w:rsidR="0032680A" w:rsidRPr="005C3870">
              <w:t>5</w:t>
            </w:r>
            <w:r w:rsidR="000969D0" w:rsidRPr="005C3870">
              <w:t xml:space="preserve"> апреля </w:t>
            </w:r>
            <w:r w:rsidR="00AB4A3A" w:rsidRPr="005C3870">
              <w:t>202</w:t>
            </w:r>
            <w:r w:rsidR="00307F7C" w:rsidRPr="005C3870">
              <w:t>4</w:t>
            </w:r>
            <w:r w:rsidR="00AB4A3A" w:rsidRPr="005C3870">
              <w:t xml:space="preserve"> года</w:t>
            </w:r>
            <w:r w:rsidR="003A7270" w:rsidRPr="005C3870">
              <w:t>, некомплектные заявки, а также заявки, не соответствующие требованиям</w:t>
            </w:r>
            <w:r w:rsidR="00D57A76" w:rsidRPr="005C3870">
              <w:t xml:space="preserve"> к содержанию услуг настоящего К</w:t>
            </w:r>
            <w:r w:rsidR="003A7270" w:rsidRPr="005C3870">
              <w:t>онкурса, не допускаются к участию в Конкурсе.</w:t>
            </w:r>
          </w:p>
        </w:tc>
      </w:tr>
      <w:tr w:rsidR="003A7270" w:rsidRPr="005C3870" w:rsidTr="00F15D7B">
        <w:trPr>
          <w:trHeight w:val="414"/>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6264B3" w:rsidP="005C3870">
            <w:pPr>
              <w:autoSpaceDE w:val="0"/>
              <w:autoSpaceDN w:val="0"/>
              <w:spacing w:before="15"/>
              <w:ind w:right="45"/>
              <w:rPr>
                <w:b/>
              </w:rPr>
            </w:pPr>
            <w:r w:rsidRPr="005C3870">
              <w:rPr>
                <w:b/>
              </w:rPr>
              <w:t>Требования к участникам К</w:t>
            </w:r>
            <w:r w:rsidR="003A7270" w:rsidRPr="005C3870">
              <w:rPr>
                <w:b/>
              </w:rPr>
              <w:t>онкурса</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7270" w:rsidRPr="005C3870" w:rsidRDefault="003A7270" w:rsidP="005C3870">
            <w:pPr>
              <w:jc w:val="both"/>
            </w:pPr>
            <w:r w:rsidRPr="005C3870">
              <w:t>Участник Конкурса должен соответствовать:</w:t>
            </w:r>
          </w:p>
          <w:p w:rsidR="003A7270" w:rsidRPr="005C3870" w:rsidRDefault="003A7270" w:rsidP="005C3870">
            <w:pPr>
              <w:ind w:left="5" w:right="5"/>
              <w:jc w:val="both"/>
            </w:pPr>
            <w:r w:rsidRPr="005C3870">
              <w:t>-  требованиям, предъявляемым законодательством Российской Федерации к организациям, осуществляющим деятельность, являющуюся предметом конкурса</w:t>
            </w:r>
            <w:r w:rsidR="007F6CDD" w:rsidRPr="005C3870">
              <w:t xml:space="preserve">, а именно программа должна быть включена в Единый реестр российских программ для электронных вычислительных машин и баз данных </w:t>
            </w:r>
            <w:hyperlink r:id="rId10" w:history="1">
              <w:r w:rsidR="007F6CDD" w:rsidRPr="005C3870">
                <w:rPr>
                  <w:rStyle w:val="aa"/>
                  <w:color w:val="auto"/>
                  <w:sz w:val="24"/>
                  <w:szCs w:val="24"/>
                  <w:u w:val="none"/>
                </w:rPr>
                <w:t>https://reestr.digital.gov.ru/reestr/</w:t>
              </w:r>
            </w:hyperlink>
            <w:r w:rsidRPr="005C3870">
              <w:t>;</w:t>
            </w:r>
          </w:p>
          <w:p w:rsidR="003A7270" w:rsidRPr="005C3870" w:rsidRDefault="003A7270" w:rsidP="005C3870">
            <w:pPr>
              <w:ind w:left="5" w:right="5"/>
              <w:jc w:val="both"/>
            </w:pPr>
            <w:r w:rsidRPr="005C3870">
              <w:t xml:space="preserve">-  требованиям о </w:t>
            </w:r>
            <w:r w:rsidR="007B0795" w:rsidRPr="005C3870">
              <w:t>не проведении</w:t>
            </w:r>
            <w:r w:rsidRPr="005C3870">
              <w:t xml:space="preserve"> ликвидации участника конкурса, отсутствия в отношении его решения арбитражного суда о признании банкротом </w:t>
            </w:r>
            <w:proofErr w:type="gramStart"/>
            <w:r w:rsidRPr="005C3870">
              <w:t>и</w:t>
            </w:r>
            <w:proofErr w:type="gramEnd"/>
            <w:r w:rsidRPr="005C3870">
              <w:t xml:space="preserve"> об открытии конкурсного производства;</w:t>
            </w:r>
          </w:p>
          <w:p w:rsidR="003A7270" w:rsidRPr="005C3870" w:rsidRDefault="003A7270" w:rsidP="005C3870">
            <w:pPr>
              <w:ind w:left="5" w:right="5"/>
              <w:jc w:val="both"/>
            </w:pPr>
            <w:r w:rsidRPr="005C3870">
              <w:t>-  требованию об отсутств</w:t>
            </w:r>
            <w:proofErr w:type="gramStart"/>
            <w:r w:rsidRPr="005C3870">
              <w:t>ии у у</w:t>
            </w:r>
            <w:proofErr w:type="gramEnd"/>
            <w:r w:rsidRPr="005C3870">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A7270" w:rsidRPr="005C3870" w:rsidRDefault="003A7270" w:rsidP="005C3870">
            <w:pPr>
              <w:jc w:val="both"/>
            </w:pPr>
            <w:r w:rsidRPr="005C3870">
              <w:t xml:space="preserve">- требованию о </w:t>
            </w:r>
            <w:r w:rsidR="00543FA4" w:rsidRPr="005C3870">
              <w:t>не приостановлении</w:t>
            </w:r>
            <w:r w:rsidRPr="005C3870">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A7270" w:rsidRPr="005C3870" w:rsidRDefault="003A7270" w:rsidP="005C3870">
            <w:pPr>
              <w:jc w:val="both"/>
            </w:pPr>
            <w:r w:rsidRPr="005C3870">
              <w:t>- требованию об обладании участниками конкурса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A7270" w:rsidRPr="005C3870" w:rsidRDefault="003A7270" w:rsidP="005C3870">
            <w:pPr>
              <w:jc w:val="both"/>
            </w:pPr>
            <w:r w:rsidRPr="005C3870">
              <w:t>- требованию о том, что участник конкурса не должен являться офшорной компанией;</w:t>
            </w:r>
          </w:p>
          <w:p w:rsidR="003A7270" w:rsidRPr="005C3870" w:rsidRDefault="003A7270" w:rsidP="005C3870">
            <w:pPr>
              <w:jc w:val="both"/>
            </w:pPr>
            <w:proofErr w:type="gramStart"/>
            <w:r w:rsidRPr="005C3870">
              <w:t>- требованию об отсутствии конфликта интересов между участниками конкурса,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w:t>
            </w:r>
            <w:proofErr w:type="gramEnd"/>
            <w:r w:rsidRPr="005C3870">
              <w:t>, с физическими лицами, в том числе зарегистрированными в качестве ин</w:t>
            </w:r>
            <w:r w:rsidR="00EE7B4F" w:rsidRPr="005C3870">
              <w:t xml:space="preserve">дивидуального предпринимателя, </w:t>
            </w:r>
            <w:r w:rsidRPr="005C3870">
              <w:t xml:space="preserve"> участниками конкурса, либо являются </w:t>
            </w:r>
          </w:p>
          <w:p w:rsidR="003A7270" w:rsidRPr="005C3870" w:rsidRDefault="003A7270" w:rsidP="005C3870">
            <w:pPr>
              <w:jc w:val="both"/>
            </w:pPr>
            <w:proofErr w:type="gramStart"/>
            <w:r w:rsidRPr="005C3870">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w:t>
            </w:r>
            <w:r w:rsidR="00EE7B4F" w:rsidRPr="005C3870">
              <w:t>а или мать) братьями и сестрами</w:t>
            </w:r>
            <w:r w:rsidRPr="005C3870">
              <w:t>, усыновителями или усыновленными указанных физических лиц.</w:t>
            </w:r>
            <w:proofErr w:type="gramEnd"/>
            <w:r w:rsidRPr="005C387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7270" w:rsidRPr="005C3870" w:rsidRDefault="003A7270" w:rsidP="005C3870">
            <w:pPr>
              <w:jc w:val="both"/>
            </w:pPr>
            <w:proofErr w:type="gramStart"/>
            <w:r w:rsidRPr="005C3870">
              <w:t>-  требованию об отсутствии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5C3870">
              <w:t xml:space="preserve"> с поставкой товара, выполнением работы, оказанием услуги, </w:t>
            </w:r>
            <w:proofErr w:type="gramStart"/>
            <w:r w:rsidRPr="005C3870">
              <w:t>являющихся</w:t>
            </w:r>
            <w:proofErr w:type="gramEnd"/>
            <w:r w:rsidRPr="005C3870">
              <w:t xml:space="preserve"> предметом закупки, и административного наказания в виде дисквалификации;</w:t>
            </w:r>
          </w:p>
          <w:p w:rsidR="003A7270" w:rsidRPr="005C3870" w:rsidRDefault="003A7270" w:rsidP="005C3870">
            <w:pPr>
              <w:jc w:val="both"/>
              <w:rPr>
                <w:b/>
                <w:i/>
              </w:rPr>
            </w:pPr>
            <w:proofErr w:type="gramStart"/>
            <w:r w:rsidRPr="005C3870">
              <w:t>-  требованию об отсутствии сведений об участнике закупки в реестре недобросовестных поставщиков, предусмотренном Федерал</w:t>
            </w:r>
            <w:r w:rsidR="008F30BE" w:rsidRPr="005C3870">
              <w:t>ьным законом от 5 апреля 2013 года</w:t>
            </w:r>
            <w:r w:rsidRPr="005C3870">
              <w:t xml:space="preserve"> № 44</w:t>
            </w:r>
            <w:r w:rsidR="00F15D7B" w:rsidRPr="005C3870">
              <w:t>-ФЗ</w:t>
            </w:r>
            <w:r w:rsidRPr="005C3870">
              <w:t xml:space="preserve"> «О контрактной системе в сфере закупок товаров, работ, услуг для обеспечения государственных и муниципальных нужд» и Федераль</w:t>
            </w:r>
            <w:r w:rsidR="008F30BE" w:rsidRPr="005C3870">
              <w:t>ным законом и от 18 июля 2011 года</w:t>
            </w:r>
            <w:r w:rsidRPr="005C3870">
              <w:t xml:space="preserve"> № 223-ФЗ «О закупках товаров, работ, услуг отдельными видами юридических лиц».</w:t>
            </w:r>
            <w:proofErr w:type="gramEnd"/>
          </w:p>
        </w:tc>
      </w:tr>
      <w:tr w:rsidR="003A7270" w:rsidRPr="005C3870" w:rsidTr="00F15D7B">
        <w:trPr>
          <w:trHeight w:val="752"/>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Формы, порядок, дата начала и окончания срока предоставления разъяснений документации о закупке</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7270" w:rsidRPr="005C3870" w:rsidRDefault="003A7270" w:rsidP="005C3870">
            <w:pPr>
              <w:spacing w:before="15"/>
              <w:ind w:right="45"/>
              <w:jc w:val="both"/>
            </w:pPr>
            <w:r w:rsidRPr="005C3870">
              <w:t>Участник Конкурса не позднее, чем за пять дней до дня окончания подачи заявок на участие в Конкурсе вправе обратиться к Заказчику с запросом в письменной форме либо по электронной почте о разъяснении положений документации о закупке. Ответ на указанный запрос размещается на сайте Заказчика в течение трех дней со дня его получения.</w:t>
            </w:r>
          </w:p>
          <w:p w:rsidR="003A7270" w:rsidRPr="005C3870" w:rsidRDefault="003A7270" w:rsidP="005C3870">
            <w:pPr>
              <w:spacing w:before="15"/>
              <w:ind w:right="45"/>
              <w:jc w:val="both"/>
              <w:rPr>
                <w:b/>
                <w:i/>
              </w:rPr>
            </w:pPr>
            <w:r w:rsidRPr="005C3870">
              <w:t>Заказчик вправе не отвечать на запросы о разъяснении положений документации о закупке, поступившие позднее срока окончания подачи заявок.</w:t>
            </w:r>
          </w:p>
        </w:tc>
      </w:tr>
      <w:tr w:rsidR="003A7270" w:rsidRPr="005C3870" w:rsidTr="00072CE5">
        <w:trPr>
          <w:trHeight w:val="4887"/>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autoSpaceDE w:val="0"/>
              <w:autoSpaceDN w:val="0"/>
              <w:spacing w:before="15"/>
              <w:ind w:right="45"/>
              <w:rPr>
                <w:b/>
              </w:rPr>
            </w:pPr>
            <w:r w:rsidRPr="005C3870">
              <w:rPr>
                <w:b/>
              </w:rPr>
              <w:t>Место и дата вскрытия кон</w:t>
            </w:r>
            <w:r w:rsidR="006264B3" w:rsidRPr="005C3870">
              <w:rPr>
                <w:b/>
              </w:rPr>
              <w:t>вертов с заявками на участие в К</w:t>
            </w:r>
            <w:r w:rsidRPr="005C3870">
              <w:rPr>
                <w:b/>
              </w:rPr>
              <w:t>онкурсе, рассмотрения, оценки и сопост</w:t>
            </w:r>
            <w:r w:rsidR="006264B3" w:rsidRPr="005C3870">
              <w:rPr>
                <w:b/>
              </w:rPr>
              <w:t>авления предложений участников К</w:t>
            </w:r>
            <w:r w:rsidRPr="005C3870">
              <w:rPr>
                <w:b/>
              </w:rPr>
              <w:t>онкурса и подведения его итогов</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AB4A3A" w:rsidRPr="005C3870" w:rsidRDefault="003A7270" w:rsidP="005C3870">
            <w:pPr>
              <w:ind w:right="45"/>
              <w:jc w:val="both"/>
            </w:pPr>
            <w:r w:rsidRPr="005C3870">
              <w:t xml:space="preserve">Конверты с заявками будут вскрываться по адресу: г. Москва, </w:t>
            </w:r>
          </w:p>
          <w:p w:rsidR="003A7270" w:rsidRPr="005C3870" w:rsidRDefault="00167907" w:rsidP="005C3870">
            <w:pPr>
              <w:ind w:right="45"/>
              <w:jc w:val="both"/>
            </w:pPr>
            <w:r w:rsidRPr="005C3870">
              <w:t xml:space="preserve">ул. </w:t>
            </w:r>
            <w:proofErr w:type="gramStart"/>
            <w:r w:rsidRPr="005C3870">
              <w:t>Енисейская</w:t>
            </w:r>
            <w:proofErr w:type="gramEnd"/>
            <w:r w:rsidRPr="005C3870">
              <w:t>, д. 2, стр. 1</w:t>
            </w:r>
            <w:r w:rsidR="00B111DB" w:rsidRPr="005C3870">
              <w:t xml:space="preserve">, </w:t>
            </w:r>
            <w:r w:rsidR="00EA5635" w:rsidRPr="005C3870">
              <w:t>1</w:t>
            </w:r>
            <w:r w:rsidR="0032680A" w:rsidRPr="005C3870">
              <w:t>5</w:t>
            </w:r>
            <w:r w:rsidR="00EA5635" w:rsidRPr="005C3870">
              <w:t xml:space="preserve"> апреля</w:t>
            </w:r>
            <w:r w:rsidR="003A7270" w:rsidRPr="005C3870">
              <w:t xml:space="preserve"> 202</w:t>
            </w:r>
            <w:r w:rsidR="00307F7C" w:rsidRPr="005C3870">
              <w:t>4</w:t>
            </w:r>
            <w:r w:rsidR="003A7270" w:rsidRPr="005C3870">
              <w:t xml:space="preserve"> года в 1</w:t>
            </w:r>
            <w:r w:rsidR="00166FC4" w:rsidRPr="005C3870">
              <w:t>5</w:t>
            </w:r>
            <w:r w:rsidRPr="005C3870">
              <w:t>:0</w:t>
            </w:r>
            <w:r w:rsidR="003A7270" w:rsidRPr="005C3870">
              <w:t>0.</w:t>
            </w:r>
          </w:p>
          <w:p w:rsidR="00072CE5" w:rsidRPr="005C3870" w:rsidRDefault="00072CE5" w:rsidP="005C3870">
            <w:pPr>
              <w:tabs>
                <w:tab w:val="left" w:pos="51"/>
              </w:tabs>
              <w:spacing w:after="120"/>
              <w:jc w:val="both"/>
              <w:rPr>
                <w:spacing w:val="-5"/>
              </w:rPr>
            </w:pPr>
            <w:proofErr w:type="gramStart"/>
            <w:r w:rsidRPr="005C3870">
              <w:rPr>
                <w:spacing w:val="-5"/>
              </w:rPr>
              <w:t>Порядок оценки заявок на участие в Конкурсе осуществляется закупочной комиссией Заказчика в соответствии с постановлением Правительства Российской</w:t>
            </w:r>
            <w:r w:rsidR="00AB4A3A" w:rsidRPr="005C3870">
              <w:rPr>
                <w:spacing w:val="-5"/>
              </w:rPr>
              <w:t xml:space="preserve"> Федерации от 31 декабря 2021 года  </w:t>
            </w:r>
            <w:r w:rsidR="008F30BE" w:rsidRPr="005C3870">
              <w:rPr>
                <w:spacing w:val="-5"/>
              </w:rPr>
              <w:t xml:space="preserve">          </w:t>
            </w:r>
            <w:r w:rsidR="00AB4A3A" w:rsidRPr="005C3870">
              <w:rPr>
                <w:spacing w:val="-5"/>
              </w:rPr>
              <w:t xml:space="preserve">№ 2604 </w:t>
            </w:r>
            <w:r w:rsidRPr="005C3870">
              <w:rPr>
                <w:spacing w:val="-5"/>
              </w:rPr>
              <w:t>«Об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w:t>
            </w:r>
            <w:r w:rsidR="00AB4A3A" w:rsidRPr="005C3870">
              <w:rPr>
                <w:spacing w:val="-5"/>
              </w:rPr>
              <w:t xml:space="preserve"> Федерации от 20 декабря 2021 года </w:t>
            </w:r>
            <w:r w:rsidRPr="005C3870">
              <w:rPr>
                <w:spacing w:val="-5"/>
              </w:rPr>
              <w:t>№ 2369 и признании утратившими силу некоторых</w:t>
            </w:r>
            <w:proofErr w:type="gramEnd"/>
            <w:r w:rsidRPr="005C3870">
              <w:rPr>
                <w:spacing w:val="-5"/>
              </w:rPr>
              <w:t xml:space="preserve"> актов и отдельных положений некоторых актов Правительства Российской Федерации».</w:t>
            </w:r>
            <w:r w:rsidR="002F0994" w:rsidRPr="005C3870">
              <w:rPr>
                <w:spacing w:val="-5"/>
              </w:rPr>
              <w:t xml:space="preserve"> </w:t>
            </w:r>
            <w:r w:rsidRPr="005C3870">
              <w:rPr>
                <w:spacing w:val="-5"/>
              </w:rPr>
              <w:t>Для проведения оценки заявок на участие в Конкурсе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Конкурсе принимается закупочной комиссией.</w:t>
            </w:r>
          </w:p>
          <w:p w:rsidR="003A7270" w:rsidRPr="005C3870" w:rsidRDefault="00AB4A3A" w:rsidP="005C3870">
            <w:pPr>
              <w:tabs>
                <w:tab w:val="left" w:pos="-83"/>
              </w:tabs>
              <w:spacing w:after="120"/>
              <w:ind w:left="-83"/>
              <w:jc w:val="both"/>
              <w:rPr>
                <w:spacing w:val="-5"/>
              </w:rPr>
            </w:pPr>
            <w:r w:rsidRPr="005C3870">
              <w:t xml:space="preserve">  </w:t>
            </w:r>
            <w:r w:rsidR="006264B3" w:rsidRPr="005C3870">
              <w:t>Итоги К</w:t>
            </w:r>
            <w:r w:rsidR="003A7270" w:rsidRPr="005C3870">
              <w:t xml:space="preserve">онкурса будут подведены </w:t>
            </w:r>
            <w:r w:rsidR="00EA5635" w:rsidRPr="005C3870">
              <w:t>1</w:t>
            </w:r>
            <w:r w:rsidR="0032680A" w:rsidRPr="005C3870">
              <w:t>7</w:t>
            </w:r>
            <w:r w:rsidR="00307F7C" w:rsidRPr="005C3870">
              <w:t xml:space="preserve"> </w:t>
            </w:r>
            <w:r w:rsidR="00EA5635" w:rsidRPr="005C3870">
              <w:t xml:space="preserve">апреля </w:t>
            </w:r>
            <w:r w:rsidR="00873702" w:rsidRPr="005C3870">
              <w:t>202</w:t>
            </w:r>
            <w:r w:rsidR="00307F7C" w:rsidRPr="005C3870">
              <w:t>4</w:t>
            </w:r>
            <w:r w:rsidR="003A7270" w:rsidRPr="005C3870">
              <w:t xml:space="preserve"> года.</w:t>
            </w:r>
          </w:p>
        </w:tc>
      </w:tr>
      <w:tr w:rsidR="003A7270" w:rsidRPr="005C3870" w:rsidTr="001C2298">
        <w:trPr>
          <w:trHeight w:val="406"/>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rPr>
                <w:b/>
              </w:rPr>
            </w:pPr>
            <w:r w:rsidRPr="005C3870">
              <w:rPr>
                <w:b/>
              </w:rPr>
              <w:t>Критерии, порядок оценки и сопоставления заявок</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42509" w:rsidRPr="005C3870" w:rsidRDefault="00C42509" w:rsidP="005C3870">
            <w:pPr>
              <w:pStyle w:val="ConsPlusNormal"/>
              <w:ind w:firstLine="31"/>
              <w:jc w:val="both"/>
              <w:rPr>
                <w:rFonts w:ascii="Times New Roman" w:hAnsi="Times New Roman" w:cs="Times New Roman"/>
                <w:sz w:val="24"/>
                <w:szCs w:val="24"/>
              </w:rPr>
            </w:pPr>
            <w:proofErr w:type="gramStart"/>
            <w:r w:rsidRPr="005C3870">
              <w:rPr>
                <w:rFonts w:ascii="Times New Roman" w:hAnsi="Times New Roman" w:cs="Times New Roman"/>
                <w:sz w:val="24"/>
                <w:szCs w:val="24"/>
              </w:rPr>
              <w:t xml:space="preserve">Порядок оценки заявок осуществляется в соответствии с постановлением Правительства Российской Федерации </w:t>
            </w:r>
            <w:r w:rsidR="008F30BE" w:rsidRPr="005C3870">
              <w:rPr>
                <w:rFonts w:ascii="Times New Roman" w:hAnsi="Times New Roman" w:cs="Times New Roman"/>
                <w:sz w:val="24"/>
                <w:szCs w:val="24"/>
              </w:rPr>
              <w:t xml:space="preserve">             </w:t>
            </w:r>
            <w:r w:rsidRPr="005C3870">
              <w:rPr>
                <w:rFonts w:ascii="Times New Roman" w:hAnsi="Times New Roman" w:cs="Times New Roman"/>
                <w:sz w:val="24"/>
                <w:szCs w:val="24"/>
              </w:rPr>
              <w:t>от</w:t>
            </w:r>
            <w:r w:rsidRPr="005C3870">
              <w:rPr>
                <w:rFonts w:ascii="Times New Roman" w:hAnsi="Times New Roman" w:cs="Times New Roman"/>
                <w:sz w:val="24"/>
                <w:szCs w:val="24"/>
                <w:lang w:val="en-US"/>
              </w:rPr>
              <w:t> </w:t>
            </w:r>
            <w:r w:rsidR="00AB4A3A" w:rsidRPr="005C3870">
              <w:rPr>
                <w:rFonts w:ascii="Times New Roman" w:hAnsi="Times New Roman" w:cs="Times New Roman"/>
                <w:sz w:val="24"/>
                <w:szCs w:val="24"/>
              </w:rPr>
              <w:t xml:space="preserve"> 31 декабря 2021 года</w:t>
            </w:r>
            <w:r w:rsidRPr="005C3870">
              <w:rPr>
                <w:rFonts w:ascii="Times New Roman" w:hAnsi="Times New Roman" w:cs="Times New Roman"/>
                <w:sz w:val="24"/>
                <w:szCs w:val="24"/>
              </w:rPr>
              <w:t xml:space="preserve"> № 2604 «Об  оценке заявок на участие в закупке товаров, работ, услуг для  обеспечения государственных и</w:t>
            </w:r>
            <w:r w:rsidRPr="005C3870">
              <w:rPr>
                <w:rFonts w:ascii="Times New Roman" w:hAnsi="Times New Roman" w:cs="Times New Roman"/>
                <w:sz w:val="24"/>
                <w:szCs w:val="24"/>
                <w:lang w:val="en-US"/>
              </w:rPr>
              <w:t> </w:t>
            </w:r>
            <w:r w:rsidRPr="005C3870">
              <w:rPr>
                <w:rFonts w:ascii="Times New Roman" w:hAnsi="Times New Roman" w:cs="Times New Roman"/>
                <w:sz w:val="24"/>
                <w:szCs w:val="24"/>
              </w:rPr>
              <w:t xml:space="preserve"> муниципальных нужд, внесении изменений в пункт 4 постановления Правительства Российской Федерации от</w:t>
            </w:r>
            <w:r w:rsidR="00AB4A3A" w:rsidRPr="005C3870">
              <w:rPr>
                <w:rFonts w:ascii="Times New Roman" w:hAnsi="Times New Roman" w:cs="Times New Roman"/>
                <w:sz w:val="24"/>
                <w:szCs w:val="24"/>
              </w:rPr>
              <w:t xml:space="preserve"> </w:t>
            </w:r>
            <w:r w:rsidRPr="005C3870">
              <w:rPr>
                <w:rFonts w:ascii="Times New Roman" w:hAnsi="Times New Roman" w:cs="Times New Roman"/>
                <w:sz w:val="24"/>
                <w:szCs w:val="24"/>
              </w:rPr>
              <w:t>20 декабря 2021</w:t>
            </w:r>
            <w:r w:rsidR="00AB4A3A" w:rsidRPr="005C3870">
              <w:rPr>
                <w:rFonts w:ascii="Times New Roman" w:hAnsi="Times New Roman" w:cs="Times New Roman"/>
                <w:sz w:val="24"/>
                <w:szCs w:val="24"/>
              </w:rPr>
              <w:t xml:space="preserve"> года</w:t>
            </w:r>
            <w:r w:rsidRPr="005C3870">
              <w:rPr>
                <w:rFonts w:ascii="Times New Roman" w:hAnsi="Times New Roman" w:cs="Times New Roman"/>
                <w:sz w:val="24"/>
                <w:szCs w:val="24"/>
              </w:rPr>
              <w:t xml:space="preserve"> № 2369 и признании утратившими силу некоторых актов и</w:t>
            </w:r>
            <w:r w:rsidRPr="005C3870">
              <w:rPr>
                <w:rFonts w:ascii="Times New Roman" w:hAnsi="Times New Roman" w:cs="Times New Roman"/>
                <w:sz w:val="24"/>
                <w:szCs w:val="24"/>
                <w:lang w:val="en-US"/>
              </w:rPr>
              <w:t> </w:t>
            </w:r>
            <w:r w:rsidRPr="005C3870">
              <w:rPr>
                <w:rFonts w:ascii="Times New Roman" w:hAnsi="Times New Roman" w:cs="Times New Roman"/>
                <w:sz w:val="24"/>
                <w:szCs w:val="24"/>
              </w:rPr>
              <w:t xml:space="preserve"> отдельных положений некоторых актов Правительства</w:t>
            </w:r>
            <w:proofErr w:type="gramEnd"/>
            <w:r w:rsidRPr="005C3870">
              <w:rPr>
                <w:rFonts w:ascii="Times New Roman" w:hAnsi="Times New Roman" w:cs="Times New Roman"/>
                <w:sz w:val="24"/>
                <w:szCs w:val="24"/>
              </w:rPr>
              <w:t xml:space="preserve"> Российской Федерации».</w:t>
            </w:r>
          </w:p>
          <w:p w:rsidR="00C42509" w:rsidRPr="005C3870" w:rsidRDefault="00C42509" w:rsidP="005C3870">
            <w:pPr>
              <w:tabs>
                <w:tab w:val="left" w:pos="-83"/>
              </w:tabs>
              <w:spacing w:before="40" w:after="40"/>
              <w:ind w:left="-83"/>
              <w:jc w:val="both"/>
              <w:rPr>
                <w:spacing w:val="-5"/>
              </w:rPr>
            </w:pPr>
            <w:r w:rsidRPr="005C3870">
              <w:rPr>
                <w:spacing w:val="-5"/>
              </w:rPr>
              <w:t>Таблица 1. Критерии оценки заявок на участие в Конкурсе, их содержание и значимость</w:t>
            </w:r>
          </w:p>
          <w:tbl>
            <w:tblPr>
              <w:tblW w:w="6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959"/>
              <w:gridCol w:w="2915"/>
              <w:gridCol w:w="1740"/>
            </w:tblGrid>
            <w:tr w:rsidR="00C42509" w:rsidRPr="005C3870" w:rsidTr="002F0994">
              <w:trPr>
                <w:trHeight w:val="1541"/>
                <w:tblHeader/>
              </w:trPr>
              <w:tc>
                <w:tcPr>
                  <w:tcW w:w="378" w:type="dxa"/>
                  <w:tcBorders>
                    <w:top w:val="single" w:sz="4" w:space="0" w:color="auto"/>
                    <w:left w:val="single" w:sz="4" w:space="0" w:color="auto"/>
                    <w:bottom w:val="single" w:sz="4" w:space="0" w:color="auto"/>
                    <w:right w:val="single" w:sz="4" w:space="0" w:color="auto"/>
                  </w:tcBorders>
                  <w:vAlign w:val="center"/>
                </w:tcPr>
                <w:p w:rsidR="00C42509" w:rsidRPr="005C3870" w:rsidRDefault="00C42509" w:rsidP="005C3870">
                  <w:pPr>
                    <w:tabs>
                      <w:tab w:val="left" w:pos="708"/>
                    </w:tabs>
                    <w:ind w:left="-108"/>
                    <w:jc w:val="center"/>
                    <w:rPr>
                      <w:bCs/>
                      <w:sz w:val="20"/>
                      <w:szCs w:val="20"/>
                    </w:rPr>
                  </w:pPr>
                  <w:r w:rsidRPr="005C3870">
                    <w:rPr>
                      <w:bCs/>
                      <w:sz w:val="20"/>
                      <w:szCs w:val="20"/>
                    </w:rPr>
                    <w:t>№ п/п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C42509" w:rsidRPr="005C3870" w:rsidRDefault="00C42509" w:rsidP="005C3870">
                  <w:pPr>
                    <w:tabs>
                      <w:tab w:val="left" w:pos="708"/>
                    </w:tabs>
                    <w:jc w:val="center"/>
                    <w:rPr>
                      <w:bCs/>
                      <w:sz w:val="20"/>
                      <w:szCs w:val="20"/>
                    </w:rPr>
                  </w:pPr>
                  <w:r w:rsidRPr="005C3870">
                    <w:rPr>
                      <w:bCs/>
                      <w:sz w:val="20"/>
                      <w:szCs w:val="20"/>
                    </w:rPr>
                    <w:t xml:space="preserve">Критерии оценки </w:t>
                  </w:r>
                  <w:r w:rsidRPr="005C3870">
                    <w:rPr>
                      <w:bCs/>
                      <w:sz w:val="20"/>
                      <w:szCs w:val="20"/>
                    </w:rPr>
                    <w:br/>
                    <w:t>заявок на участие в Конкурсе</w:t>
                  </w:r>
                </w:p>
              </w:tc>
              <w:tc>
                <w:tcPr>
                  <w:tcW w:w="2915" w:type="dxa"/>
                  <w:tcBorders>
                    <w:top w:val="single" w:sz="4" w:space="0" w:color="auto"/>
                    <w:left w:val="single" w:sz="4" w:space="0" w:color="auto"/>
                    <w:bottom w:val="single" w:sz="4" w:space="0" w:color="auto"/>
                    <w:right w:val="single" w:sz="4" w:space="0" w:color="auto"/>
                  </w:tcBorders>
                  <w:vAlign w:val="center"/>
                  <w:hideMark/>
                </w:tcPr>
                <w:p w:rsidR="00C42509" w:rsidRPr="005C3870" w:rsidRDefault="00C42509" w:rsidP="005C3870">
                  <w:pPr>
                    <w:tabs>
                      <w:tab w:val="left" w:pos="708"/>
                    </w:tabs>
                    <w:jc w:val="center"/>
                    <w:rPr>
                      <w:bCs/>
                      <w:sz w:val="20"/>
                      <w:szCs w:val="20"/>
                    </w:rPr>
                  </w:pPr>
                  <w:r w:rsidRPr="005C3870">
                    <w:rPr>
                      <w:bCs/>
                      <w:sz w:val="20"/>
                      <w:szCs w:val="20"/>
                    </w:rPr>
                    <w:t>Содержание критериев оценки заявок на участие в Конкурсе</w:t>
                  </w:r>
                </w:p>
              </w:tc>
              <w:tc>
                <w:tcPr>
                  <w:tcW w:w="1740"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jc w:val="center"/>
                    <w:rPr>
                      <w:bCs/>
                      <w:sz w:val="20"/>
                      <w:szCs w:val="20"/>
                    </w:rPr>
                  </w:pPr>
                  <w:r w:rsidRPr="005C3870">
                    <w:rPr>
                      <w:bCs/>
                      <w:sz w:val="20"/>
                      <w:szCs w:val="20"/>
                    </w:rPr>
                    <w:t xml:space="preserve">Значимость критериев оценки заявок на участие в Конкурсе в процентах (максимально возможное) </w:t>
                  </w:r>
                </w:p>
              </w:tc>
            </w:tr>
            <w:tr w:rsidR="00C42509" w:rsidRPr="005C3870" w:rsidTr="002F0994">
              <w:tc>
                <w:tcPr>
                  <w:tcW w:w="6992" w:type="dxa"/>
                  <w:gridSpan w:val="4"/>
                  <w:tcBorders>
                    <w:top w:val="single" w:sz="4" w:space="0" w:color="auto"/>
                    <w:left w:val="single" w:sz="4" w:space="0" w:color="auto"/>
                    <w:bottom w:val="single" w:sz="4" w:space="0" w:color="auto"/>
                    <w:right w:val="single" w:sz="4" w:space="0" w:color="auto"/>
                  </w:tcBorders>
                  <w:vAlign w:val="center"/>
                  <w:hideMark/>
                </w:tcPr>
                <w:p w:rsidR="00C42509" w:rsidRPr="005C3870" w:rsidRDefault="00C42509" w:rsidP="005C3870">
                  <w:pPr>
                    <w:tabs>
                      <w:tab w:val="left" w:pos="708"/>
                    </w:tabs>
                    <w:spacing w:line="288" w:lineRule="auto"/>
                    <w:jc w:val="center"/>
                    <w:rPr>
                      <w:bCs/>
                      <w:caps/>
                      <w:sz w:val="20"/>
                      <w:szCs w:val="20"/>
                    </w:rPr>
                  </w:pPr>
                  <w:r w:rsidRPr="005C3870">
                    <w:rPr>
                      <w:bCs/>
                      <w:sz w:val="20"/>
                      <w:szCs w:val="20"/>
                    </w:rPr>
                    <w:t>Ценовой критерий</w:t>
                  </w:r>
                </w:p>
              </w:tc>
            </w:tr>
            <w:tr w:rsidR="00C42509" w:rsidRPr="005C3870" w:rsidTr="002F0994">
              <w:trPr>
                <w:trHeight w:val="227"/>
              </w:trPr>
              <w:tc>
                <w:tcPr>
                  <w:tcW w:w="378"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sz w:val="20"/>
                      <w:szCs w:val="20"/>
                    </w:rPr>
                  </w:pPr>
                  <w:r w:rsidRPr="005C3870">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jc w:val="both"/>
                    <w:rPr>
                      <w:sz w:val="20"/>
                      <w:szCs w:val="20"/>
                    </w:rPr>
                  </w:pPr>
                  <w:r w:rsidRPr="005C3870">
                    <w:rPr>
                      <w:sz w:val="20"/>
                      <w:szCs w:val="20"/>
                    </w:rPr>
                    <w:t>Стоимость услуг</w:t>
                  </w:r>
                </w:p>
              </w:tc>
              <w:tc>
                <w:tcPr>
                  <w:tcW w:w="2915"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jc w:val="both"/>
                    <w:rPr>
                      <w:sz w:val="20"/>
                      <w:szCs w:val="20"/>
                    </w:rPr>
                  </w:pPr>
                  <w:r w:rsidRPr="005C3870">
                    <w:rPr>
                      <w:sz w:val="20"/>
                      <w:szCs w:val="20"/>
                    </w:rPr>
                    <w:t>Стоимость услуг, предложенная участником Конкурса</w:t>
                  </w:r>
                </w:p>
              </w:tc>
              <w:tc>
                <w:tcPr>
                  <w:tcW w:w="1740"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sz w:val="20"/>
                      <w:szCs w:val="20"/>
                    </w:rPr>
                  </w:pPr>
                  <w:r w:rsidRPr="005C3870">
                    <w:rPr>
                      <w:sz w:val="20"/>
                      <w:szCs w:val="20"/>
                    </w:rPr>
                    <w:t>60</w:t>
                  </w:r>
                </w:p>
              </w:tc>
            </w:tr>
            <w:tr w:rsidR="00C42509" w:rsidRPr="005C3870" w:rsidTr="002F0994">
              <w:trPr>
                <w:trHeight w:val="153"/>
              </w:trPr>
              <w:tc>
                <w:tcPr>
                  <w:tcW w:w="6992" w:type="dxa"/>
                  <w:gridSpan w:val="4"/>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bCs/>
                      <w:caps/>
                      <w:sz w:val="20"/>
                      <w:szCs w:val="20"/>
                    </w:rPr>
                  </w:pPr>
                  <w:r w:rsidRPr="005C3870">
                    <w:rPr>
                      <w:bCs/>
                      <w:sz w:val="20"/>
                      <w:szCs w:val="20"/>
                    </w:rPr>
                    <w:t>Неценовые критерии</w:t>
                  </w:r>
                </w:p>
              </w:tc>
            </w:tr>
            <w:tr w:rsidR="00C42509" w:rsidRPr="005C3870" w:rsidTr="002F0994">
              <w:trPr>
                <w:trHeight w:val="445"/>
              </w:trPr>
              <w:tc>
                <w:tcPr>
                  <w:tcW w:w="378"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tabs>
                      <w:tab w:val="left" w:pos="708"/>
                    </w:tabs>
                    <w:spacing w:line="288" w:lineRule="auto"/>
                    <w:jc w:val="center"/>
                    <w:rPr>
                      <w:sz w:val="20"/>
                      <w:szCs w:val="20"/>
                    </w:rPr>
                  </w:pPr>
                  <w:r w:rsidRPr="005C3870">
                    <w:rPr>
                      <w:sz w:val="20"/>
                      <w:szCs w:val="20"/>
                    </w:rPr>
                    <w:t>2.</w:t>
                  </w:r>
                </w:p>
              </w:tc>
              <w:tc>
                <w:tcPr>
                  <w:tcW w:w="195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jc w:val="both"/>
                    <w:rPr>
                      <w:sz w:val="20"/>
                      <w:szCs w:val="20"/>
                    </w:rPr>
                  </w:pPr>
                  <w:r w:rsidRPr="005C3870">
                    <w:rPr>
                      <w:sz w:val="20"/>
                      <w:szCs w:val="20"/>
                    </w:rPr>
                    <w:t xml:space="preserve">Качество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jc w:val="both"/>
                    <w:rPr>
                      <w:sz w:val="20"/>
                      <w:szCs w:val="20"/>
                    </w:rPr>
                  </w:pPr>
                  <w:r w:rsidRPr="005C3870">
                    <w:rPr>
                      <w:sz w:val="20"/>
                      <w:szCs w:val="20"/>
                    </w:rPr>
                    <w:t>Степень проработанности представленного участником Конкурса предложения об условиях исполнения договора</w:t>
                  </w:r>
                </w:p>
              </w:tc>
              <w:tc>
                <w:tcPr>
                  <w:tcW w:w="1740"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sz w:val="20"/>
                      <w:szCs w:val="20"/>
                    </w:rPr>
                  </w:pPr>
                  <w:r w:rsidRPr="005C3870">
                    <w:rPr>
                      <w:sz w:val="20"/>
                      <w:szCs w:val="20"/>
                    </w:rPr>
                    <w:t>30</w:t>
                  </w:r>
                </w:p>
              </w:tc>
            </w:tr>
            <w:tr w:rsidR="00C42509" w:rsidRPr="005C3870" w:rsidTr="002F0994">
              <w:trPr>
                <w:trHeight w:val="445"/>
              </w:trPr>
              <w:tc>
                <w:tcPr>
                  <w:tcW w:w="378"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tabs>
                      <w:tab w:val="left" w:pos="708"/>
                    </w:tabs>
                    <w:spacing w:line="288" w:lineRule="auto"/>
                    <w:jc w:val="center"/>
                    <w:rPr>
                      <w:sz w:val="20"/>
                      <w:szCs w:val="20"/>
                    </w:rPr>
                  </w:pPr>
                  <w:r w:rsidRPr="005C3870">
                    <w:rPr>
                      <w:sz w:val="20"/>
                      <w:szCs w:val="20"/>
                    </w:rPr>
                    <w:t>3.</w:t>
                  </w:r>
                </w:p>
              </w:tc>
              <w:tc>
                <w:tcPr>
                  <w:tcW w:w="195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jc w:val="both"/>
                    <w:rPr>
                      <w:sz w:val="20"/>
                      <w:szCs w:val="20"/>
                    </w:rPr>
                  </w:pPr>
                  <w:r w:rsidRPr="005C3870">
                    <w:rPr>
                      <w:sz w:val="20"/>
                      <w:szCs w:val="20"/>
                    </w:rPr>
                    <w:t xml:space="preserve">Опыт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jc w:val="both"/>
                    <w:rPr>
                      <w:sz w:val="20"/>
                      <w:szCs w:val="20"/>
                    </w:rPr>
                  </w:pPr>
                  <w:r w:rsidRPr="005C3870">
                    <w:rPr>
                      <w:sz w:val="20"/>
                      <w:szCs w:val="20"/>
                    </w:rPr>
                    <w:t>Наличие успешного опыта выполнения аналогичных договоров сопоставимого характера и объемов финансирования.</w:t>
                  </w:r>
                </w:p>
              </w:tc>
              <w:tc>
                <w:tcPr>
                  <w:tcW w:w="1740"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sz w:val="20"/>
                      <w:szCs w:val="20"/>
                    </w:rPr>
                  </w:pPr>
                  <w:r w:rsidRPr="005C3870">
                    <w:rPr>
                      <w:sz w:val="20"/>
                      <w:szCs w:val="20"/>
                    </w:rPr>
                    <w:t>10</w:t>
                  </w:r>
                </w:p>
              </w:tc>
            </w:tr>
            <w:tr w:rsidR="00C42509" w:rsidRPr="005C3870" w:rsidTr="002F0994">
              <w:tc>
                <w:tcPr>
                  <w:tcW w:w="5252" w:type="dxa"/>
                  <w:gridSpan w:val="3"/>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rPr>
                      <w:sz w:val="20"/>
                      <w:szCs w:val="20"/>
                    </w:rPr>
                  </w:pPr>
                  <w:r w:rsidRPr="005C3870">
                    <w:rPr>
                      <w:sz w:val="20"/>
                      <w:szCs w:val="20"/>
                    </w:rPr>
                    <w:t>Совокупная значимость всех критериев в процентах</w:t>
                  </w:r>
                </w:p>
              </w:tc>
              <w:tc>
                <w:tcPr>
                  <w:tcW w:w="1740"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tabs>
                      <w:tab w:val="left" w:pos="708"/>
                    </w:tabs>
                    <w:spacing w:line="288" w:lineRule="auto"/>
                    <w:jc w:val="center"/>
                    <w:rPr>
                      <w:sz w:val="20"/>
                      <w:szCs w:val="20"/>
                    </w:rPr>
                  </w:pPr>
                  <w:r w:rsidRPr="005C3870">
                    <w:rPr>
                      <w:sz w:val="20"/>
                      <w:szCs w:val="20"/>
                    </w:rPr>
                    <w:t>100</w:t>
                  </w:r>
                </w:p>
              </w:tc>
            </w:tr>
          </w:tbl>
          <w:p w:rsidR="00C42509" w:rsidRPr="005C3870" w:rsidRDefault="00C42509" w:rsidP="005C3870">
            <w:pPr>
              <w:autoSpaceDE w:val="0"/>
              <w:autoSpaceDN w:val="0"/>
              <w:adjustRightInd w:val="0"/>
              <w:spacing w:before="120"/>
              <w:jc w:val="both"/>
            </w:pPr>
            <w:r w:rsidRPr="005C3870">
              <w:t>1) Применяются детализирующие показатели для критериев оценки «Качество оказания услуг» и «Опыт оказания услуг».</w:t>
            </w:r>
          </w:p>
          <w:p w:rsidR="00C42509" w:rsidRPr="005C3870" w:rsidRDefault="00C42509" w:rsidP="005C3870">
            <w:pPr>
              <w:autoSpaceDE w:val="0"/>
              <w:autoSpaceDN w:val="0"/>
              <w:adjustRightInd w:val="0"/>
              <w:spacing w:before="120"/>
              <w:jc w:val="both"/>
            </w:pPr>
            <w:r w:rsidRPr="005C3870">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C42509" w:rsidRPr="005C3870" w:rsidRDefault="00C42509" w:rsidP="005C3870">
            <w:pPr>
              <w:autoSpaceDE w:val="0"/>
              <w:autoSpaceDN w:val="0"/>
              <w:adjustRightInd w:val="0"/>
              <w:spacing w:before="120"/>
              <w:jc w:val="both"/>
            </w:pPr>
            <w:r w:rsidRPr="005C3870">
              <w:t>3)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C42509" w:rsidRPr="005C3870" w:rsidRDefault="00C42509" w:rsidP="005C3870">
            <w:pPr>
              <w:numPr>
                <w:ilvl w:val="2"/>
                <w:numId w:val="0"/>
              </w:numPr>
              <w:spacing w:before="120"/>
              <w:jc w:val="both"/>
              <w:rPr>
                <w:b/>
              </w:rPr>
            </w:pPr>
            <w:r w:rsidRPr="005C3870">
              <w:rPr>
                <w:b/>
              </w:rPr>
              <w:t>1. Оценка заявок по критерию «Стоимость услуг».</w:t>
            </w:r>
          </w:p>
          <w:p w:rsidR="00C42509" w:rsidRPr="005C3870" w:rsidRDefault="00C42509" w:rsidP="005C3870">
            <w:pPr>
              <w:pStyle w:val="ConsPlusNormal"/>
              <w:spacing w:before="120"/>
              <w:ind w:firstLine="31"/>
              <w:jc w:val="both"/>
              <w:rPr>
                <w:rFonts w:ascii="Times New Roman" w:hAnsi="Times New Roman" w:cs="Times New Roman"/>
                <w:sz w:val="24"/>
                <w:szCs w:val="24"/>
              </w:rPr>
            </w:pPr>
            <w:proofErr w:type="gramStart"/>
            <w:r w:rsidRPr="005C3870">
              <w:rPr>
                <w:rFonts w:ascii="Times New Roman" w:hAnsi="Times New Roman" w:cs="Times New Roman"/>
                <w:sz w:val="24"/>
                <w:szCs w:val="24"/>
              </w:rPr>
              <w:t xml:space="preserve">Оценка заявок осуществляется по формуле, предусмотренной </w:t>
            </w:r>
            <w:r w:rsidR="00BF686B" w:rsidRPr="005C3870">
              <w:rPr>
                <w:rFonts w:ascii="Times New Roman" w:hAnsi="Times New Roman" w:cs="Times New Roman"/>
                <w:sz w:val="24"/>
                <w:szCs w:val="24"/>
              </w:rPr>
              <w:t xml:space="preserve">        </w:t>
            </w:r>
            <w:r w:rsidRPr="005C3870">
              <w:rPr>
                <w:rFonts w:ascii="Times New Roman" w:hAnsi="Times New Roman" w:cs="Times New Roman"/>
                <w:sz w:val="24"/>
                <w:szCs w:val="24"/>
              </w:rPr>
              <w:t xml:space="preserve">п. 9 постановления Правительства Российской </w:t>
            </w:r>
            <w:r w:rsidR="008F30BE" w:rsidRPr="005C3870">
              <w:rPr>
                <w:rFonts w:ascii="Times New Roman" w:hAnsi="Times New Roman" w:cs="Times New Roman"/>
                <w:sz w:val="24"/>
                <w:szCs w:val="24"/>
              </w:rPr>
              <w:t>Федерации от 31 декабря 2021  года</w:t>
            </w:r>
            <w:r w:rsidRPr="005C3870">
              <w:rPr>
                <w:rFonts w:ascii="Times New Roman" w:hAnsi="Times New Roman" w:cs="Times New Roman"/>
                <w:sz w:val="24"/>
                <w:szCs w:val="24"/>
              </w:rPr>
              <w:t xml:space="preserve"> № 2604 «Об оценке заявок на участие в закупке товаров, работ, услуг для обеспечения государственных и</w:t>
            </w:r>
            <w:r w:rsidRPr="005C3870">
              <w:rPr>
                <w:rFonts w:ascii="Times New Roman" w:hAnsi="Times New Roman" w:cs="Times New Roman"/>
                <w:sz w:val="24"/>
                <w:szCs w:val="24"/>
                <w:lang w:val="en-US"/>
              </w:rPr>
              <w:t> </w:t>
            </w:r>
            <w:r w:rsidRPr="005C3870">
              <w:rPr>
                <w:rFonts w:ascii="Times New Roman" w:hAnsi="Times New Roman" w:cs="Times New Roman"/>
                <w:sz w:val="24"/>
                <w:szCs w:val="24"/>
              </w:rPr>
              <w:t xml:space="preserve"> муниципальных нужд, внесении изменений в </w:t>
            </w:r>
            <w:r w:rsidR="00BF686B" w:rsidRPr="005C3870">
              <w:rPr>
                <w:rFonts w:ascii="Times New Roman" w:hAnsi="Times New Roman" w:cs="Times New Roman"/>
                <w:sz w:val="24"/>
                <w:szCs w:val="24"/>
              </w:rPr>
              <w:t xml:space="preserve">                         </w:t>
            </w:r>
            <w:r w:rsidRPr="005C3870">
              <w:rPr>
                <w:rFonts w:ascii="Times New Roman" w:hAnsi="Times New Roman" w:cs="Times New Roman"/>
                <w:sz w:val="24"/>
                <w:szCs w:val="24"/>
              </w:rPr>
              <w:t>пункт 4 постановления Правительства Российской Федерации от</w:t>
            </w:r>
            <w:r w:rsidRPr="005C3870">
              <w:rPr>
                <w:rFonts w:ascii="Times New Roman" w:hAnsi="Times New Roman" w:cs="Times New Roman"/>
                <w:sz w:val="24"/>
                <w:szCs w:val="24"/>
                <w:lang w:val="en-US"/>
              </w:rPr>
              <w:t> </w:t>
            </w:r>
            <w:r w:rsidRPr="005C3870">
              <w:rPr>
                <w:rFonts w:ascii="Times New Roman" w:hAnsi="Times New Roman" w:cs="Times New Roman"/>
                <w:sz w:val="24"/>
                <w:szCs w:val="24"/>
              </w:rPr>
              <w:t xml:space="preserve"> 20 декабря 2021</w:t>
            </w:r>
            <w:r w:rsidRPr="005C3870">
              <w:rPr>
                <w:rFonts w:ascii="Times New Roman" w:hAnsi="Times New Roman" w:cs="Times New Roman"/>
                <w:sz w:val="24"/>
                <w:szCs w:val="24"/>
                <w:lang w:val="en-US"/>
              </w:rPr>
              <w:t> </w:t>
            </w:r>
            <w:r w:rsidR="008F30BE" w:rsidRPr="005C3870">
              <w:rPr>
                <w:rFonts w:ascii="Times New Roman" w:hAnsi="Times New Roman" w:cs="Times New Roman"/>
                <w:sz w:val="24"/>
                <w:szCs w:val="24"/>
              </w:rPr>
              <w:t xml:space="preserve"> года</w:t>
            </w:r>
            <w:r w:rsidRPr="005C3870">
              <w:rPr>
                <w:rFonts w:ascii="Times New Roman" w:hAnsi="Times New Roman" w:cs="Times New Roman"/>
                <w:sz w:val="24"/>
                <w:szCs w:val="24"/>
              </w:rPr>
              <w:t xml:space="preserve"> № 2369 и признании утратившими силу некоторых актов и</w:t>
            </w:r>
            <w:r w:rsidRPr="005C3870">
              <w:rPr>
                <w:rFonts w:ascii="Times New Roman" w:hAnsi="Times New Roman" w:cs="Times New Roman"/>
                <w:sz w:val="24"/>
                <w:szCs w:val="24"/>
                <w:lang w:val="en-US"/>
              </w:rPr>
              <w:t> </w:t>
            </w:r>
            <w:r w:rsidRPr="005C3870">
              <w:rPr>
                <w:rFonts w:ascii="Times New Roman" w:hAnsi="Times New Roman" w:cs="Times New Roman"/>
                <w:sz w:val="24"/>
                <w:szCs w:val="24"/>
              </w:rPr>
              <w:t xml:space="preserve"> отдельных положений некоторых актов</w:t>
            </w:r>
            <w:proofErr w:type="gramEnd"/>
            <w:r w:rsidRPr="005C3870">
              <w:rPr>
                <w:rFonts w:ascii="Times New Roman" w:hAnsi="Times New Roman" w:cs="Times New Roman"/>
                <w:sz w:val="24"/>
                <w:szCs w:val="24"/>
              </w:rPr>
              <w:t xml:space="preserve"> Правительства Российской Федерации».</w:t>
            </w:r>
          </w:p>
          <w:p w:rsidR="00C42509" w:rsidRPr="005C3870" w:rsidRDefault="00C42509" w:rsidP="005C3870">
            <w:pPr>
              <w:pStyle w:val="ConsPlusNormal"/>
              <w:ind w:firstLine="31"/>
              <w:jc w:val="both"/>
              <w:rPr>
                <w:rFonts w:ascii="Times New Roman" w:hAnsi="Times New Roman" w:cs="Times New Roman"/>
                <w:sz w:val="22"/>
                <w:szCs w:val="22"/>
              </w:rPr>
            </w:pPr>
          </w:p>
          <w:p w:rsidR="00C42509" w:rsidRPr="005C3870" w:rsidRDefault="00C42509" w:rsidP="005C3870">
            <w:pPr>
              <w:pStyle w:val="ConsPlusNormal"/>
              <w:ind w:firstLine="31"/>
              <w:jc w:val="center"/>
              <w:rPr>
                <w:rFonts w:ascii="Times New Roman" w:hAnsi="Times New Roman" w:cs="Times New Roman"/>
                <w:sz w:val="22"/>
                <w:szCs w:val="22"/>
              </w:rPr>
            </w:pPr>
            <w:r w:rsidRPr="005C3870">
              <w:rPr>
                <w:rFonts w:ascii="Times New Roman" w:hAnsi="Times New Roman" w:cs="Times New Roman"/>
                <w:noProof/>
                <w:position w:val="-28"/>
                <w:sz w:val="24"/>
                <w:szCs w:val="24"/>
              </w:rPr>
              <w:drawing>
                <wp:inline distT="0" distB="0" distL="0" distR="0" wp14:anchorId="38919342" wp14:editId="43CB25DD">
                  <wp:extent cx="1676400" cy="485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C42509" w:rsidRPr="005C3870" w:rsidRDefault="00C42509" w:rsidP="005C3870">
            <w:pPr>
              <w:autoSpaceDE w:val="0"/>
              <w:autoSpaceDN w:val="0"/>
              <w:adjustRightInd w:val="0"/>
              <w:ind w:firstLine="540"/>
              <w:jc w:val="both"/>
            </w:pPr>
            <w:r w:rsidRPr="005C3870">
              <w:t>где:</w:t>
            </w:r>
          </w:p>
          <w:p w:rsidR="00C42509" w:rsidRPr="005C3870" w:rsidRDefault="00C42509" w:rsidP="005C3870">
            <w:pPr>
              <w:autoSpaceDE w:val="0"/>
              <w:autoSpaceDN w:val="0"/>
              <w:adjustRightInd w:val="0"/>
              <w:spacing w:before="120"/>
              <w:ind w:firstLine="31"/>
              <w:jc w:val="both"/>
            </w:pPr>
            <w:proofErr w:type="spellStart"/>
            <w:r w:rsidRPr="005C3870">
              <w:t>Ц</w:t>
            </w:r>
            <w:proofErr w:type="gramStart"/>
            <w:r w:rsidRPr="005C3870">
              <w:rPr>
                <w:vertAlign w:val="subscript"/>
              </w:rPr>
              <w:t>i</w:t>
            </w:r>
            <w:proofErr w:type="spellEnd"/>
            <w:proofErr w:type="gramEnd"/>
            <w:r w:rsidRPr="005C3870">
              <w:t xml:space="preserve"> - предложение участника закупки о стоимости услуг;</w:t>
            </w:r>
          </w:p>
          <w:p w:rsidR="00C42509" w:rsidRPr="005C3870" w:rsidRDefault="00C42509" w:rsidP="005C3870">
            <w:pPr>
              <w:autoSpaceDE w:val="0"/>
              <w:autoSpaceDN w:val="0"/>
              <w:adjustRightInd w:val="0"/>
              <w:spacing w:before="120"/>
              <w:jc w:val="both"/>
            </w:pPr>
            <w:proofErr w:type="spellStart"/>
            <w:r w:rsidRPr="005C3870">
              <w:t>Ц</w:t>
            </w:r>
            <w:r w:rsidRPr="005C3870">
              <w:rPr>
                <w:vertAlign w:val="subscript"/>
              </w:rPr>
              <w:t>л</w:t>
            </w:r>
            <w:proofErr w:type="spellEnd"/>
            <w:r w:rsidRPr="005C3870">
              <w:t xml:space="preserve"> - наилучшее ценовое предложение из числа предложенных в участниками закупки по критерию оценки «стоимость услуг».</w:t>
            </w:r>
          </w:p>
          <w:p w:rsidR="00C42509" w:rsidRPr="005C3870" w:rsidRDefault="00C42509" w:rsidP="005C3870">
            <w:pPr>
              <w:tabs>
                <w:tab w:val="left" w:pos="-83"/>
              </w:tabs>
              <w:spacing w:before="120"/>
              <w:ind w:left="-83"/>
              <w:jc w:val="both"/>
              <w:rPr>
                <w:b/>
                <w:spacing w:val="-5"/>
              </w:rPr>
            </w:pPr>
            <w:r w:rsidRPr="005C3870">
              <w:rPr>
                <w:b/>
                <w:spacing w:val="-5"/>
              </w:rPr>
              <w:t xml:space="preserve">2. Оценка заявок по критерию «Качество оказания услуг». </w:t>
            </w:r>
          </w:p>
          <w:p w:rsidR="00C42509" w:rsidRPr="005C3870" w:rsidRDefault="00C42509" w:rsidP="005C3870">
            <w:pPr>
              <w:tabs>
                <w:tab w:val="left" w:pos="-83"/>
              </w:tabs>
              <w:spacing w:before="120"/>
              <w:ind w:left="-83"/>
              <w:jc w:val="both"/>
            </w:pPr>
            <w:proofErr w:type="gramStart"/>
            <w:r w:rsidRPr="005C3870">
              <w:t xml:space="preserve">Оценка заявок </w:t>
            </w:r>
            <w:r w:rsidRPr="005C3870">
              <w:rPr>
                <w:spacing w:val="-5"/>
              </w:rPr>
              <w:t xml:space="preserve">по критерию «Качество оказания услуг» </w:t>
            </w:r>
            <w:r w:rsidRPr="005C3870">
              <w:t>осуществляется в  соответствии с п. 22 и 23 постановления Правительства Российской Федерации от</w:t>
            </w:r>
            <w:r w:rsidRPr="005C3870">
              <w:rPr>
                <w:lang w:val="en-US"/>
              </w:rPr>
              <w:t> </w:t>
            </w:r>
            <w:r w:rsidR="008F30BE" w:rsidRPr="005C3870">
              <w:t xml:space="preserve"> 31 декабря 2021 года</w:t>
            </w:r>
            <w:r w:rsidRPr="005C3870">
              <w:t xml:space="preserve"> </w:t>
            </w:r>
            <w:r w:rsidR="008F30BE" w:rsidRPr="005C3870">
              <w:t xml:space="preserve">     </w:t>
            </w:r>
            <w:r w:rsidRPr="005C3870">
              <w:t>№ 2604 «Об  оценке заявок на участие в  закупке товаров, работ, услуг для  обеспечения государственных и</w:t>
            </w:r>
            <w:r w:rsidRPr="005C3870">
              <w:rPr>
                <w:lang w:val="en-US"/>
              </w:rPr>
              <w:t> </w:t>
            </w:r>
            <w:r w:rsidRPr="005C3870">
              <w:t xml:space="preserve"> муниципальных нужд, внесении изменений в пункт 4 постановления Правительства Российской Федерации от</w:t>
            </w:r>
            <w:r w:rsidRPr="005C3870">
              <w:rPr>
                <w:lang w:val="en-US"/>
              </w:rPr>
              <w:t> </w:t>
            </w:r>
            <w:r w:rsidR="008F30BE" w:rsidRPr="005C3870">
              <w:t xml:space="preserve"> 20 декабря 2021 года</w:t>
            </w:r>
            <w:r w:rsidRPr="005C3870">
              <w:t xml:space="preserve"> № 2369 и  признании утратившими силу</w:t>
            </w:r>
            <w:proofErr w:type="gramEnd"/>
            <w:r w:rsidRPr="005C3870">
              <w:t xml:space="preserve"> некоторых актов и</w:t>
            </w:r>
            <w:r w:rsidRPr="005C3870">
              <w:rPr>
                <w:lang w:val="en-US"/>
              </w:rPr>
              <w:t> </w:t>
            </w:r>
            <w:r w:rsidRPr="005C3870">
              <w:t xml:space="preserve"> отдельных положений некоторых актов Правительства Российской Федерации».</w:t>
            </w:r>
          </w:p>
          <w:p w:rsidR="00C42509" w:rsidRPr="005C3870" w:rsidRDefault="00C42509" w:rsidP="005C3870">
            <w:pPr>
              <w:pStyle w:val="Iniiaiieoaeno"/>
              <w:suppressAutoHyphens w:val="0"/>
              <w:autoSpaceDE/>
              <w:spacing w:before="120"/>
              <w:jc w:val="both"/>
              <w:rPr>
                <w:rFonts w:ascii="Times New Roman" w:hAnsi="Times New Roman" w:cs="Times New Roman"/>
              </w:rPr>
            </w:pPr>
            <w:r w:rsidRPr="005C3870">
              <w:rPr>
                <w:rFonts w:ascii="Times New Roman" w:hAnsi="Times New Roman" w:cs="Times New Roman"/>
              </w:rPr>
              <w:t xml:space="preserve">Для оценки по критерию </w:t>
            </w:r>
            <w:r w:rsidRPr="005C3870">
              <w:rPr>
                <w:rFonts w:ascii="Times New Roman" w:hAnsi="Times New Roman" w:cs="Times New Roman"/>
                <w:spacing w:val="-5"/>
              </w:rPr>
              <w:t xml:space="preserve">«Качество оказания услуг» </w:t>
            </w:r>
            <w:r w:rsidRPr="005C3870">
              <w:rPr>
                <w:rFonts w:ascii="Times New Roman" w:hAnsi="Times New Roman" w:cs="Times New Roman"/>
              </w:rPr>
              <w:t>используются следующие показатели оценки: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189"/>
            </w:tblGrid>
            <w:tr w:rsidR="00C42509" w:rsidRPr="005C3870" w:rsidTr="00B74CAF">
              <w:tc>
                <w:tcPr>
                  <w:tcW w:w="546"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autoSpaceDN w:val="0"/>
                    <w:adjustRightInd w:val="0"/>
                    <w:jc w:val="both"/>
                  </w:pPr>
                  <w:r w:rsidRPr="005C3870">
                    <w:t>2.1.</w:t>
                  </w:r>
                </w:p>
              </w:tc>
              <w:tc>
                <w:tcPr>
                  <w:tcW w:w="618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autoSpaceDN w:val="0"/>
                    <w:adjustRightInd w:val="0"/>
                    <w:jc w:val="both"/>
                  </w:pPr>
                  <w:r w:rsidRPr="005C3870">
                    <w:t>Полнота и проработанность детализированного плана-графика оказания всех видов услуг в соответствии с Требованиями к их видам и содержанию (значимость показателя - 40%):</w:t>
                  </w:r>
                </w:p>
              </w:tc>
            </w:tr>
            <w:tr w:rsidR="00C42509" w:rsidRPr="005C3870" w:rsidTr="00B74CAF">
              <w:tc>
                <w:tcPr>
                  <w:tcW w:w="546" w:type="dxa"/>
                  <w:tcBorders>
                    <w:top w:val="single" w:sz="4" w:space="0" w:color="auto"/>
                    <w:left w:val="single" w:sz="4" w:space="0" w:color="auto"/>
                    <w:bottom w:val="single" w:sz="4" w:space="0" w:color="auto"/>
                    <w:right w:val="single" w:sz="4" w:space="0" w:color="auto"/>
                  </w:tcBorders>
                </w:tcPr>
                <w:p w:rsidR="00C42509" w:rsidRPr="005C3870" w:rsidRDefault="00C42509" w:rsidP="005C3870">
                  <w:pPr>
                    <w:widowControl w:val="0"/>
                    <w:autoSpaceDN w:val="0"/>
                    <w:adjustRightInd w:val="0"/>
                    <w:jc w:val="both"/>
                  </w:pPr>
                </w:p>
              </w:tc>
              <w:tc>
                <w:tcPr>
                  <w:tcW w:w="618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suppressAutoHyphens/>
                    <w:autoSpaceDE w:val="0"/>
                    <w:autoSpaceDN w:val="0"/>
                    <w:adjustRightInd w:val="0"/>
                    <w:jc w:val="both"/>
                  </w:pPr>
                  <w:r w:rsidRPr="005C3870">
                    <w:t>- от 0 до 10 баллов – за представление неполного или непроработанного описания оказания услуг: предложение содержит только перечень услуг;</w:t>
                  </w:r>
                </w:p>
                <w:p w:rsidR="00C42509" w:rsidRPr="005C3870" w:rsidRDefault="00C42509" w:rsidP="005C3870">
                  <w:pPr>
                    <w:widowControl w:val="0"/>
                    <w:suppressAutoHyphens/>
                    <w:autoSpaceDE w:val="0"/>
                    <w:autoSpaceDN w:val="0"/>
                    <w:adjustRightInd w:val="0"/>
                    <w:jc w:val="both"/>
                  </w:pPr>
                  <w:r w:rsidRPr="005C3870">
                    <w:t>- от 11 до 20 баллов - за представление полного и проработанного плана-графика оказания обязательных услуг, отвечающих Требованиям к видам и содержанию оказываемых услуг;</w:t>
                  </w:r>
                </w:p>
                <w:p w:rsidR="00C42509" w:rsidRPr="005C3870" w:rsidRDefault="00C42509" w:rsidP="005C3870">
                  <w:pPr>
                    <w:widowControl w:val="0"/>
                    <w:autoSpaceDN w:val="0"/>
                    <w:adjustRightInd w:val="0"/>
                    <w:jc w:val="both"/>
                  </w:pPr>
                  <w:r w:rsidRPr="005C3870">
                    <w:t xml:space="preserve">- от 21 до 30 баллов - за представление наиболее полного и проработанного плана-графика оказания обязательных услуг, описания ресурсов и возможностей их оказания, полностью отвечающих Требованиям к видам и содержанию оказываемых услуг. </w:t>
                  </w:r>
                </w:p>
              </w:tc>
            </w:tr>
            <w:tr w:rsidR="00C42509" w:rsidRPr="005C3870" w:rsidTr="00B74CAF">
              <w:tc>
                <w:tcPr>
                  <w:tcW w:w="546"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autoSpaceDN w:val="0"/>
                    <w:adjustRightInd w:val="0"/>
                    <w:jc w:val="both"/>
                  </w:pPr>
                  <w:r w:rsidRPr="005C3870">
                    <w:t>2.2.</w:t>
                  </w:r>
                </w:p>
              </w:tc>
              <w:tc>
                <w:tcPr>
                  <w:tcW w:w="618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suppressAutoHyphens/>
                    <w:autoSpaceDE w:val="0"/>
                    <w:autoSpaceDN w:val="0"/>
                    <w:adjustRightInd w:val="0"/>
                    <w:jc w:val="both"/>
                  </w:pPr>
                  <w:r w:rsidRPr="005C3870">
                    <w:t>Проработанность описания оказания услуг (значимость показателя - 60%):</w:t>
                  </w:r>
                </w:p>
              </w:tc>
            </w:tr>
            <w:tr w:rsidR="00C42509" w:rsidRPr="005C3870" w:rsidTr="00B74CAF">
              <w:tc>
                <w:tcPr>
                  <w:tcW w:w="546" w:type="dxa"/>
                  <w:tcBorders>
                    <w:top w:val="single" w:sz="4" w:space="0" w:color="auto"/>
                    <w:left w:val="single" w:sz="4" w:space="0" w:color="auto"/>
                    <w:bottom w:val="single" w:sz="4" w:space="0" w:color="auto"/>
                    <w:right w:val="single" w:sz="4" w:space="0" w:color="auto"/>
                  </w:tcBorders>
                </w:tcPr>
                <w:p w:rsidR="00C42509" w:rsidRPr="005C3870" w:rsidRDefault="00C42509" w:rsidP="005C3870">
                  <w:pPr>
                    <w:widowControl w:val="0"/>
                    <w:autoSpaceDN w:val="0"/>
                    <w:adjustRightInd w:val="0"/>
                    <w:jc w:val="both"/>
                  </w:pPr>
                </w:p>
              </w:tc>
              <w:tc>
                <w:tcPr>
                  <w:tcW w:w="618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widowControl w:val="0"/>
                    <w:suppressAutoHyphens/>
                    <w:autoSpaceDE w:val="0"/>
                    <w:autoSpaceDN w:val="0"/>
                    <w:adjustRightInd w:val="0"/>
                    <w:jc w:val="both"/>
                  </w:pPr>
                  <w:r w:rsidRPr="005C3870">
                    <w:t>- от 0 до 10 баллов - за представление малоэффективного и необоснованного описания услуг;</w:t>
                  </w:r>
                </w:p>
                <w:p w:rsidR="00C42509" w:rsidRPr="005C3870" w:rsidRDefault="00C42509" w:rsidP="005C3870">
                  <w:pPr>
                    <w:widowControl w:val="0"/>
                    <w:suppressAutoHyphens/>
                    <w:autoSpaceDE w:val="0"/>
                    <w:autoSpaceDN w:val="0"/>
                    <w:adjustRightInd w:val="0"/>
                    <w:jc w:val="both"/>
                  </w:pPr>
                  <w:r w:rsidRPr="005C3870">
                    <w:t>- от 11 до 70 баллов - за представление эффективного и обоснованного описания услуг.</w:t>
                  </w:r>
                </w:p>
              </w:tc>
            </w:tr>
          </w:tbl>
          <w:p w:rsidR="00C42509" w:rsidRPr="005C3870" w:rsidRDefault="00C42509" w:rsidP="005C3870">
            <w:pPr>
              <w:autoSpaceDN w:val="0"/>
              <w:spacing w:before="120"/>
              <w:jc w:val="both"/>
              <w:rPr>
                <w:b/>
              </w:rPr>
            </w:pPr>
            <w:r w:rsidRPr="005C3870">
              <w:rPr>
                <w:b/>
              </w:rPr>
              <w:t>3. Оценка заявок по критерию «Опыт оказания услуг»</w:t>
            </w:r>
          </w:p>
          <w:p w:rsidR="00C42509" w:rsidRPr="005C3870" w:rsidRDefault="00C42509" w:rsidP="005C3870">
            <w:pPr>
              <w:tabs>
                <w:tab w:val="left" w:pos="-83"/>
              </w:tabs>
              <w:spacing w:before="120"/>
              <w:ind w:left="-83"/>
              <w:jc w:val="both"/>
            </w:pPr>
            <w:proofErr w:type="gramStart"/>
            <w:r w:rsidRPr="005C3870">
              <w:t xml:space="preserve">Оценка заявок по критерию </w:t>
            </w:r>
            <w:r w:rsidRPr="005C3870">
              <w:rPr>
                <w:spacing w:val="-5"/>
              </w:rPr>
              <w:t xml:space="preserve">«Опыт оказания услуг» </w:t>
            </w:r>
            <w:r w:rsidRPr="005C3870">
              <w:t>осуществляется в  соответствии с пунктами 28 и 30 постановления Правительства Российской Федерации от</w:t>
            </w:r>
            <w:r w:rsidRPr="005C3870">
              <w:rPr>
                <w:lang w:val="en-US"/>
              </w:rPr>
              <w:t> </w:t>
            </w:r>
            <w:r w:rsidR="00AB4A3A" w:rsidRPr="005C3870">
              <w:t xml:space="preserve"> 31 декабря 2021 года</w:t>
            </w:r>
            <w:r w:rsidRPr="005C3870">
              <w:t xml:space="preserve"> № 2604 «Об  оценке заявок на участие в закупке товаров, работ, услуг для  обеспечения государственных и</w:t>
            </w:r>
            <w:r w:rsidRPr="005C3870">
              <w:rPr>
                <w:lang w:val="en-US"/>
              </w:rPr>
              <w:t> </w:t>
            </w:r>
            <w:r w:rsidRPr="005C3870">
              <w:t xml:space="preserve"> муниципальных нужд, внесении изменений в пункт 4 постановления Правительства Российской Федерации </w:t>
            </w:r>
            <w:r w:rsidR="0032165D" w:rsidRPr="005C3870">
              <w:t xml:space="preserve">       </w:t>
            </w:r>
            <w:r w:rsidRPr="005C3870">
              <w:t>от</w:t>
            </w:r>
            <w:r w:rsidR="0032165D" w:rsidRPr="005C3870">
              <w:t xml:space="preserve"> </w:t>
            </w:r>
            <w:r w:rsidRPr="005C3870">
              <w:t>20 декабря 2021</w:t>
            </w:r>
            <w:r w:rsidRPr="005C3870">
              <w:rPr>
                <w:lang w:val="en-US"/>
              </w:rPr>
              <w:t> </w:t>
            </w:r>
            <w:r w:rsidR="0032165D" w:rsidRPr="005C3870">
              <w:t xml:space="preserve"> года</w:t>
            </w:r>
            <w:r w:rsidRPr="005C3870">
              <w:t xml:space="preserve"> № 2369 и признании утратившими силу</w:t>
            </w:r>
            <w:proofErr w:type="gramEnd"/>
            <w:r w:rsidRPr="005C3870">
              <w:t xml:space="preserve"> некоторых актов и</w:t>
            </w:r>
            <w:r w:rsidRPr="005C3870">
              <w:rPr>
                <w:lang w:val="en-US"/>
              </w:rPr>
              <w:t> </w:t>
            </w:r>
            <w:r w:rsidRPr="005C3870">
              <w:t xml:space="preserve"> отдельных положений некоторых актов Правительства Российской Федерации».</w:t>
            </w:r>
          </w:p>
          <w:p w:rsidR="00C42509" w:rsidRPr="005C3870" w:rsidRDefault="00C42509" w:rsidP="005C3870">
            <w:pPr>
              <w:pStyle w:val="Iniiaiieoaeno"/>
              <w:suppressAutoHyphens w:val="0"/>
              <w:autoSpaceDE/>
              <w:spacing w:before="120"/>
              <w:jc w:val="both"/>
              <w:rPr>
                <w:rFonts w:ascii="Times New Roman" w:hAnsi="Times New Roman" w:cs="Times New Roman"/>
              </w:rPr>
            </w:pPr>
            <w:r w:rsidRPr="005C3870">
              <w:rPr>
                <w:rFonts w:ascii="Times New Roman" w:hAnsi="Times New Roman" w:cs="Times New Roman"/>
              </w:rPr>
              <w:t xml:space="preserve">Для оценки по критерию </w:t>
            </w:r>
            <w:r w:rsidRPr="005C3870">
              <w:rPr>
                <w:rFonts w:ascii="Times New Roman" w:hAnsi="Times New Roman" w:cs="Times New Roman"/>
                <w:spacing w:val="-5"/>
              </w:rPr>
              <w:t xml:space="preserve">«Опыт оказания услуг» </w:t>
            </w:r>
            <w:r w:rsidRPr="005C3870">
              <w:rPr>
                <w:rFonts w:ascii="Times New Roman" w:hAnsi="Times New Roman" w:cs="Times New Roman"/>
              </w:rPr>
              <w:t>используются следующие показатели оценки:</w:t>
            </w:r>
          </w:p>
          <w:p w:rsidR="002F0994" w:rsidRPr="005C3870" w:rsidRDefault="002F0994" w:rsidP="005C3870">
            <w:pPr>
              <w:pStyle w:val="Iniiaiieoaeno"/>
              <w:suppressAutoHyphens w:val="0"/>
              <w:autoSpaceDE/>
              <w:spacing w:before="120"/>
              <w:jc w:val="both"/>
              <w:rPr>
                <w:rFonts w:ascii="Times New Roman" w:hAnsi="Times New Roman"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06"/>
            </w:tblGrid>
            <w:tr w:rsidR="00C42509" w:rsidRPr="005C3870" w:rsidTr="00B74CAF">
              <w:tc>
                <w:tcPr>
                  <w:tcW w:w="629"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autoSpaceDE w:val="0"/>
                    <w:autoSpaceDN w:val="0"/>
                    <w:adjustRightInd w:val="0"/>
                    <w:ind w:left="53"/>
                    <w:jc w:val="both"/>
                  </w:pPr>
                  <w:r w:rsidRPr="005C3870">
                    <w:t>3.1.</w:t>
                  </w:r>
                </w:p>
              </w:tc>
              <w:tc>
                <w:tcPr>
                  <w:tcW w:w="6106"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autoSpaceDE w:val="0"/>
                    <w:autoSpaceDN w:val="0"/>
                    <w:adjustRightInd w:val="0"/>
                    <w:ind w:left="53"/>
                    <w:jc w:val="both"/>
                  </w:pPr>
                  <w:r w:rsidRPr="005C3870">
                    <w:t>Наличие успешного опыта оказания аналогичных Услуг (значимость показателя - 70%)</w:t>
                  </w:r>
                </w:p>
              </w:tc>
            </w:tr>
            <w:tr w:rsidR="00C42509" w:rsidRPr="005C3870" w:rsidTr="00B74CAF">
              <w:tc>
                <w:tcPr>
                  <w:tcW w:w="629" w:type="dxa"/>
                  <w:tcBorders>
                    <w:top w:val="single" w:sz="4" w:space="0" w:color="auto"/>
                    <w:left w:val="single" w:sz="4" w:space="0" w:color="auto"/>
                    <w:bottom w:val="single" w:sz="4" w:space="0" w:color="auto"/>
                    <w:right w:val="single" w:sz="4" w:space="0" w:color="auto"/>
                  </w:tcBorders>
                </w:tcPr>
                <w:p w:rsidR="00C42509" w:rsidRPr="005C3870" w:rsidRDefault="00C42509" w:rsidP="005C3870">
                  <w:pPr>
                    <w:widowControl w:val="0"/>
                    <w:autoSpaceDN w:val="0"/>
                    <w:adjustRightInd w:val="0"/>
                    <w:jc w:val="both"/>
                  </w:pPr>
                </w:p>
              </w:tc>
              <w:tc>
                <w:tcPr>
                  <w:tcW w:w="6106" w:type="dxa"/>
                  <w:tcBorders>
                    <w:top w:val="single" w:sz="4" w:space="0" w:color="auto"/>
                    <w:left w:val="single" w:sz="4" w:space="0" w:color="auto"/>
                    <w:bottom w:val="single" w:sz="4" w:space="0" w:color="auto"/>
                    <w:right w:val="single" w:sz="4" w:space="0" w:color="auto"/>
                  </w:tcBorders>
                  <w:hideMark/>
                </w:tcPr>
                <w:p w:rsidR="00C42509" w:rsidRPr="005C3870" w:rsidRDefault="00C42509" w:rsidP="005C3870">
                  <w:pPr>
                    <w:autoSpaceDE w:val="0"/>
                    <w:autoSpaceDN w:val="0"/>
                    <w:adjustRightInd w:val="0"/>
                    <w:ind w:left="53"/>
                    <w:jc w:val="both"/>
                  </w:pPr>
                  <w:r w:rsidRPr="005C3870">
                    <w:t xml:space="preserve">- от 0 до 10 баллов за </w:t>
                  </w:r>
                  <w:r w:rsidR="00806F81" w:rsidRPr="005C3870">
                    <w:t xml:space="preserve">не представленный, или </w:t>
                  </w:r>
                  <w:r w:rsidRPr="005C3870">
                    <w:t>заявленный, но не подтвержденный документально, успешный опыт оказания аналогичных услуг;</w:t>
                  </w:r>
                </w:p>
                <w:p w:rsidR="00C42509" w:rsidRPr="005C3870" w:rsidRDefault="00C42509" w:rsidP="005C3870">
                  <w:pPr>
                    <w:autoSpaceDE w:val="0"/>
                    <w:autoSpaceDN w:val="0"/>
                    <w:adjustRightInd w:val="0"/>
                    <w:ind w:left="53"/>
                    <w:jc w:val="both"/>
                  </w:pPr>
                  <w:proofErr w:type="gramStart"/>
                  <w:r w:rsidRPr="005C3870">
                    <w:t xml:space="preserve">- от 11 до 30 баллов за подтверждение единичного успешного опыта оказания аналогичных услуг за последние 5 лет: 1 (один) документально подтвержденный договор сопоставимого характера и объема работ, стоимости Услуг (копии договора и акта (актов); </w:t>
                  </w:r>
                  <w:proofErr w:type="gramEnd"/>
                </w:p>
                <w:p w:rsidR="00C42509" w:rsidRPr="005C3870" w:rsidRDefault="00C42509" w:rsidP="005C3870">
                  <w:pPr>
                    <w:autoSpaceDE w:val="0"/>
                    <w:autoSpaceDN w:val="0"/>
                    <w:adjustRightInd w:val="0"/>
                    <w:ind w:left="53"/>
                    <w:jc w:val="both"/>
                  </w:pPr>
                  <w:proofErr w:type="gramStart"/>
                  <w:r w:rsidRPr="005C3870">
                    <w:t xml:space="preserve">- от 31 до 50 баллов за представление успешного опыта оказания аналогичных Услуг за последние 5 лет: 2 и более документально подтвержденных договоров сопоставимого характера и объема Услуг, стоимости договоров (копии договоров и актов, портфолио оказанных услуг) </w:t>
                  </w:r>
                  <w:proofErr w:type="gramEnd"/>
                </w:p>
              </w:tc>
            </w:tr>
          </w:tbl>
          <w:p w:rsidR="00C42509" w:rsidRPr="005C3870" w:rsidRDefault="00C42509" w:rsidP="005C3870">
            <w:pPr>
              <w:spacing w:before="120"/>
              <w:jc w:val="both"/>
            </w:pPr>
            <w:r w:rsidRPr="005C3870">
              <w:t xml:space="preserve">На основании результатов оценки заявок на участие в Конкурсе Закупочной комиссией каждой заявке на участие в Конкурсе относительно других по мере уменьшения набранного количества баллов присваивается порядковый номер. Первый номер присваивается заявке на участие в Конкурсе, набравшей максимальное количество баллов по результатам оценки. Такая заявка считается содержащей лучшие условия исполнения Договора. </w:t>
            </w:r>
          </w:p>
          <w:p w:rsidR="003A7270" w:rsidRPr="005C3870" w:rsidRDefault="00C42509" w:rsidP="005C3870">
            <w:pPr>
              <w:jc w:val="both"/>
            </w:pPr>
            <w:r w:rsidRPr="005C3870">
              <w:t>В случае</w:t>
            </w:r>
            <w:proofErr w:type="gramStart"/>
            <w:r w:rsidRPr="005C3870">
              <w:t>,</w:t>
            </w:r>
            <w:proofErr w:type="gramEnd"/>
            <w:r w:rsidRPr="005C3870">
              <w:t xml:space="preserve"> если в нескольких заявках на участие в Конкурсе содержатся одинаковые условия исполнения Договора, и такие заявки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3A7270" w:rsidRPr="005C3870" w:rsidTr="00F15D7B">
        <w:trPr>
          <w:trHeight w:val="752"/>
          <w:jc w:val="center"/>
        </w:trPr>
        <w:tc>
          <w:tcPr>
            <w:tcW w:w="26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7270" w:rsidRPr="005C3870" w:rsidRDefault="003A7270" w:rsidP="005C3870">
            <w:pPr>
              <w:spacing w:before="15"/>
              <w:ind w:right="45"/>
              <w:rPr>
                <w:b/>
              </w:rPr>
            </w:pPr>
            <w:r w:rsidRPr="005C3870">
              <w:rPr>
                <w:b/>
              </w:rPr>
              <w:t>Форма и срок заключения договора</w:t>
            </w:r>
          </w:p>
        </w:tc>
        <w:tc>
          <w:tcPr>
            <w:tcW w:w="715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66FC4" w:rsidRPr="005C3870" w:rsidRDefault="006264B3" w:rsidP="005C3870">
            <w:pPr>
              <w:tabs>
                <w:tab w:val="left" w:pos="0"/>
              </w:tabs>
              <w:spacing w:line="274" w:lineRule="exact"/>
              <w:ind w:left="-83"/>
              <w:jc w:val="both"/>
            </w:pPr>
            <w:r w:rsidRPr="005C3870">
              <w:t>Договор с победителем К</w:t>
            </w:r>
            <w:r w:rsidR="00166FC4" w:rsidRPr="005C3870">
              <w:t>онкурса заключается по форме, являющейся Приложением № 2 к настоящей Документации.</w:t>
            </w:r>
          </w:p>
          <w:p w:rsidR="00166FC4" w:rsidRPr="005C3870" w:rsidRDefault="006264B3" w:rsidP="005C3870">
            <w:pPr>
              <w:tabs>
                <w:tab w:val="left" w:pos="0"/>
              </w:tabs>
              <w:spacing w:line="274" w:lineRule="exact"/>
              <w:ind w:left="-83"/>
              <w:jc w:val="both"/>
            </w:pPr>
            <w:r w:rsidRPr="005C3870">
              <w:t>Договор с победителем К</w:t>
            </w:r>
            <w:r w:rsidR="00166FC4" w:rsidRPr="005C3870">
              <w:t xml:space="preserve">онкурса заключается не позднее </w:t>
            </w:r>
            <w:r w:rsidR="0032165D" w:rsidRPr="005C3870">
              <w:t xml:space="preserve">               </w:t>
            </w:r>
            <w:r w:rsidR="00166FC4" w:rsidRPr="005C3870">
              <w:t>15 (пятнадцати) дней со дня размещения на сайте Заказчика протокола оценки и сопоставления заявок.</w:t>
            </w:r>
          </w:p>
          <w:p w:rsidR="004A5135" w:rsidRPr="005C3870" w:rsidRDefault="004A5135" w:rsidP="005C3870">
            <w:pPr>
              <w:tabs>
                <w:tab w:val="left" w:pos="0"/>
              </w:tabs>
              <w:spacing w:line="274" w:lineRule="exact"/>
              <w:ind w:left="-83"/>
              <w:rPr>
                <w:spacing w:val="-5"/>
              </w:rPr>
            </w:pPr>
            <w:r w:rsidRPr="005C3870">
              <w:rPr>
                <w:bCs/>
              </w:rPr>
              <w:t>Договор</w:t>
            </w:r>
            <w:r w:rsidRPr="005C3870">
              <w:t> </w:t>
            </w:r>
            <w:r w:rsidRPr="005C3870">
              <w:rPr>
                <w:bCs/>
              </w:rPr>
              <w:t>может</w:t>
            </w:r>
            <w:r w:rsidRPr="005C3870">
              <w:t> </w:t>
            </w:r>
            <w:r w:rsidRPr="005C3870">
              <w:rPr>
                <w:bCs/>
              </w:rPr>
              <w:t>быть</w:t>
            </w:r>
            <w:r w:rsidRPr="005C3870">
              <w:t> </w:t>
            </w:r>
            <w:r w:rsidRPr="005C3870">
              <w:rPr>
                <w:bCs/>
              </w:rPr>
              <w:t>заключен</w:t>
            </w:r>
            <w:r w:rsidRPr="005C3870">
              <w:t> </w:t>
            </w:r>
            <w:r w:rsidRPr="005C3870">
              <w:rPr>
                <w:bCs/>
              </w:rPr>
              <w:t>в</w:t>
            </w:r>
            <w:r w:rsidRPr="005C3870">
              <w:t> </w:t>
            </w:r>
            <w:r w:rsidRPr="005C3870">
              <w:rPr>
                <w:bCs/>
              </w:rPr>
              <w:t>электронном</w:t>
            </w:r>
            <w:r w:rsidRPr="005C3870">
              <w:t> </w:t>
            </w:r>
            <w:r w:rsidRPr="005C3870">
              <w:rPr>
                <w:bCs/>
              </w:rPr>
              <w:t>виде</w:t>
            </w:r>
            <w:r w:rsidRPr="005C3870">
              <w:t> с подписанием ЭЦП или на </w:t>
            </w:r>
            <w:r w:rsidRPr="005C3870">
              <w:rPr>
                <w:bCs/>
              </w:rPr>
              <w:t>бумажном</w:t>
            </w:r>
            <w:r w:rsidRPr="005C3870">
              <w:t> носителе.</w:t>
            </w:r>
          </w:p>
          <w:p w:rsidR="003A7270" w:rsidRPr="005C3870" w:rsidRDefault="006264B3" w:rsidP="005C3870">
            <w:pPr>
              <w:tabs>
                <w:tab w:val="left" w:pos="0"/>
              </w:tabs>
              <w:spacing w:line="274" w:lineRule="exact"/>
              <w:ind w:left="-83"/>
              <w:jc w:val="both"/>
              <w:rPr>
                <w:spacing w:val="-5"/>
              </w:rPr>
            </w:pPr>
            <w:r w:rsidRPr="005C3870">
              <w:rPr>
                <w:spacing w:val="-5"/>
              </w:rPr>
              <w:t>В случае если победитель К</w:t>
            </w:r>
            <w:r w:rsidR="00166FC4" w:rsidRPr="005C3870">
              <w:rPr>
                <w:spacing w:val="-5"/>
              </w:rPr>
              <w:t>онкурса уклоняется от заключения Договора, то Договор заключается с участником Конкурса, который занял второе место. При этом заключение Договора для участника Конкурса, который занял второе место, является обязательным.</w:t>
            </w:r>
          </w:p>
        </w:tc>
      </w:tr>
    </w:tbl>
    <w:p w:rsidR="003A7270" w:rsidRPr="005C3870" w:rsidRDefault="003A7270" w:rsidP="005C3870">
      <w:pPr>
        <w:pageBreakBefore/>
        <w:jc w:val="right"/>
      </w:pPr>
      <w:r w:rsidRPr="005C3870">
        <w:rPr>
          <w:sz w:val="20"/>
          <w:szCs w:val="20"/>
        </w:rPr>
        <w:t xml:space="preserve"> </w:t>
      </w:r>
      <w:r w:rsidRPr="005C3870">
        <w:t>Приложение № 1 к Документации о закупке</w:t>
      </w:r>
    </w:p>
    <w:p w:rsidR="003A7270" w:rsidRPr="005C3870" w:rsidRDefault="003A7270" w:rsidP="005C3870">
      <w:pPr>
        <w:ind w:firstLine="5871"/>
        <w:jc w:val="right"/>
      </w:pPr>
    </w:p>
    <w:p w:rsidR="003A7270" w:rsidRPr="005C3870" w:rsidRDefault="003A7270" w:rsidP="005C3870">
      <w:pPr>
        <w:ind w:firstLine="5871"/>
        <w:jc w:val="right"/>
      </w:pPr>
      <w:r w:rsidRPr="005C3870">
        <w:t>Председателю</w:t>
      </w:r>
    </w:p>
    <w:p w:rsidR="003A7270" w:rsidRPr="005C3870" w:rsidRDefault="003A7270" w:rsidP="005C3870">
      <w:pPr>
        <w:ind w:firstLine="5871"/>
        <w:jc w:val="right"/>
      </w:pPr>
      <w:r w:rsidRPr="005C3870">
        <w:t>Закупочной комиссии</w:t>
      </w:r>
    </w:p>
    <w:p w:rsidR="003A7270" w:rsidRPr="005C3870" w:rsidRDefault="003A7270" w:rsidP="005C3870">
      <w:pPr>
        <w:ind w:left="492" w:firstLine="7296"/>
        <w:jc w:val="right"/>
      </w:pPr>
      <w:r w:rsidRPr="005C3870">
        <w:t>Ю.А. Баранову</w:t>
      </w:r>
    </w:p>
    <w:p w:rsidR="003A7270" w:rsidRPr="005C3870" w:rsidRDefault="003A7270" w:rsidP="005C3870">
      <w:pPr>
        <w:spacing w:line="240" w:lineRule="atLeast"/>
        <w:rPr>
          <w:b/>
        </w:rPr>
      </w:pPr>
    </w:p>
    <w:p w:rsidR="003A7270" w:rsidRPr="005C3870" w:rsidRDefault="003A7270" w:rsidP="005C3870">
      <w:pPr>
        <w:spacing w:line="240" w:lineRule="atLeast"/>
        <w:jc w:val="center"/>
        <w:rPr>
          <w:b/>
        </w:rPr>
      </w:pPr>
      <w:r w:rsidRPr="005C3870">
        <w:rPr>
          <w:b/>
        </w:rPr>
        <w:t>ЗАЯВКА</w:t>
      </w:r>
    </w:p>
    <w:p w:rsidR="003A7270" w:rsidRPr="005C3870" w:rsidRDefault="003A7270" w:rsidP="005C3870">
      <w:pPr>
        <w:spacing w:line="240" w:lineRule="atLeast"/>
        <w:jc w:val="center"/>
        <w:rPr>
          <w:b/>
        </w:rPr>
      </w:pPr>
      <w:r w:rsidRPr="005C3870">
        <w:rPr>
          <w:b/>
        </w:rPr>
        <w:t>на участие в закупке путем проведения конкурса</w:t>
      </w:r>
    </w:p>
    <w:p w:rsidR="003A7270" w:rsidRPr="005C3870" w:rsidRDefault="003A7270" w:rsidP="005C3870"/>
    <w:p w:rsidR="003A7270" w:rsidRPr="005C3870" w:rsidRDefault="003A7270" w:rsidP="005C3870">
      <w:pPr>
        <w:spacing w:line="240" w:lineRule="atLeast"/>
        <w:jc w:val="both"/>
      </w:pPr>
      <w:r w:rsidRPr="005C3870">
        <w:t>Ознакомившись с Извещением о закупке путем проведения конкурса, мы</w:t>
      </w:r>
    </w:p>
    <w:p w:rsidR="003A7270" w:rsidRPr="005C3870" w:rsidRDefault="003A7270" w:rsidP="005C3870">
      <w:pPr>
        <w:spacing w:before="120"/>
        <w:jc w:val="both"/>
      </w:pPr>
      <w:r w:rsidRPr="005C3870">
        <w:t>_________________________________________________________________________</w:t>
      </w:r>
    </w:p>
    <w:p w:rsidR="003A7270" w:rsidRPr="005C3870" w:rsidRDefault="003A7270" w:rsidP="005C3870">
      <w:pPr>
        <w:jc w:val="center"/>
        <w:rPr>
          <w:i/>
        </w:rPr>
      </w:pPr>
      <w:proofErr w:type="gramStart"/>
      <w:r w:rsidRPr="005C3870">
        <w:rPr>
          <w:i/>
        </w:rPr>
        <w:t>(фирменное наименование, организационно-правовая форма, местонахождение, почтовый адрес, телефон (для юридического лица, индивидуального предпринимателя)</w:t>
      </w:r>
      <w:proofErr w:type="gramEnd"/>
    </w:p>
    <w:p w:rsidR="003A7270" w:rsidRPr="005C3870" w:rsidRDefault="003A7270" w:rsidP="005C3870">
      <w:pPr>
        <w:jc w:val="both"/>
      </w:pPr>
      <w:r w:rsidRPr="005C3870">
        <w:t>_________________________________________________________________________</w:t>
      </w:r>
    </w:p>
    <w:p w:rsidR="003A7270" w:rsidRPr="005C3870" w:rsidRDefault="003A7270" w:rsidP="005C3870">
      <w:pPr>
        <w:jc w:val="center"/>
        <w:rPr>
          <w:i/>
        </w:rPr>
      </w:pPr>
      <w:proofErr w:type="gramStart"/>
      <w:r w:rsidRPr="005C3870">
        <w:rPr>
          <w:i/>
        </w:rPr>
        <w:t>(фамилия, имя отчество, паспортные данные, сведения о месте жительства</w:t>
      </w:r>
      <w:proofErr w:type="gramEnd"/>
    </w:p>
    <w:p w:rsidR="003A7270" w:rsidRPr="005C3870" w:rsidRDefault="003A7270" w:rsidP="005C3870">
      <w:pPr>
        <w:jc w:val="center"/>
        <w:rPr>
          <w:i/>
        </w:rPr>
      </w:pPr>
      <w:r w:rsidRPr="005C3870">
        <w:rPr>
          <w:i/>
        </w:rPr>
        <w:t>(для физического лица)</w:t>
      </w:r>
    </w:p>
    <w:p w:rsidR="003A7270" w:rsidRPr="005C3870" w:rsidRDefault="003A7270" w:rsidP="005C3870">
      <w:pPr>
        <w:jc w:val="both"/>
      </w:pPr>
      <w:r w:rsidRPr="005C3870">
        <w:t>в лице____________________________________________________________________________,</w:t>
      </w:r>
    </w:p>
    <w:p w:rsidR="003A7270" w:rsidRPr="005C3870" w:rsidRDefault="003A7270" w:rsidP="005C3870">
      <w:pPr>
        <w:jc w:val="center"/>
        <w:rPr>
          <w:i/>
        </w:rPr>
      </w:pPr>
      <w:r w:rsidRPr="005C3870">
        <w:rPr>
          <w:i/>
        </w:rPr>
        <w:t>(фамилия, имя, отчество, должность)</w:t>
      </w:r>
    </w:p>
    <w:p w:rsidR="003A7270" w:rsidRPr="005C3870" w:rsidRDefault="003A7270" w:rsidP="005C3870">
      <w:pPr>
        <w:spacing w:before="120"/>
        <w:jc w:val="both"/>
      </w:pPr>
      <w:proofErr w:type="gramStart"/>
      <w:r w:rsidRPr="005C3870">
        <w:t>действующего</w:t>
      </w:r>
      <w:proofErr w:type="gramEnd"/>
      <w:r w:rsidRPr="005C3870">
        <w:t xml:space="preserve"> на основании_________________________________________________________,</w:t>
      </w:r>
    </w:p>
    <w:p w:rsidR="003A7270" w:rsidRPr="005C3870" w:rsidRDefault="003A7270" w:rsidP="005C3870">
      <w:pPr>
        <w:jc w:val="center"/>
        <w:rPr>
          <w:i/>
        </w:rPr>
      </w:pPr>
      <w:r w:rsidRPr="005C3870">
        <w:rPr>
          <w:i/>
        </w:rPr>
        <w:t>(наименование документа)</w:t>
      </w:r>
    </w:p>
    <w:p w:rsidR="003A7270" w:rsidRPr="005C3870" w:rsidRDefault="003A7270" w:rsidP="005C3870">
      <w:pPr>
        <w:jc w:val="both"/>
      </w:pPr>
      <w:r w:rsidRPr="005C3870">
        <w:t xml:space="preserve">сообщает о своей готовности принять участие в конкурсе на право заключение договора </w:t>
      </w:r>
      <w:proofErr w:type="gramStart"/>
      <w:r w:rsidRPr="005C3870">
        <w:t>на</w:t>
      </w:r>
      <w:proofErr w:type="gramEnd"/>
      <w:r w:rsidRPr="005C3870">
        <w:t xml:space="preserve">: </w:t>
      </w:r>
    </w:p>
    <w:p w:rsidR="003A7270" w:rsidRPr="005C3870" w:rsidRDefault="003A7270" w:rsidP="005C3870">
      <w:pPr>
        <w:jc w:val="both"/>
      </w:pPr>
      <w:r w:rsidRPr="005C3870">
        <w:t>__________________________________________________________________________________</w:t>
      </w:r>
    </w:p>
    <w:p w:rsidR="003A7270" w:rsidRPr="005C3870" w:rsidRDefault="003A7270" w:rsidP="005C3870">
      <w:pPr>
        <w:jc w:val="center"/>
        <w:rPr>
          <w:i/>
        </w:rPr>
      </w:pPr>
      <w:r w:rsidRPr="005C3870">
        <w:rPr>
          <w:i/>
        </w:rPr>
        <w:t>(предмет конкурса)</w:t>
      </w:r>
    </w:p>
    <w:p w:rsidR="003A7270" w:rsidRPr="005C3870" w:rsidRDefault="003A7270" w:rsidP="005C3870">
      <w:pPr>
        <w:jc w:val="both"/>
        <w:rPr>
          <w:i/>
        </w:rPr>
      </w:pPr>
    </w:p>
    <w:p w:rsidR="003A7270" w:rsidRPr="005C3870" w:rsidRDefault="003A7270" w:rsidP="005C3870">
      <w:pPr>
        <w:jc w:val="both"/>
      </w:pPr>
      <w:r w:rsidRPr="005C3870">
        <w:t xml:space="preserve">Настоящей заявкой подтверждаем, что ________________________________________________ </w:t>
      </w:r>
    </w:p>
    <w:p w:rsidR="003A7270" w:rsidRPr="005C3870" w:rsidRDefault="003A7270" w:rsidP="005C3870">
      <w:pPr>
        <w:jc w:val="both"/>
        <w:rPr>
          <w:i/>
        </w:rPr>
      </w:pPr>
      <w:r w:rsidRPr="005C3870">
        <w:rPr>
          <w:i/>
        </w:rPr>
        <w:t xml:space="preserve">                                                                     (фирменное наименование участника конкурса)</w:t>
      </w:r>
    </w:p>
    <w:p w:rsidR="003A7270" w:rsidRPr="005C3870" w:rsidRDefault="003A7270" w:rsidP="005C3870">
      <w:pPr>
        <w:jc w:val="both"/>
      </w:pPr>
      <w:r w:rsidRPr="005C3870">
        <w:t>соответствует требованиям, предъявляемым законодательством Российской Федерации к организациям, осуществляющим деятельность, являющуюся предметом конкурса.</w:t>
      </w:r>
    </w:p>
    <w:p w:rsidR="003A7270" w:rsidRPr="005C3870" w:rsidRDefault="003A7270" w:rsidP="005C3870">
      <w:pPr>
        <w:jc w:val="both"/>
      </w:pPr>
    </w:p>
    <w:p w:rsidR="003A7270" w:rsidRPr="005C3870" w:rsidRDefault="003A7270" w:rsidP="005C3870">
      <w:pPr>
        <w:jc w:val="both"/>
      </w:pPr>
      <w:r w:rsidRPr="005C3870">
        <w:t>Мы подтверждаем, что __________________________________________________ не находится</w:t>
      </w:r>
    </w:p>
    <w:p w:rsidR="003A7270" w:rsidRPr="005C3870" w:rsidRDefault="003A7270" w:rsidP="005C3870">
      <w:pPr>
        <w:jc w:val="both"/>
        <w:rPr>
          <w:i/>
        </w:rPr>
      </w:pPr>
      <w:r w:rsidRPr="005C3870">
        <w:rPr>
          <w:i/>
        </w:rPr>
        <w:t xml:space="preserve">                                             (фирменное наименование участника конкурса)                                          </w:t>
      </w:r>
    </w:p>
    <w:p w:rsidR="003A7270" w:rsidRPr="005C3870" w:rsidRDefault="003A7270" w:rsidP="005C3870">
      <w:pPr>
        <w:tabs>
          <w:tab w:val="left" w:pos="0"/>
          <w:tab w:val="left" w:pos="1260"/>
        </w:tabs>
        <w:jc w:val="both"/>
      </w:pPr>
      <w:r w:rsidRPr="005C3870">
        <w:t>в процессе ликвидации, а также отсутствует решение арбитражного суда о признании</w:t>
      </w:r>
      <w:r w:rsidRPr="005C3870">
        <w:br/>
        <w:t xml:space="preserve">____________________________________ банкротом </w:t>
      </w:r>
      <w:proofErr w:type="gramStart"/>
      <w:r w:rsidRPr="005C3870">
        <w:t>и</w:t>
      </w:r>
      <w:proofErr w:type="gramEnd"/>
      <w:r w:rsidRPr="005C3870">
        <w:t xml:space="preserve"> об открытии конкурсного производства.</w:t>
      </w:r>
    </w:p>
    <w:p w:rsidR="003A7270" w:rsidRPr="005C3870" w:rsidRDefault="003A7270" w:rsidP="005C3870">
      <w:pPr>
        <w:tabs>
          <w:tab w:val="left" w:pos="0"/>
          <w:tab w:val="left" w:pos="1260"/>
        </w:tabs>
        <w:jc w:val="both"/>
        <w:rPr>
          <w:i/>
        </w:rPr>
      </w:pPr>
      <w:r w:rsidRPr="005C3870">
        <w:rPr>
          <w:i/>
        </w:rPr>
        <w:t>(фирменное наименование участника конкурса)</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 xml:space="preserve">Деятельность ____________________________________________ не приостановлена в порядке, </w:t>
      </w:r>
    </w:p>
    <w:p w:rsidR="003A7270" w:rsidRPr="005C3870" w:rsidRDefault="003A7270" w:rsidP="005C3870">
      <w:pPr>
        <w:tabs>
          <w:tab w:val="left" w:pos="0"/>
          <w:tab w:val="left" w:pos="1260"/>
        </w:tabs>
        <w:jc w:val="both"/>
      </w:pPr>
      <w:r w:rsidRPr="005C3870">
        <w:rPr>
          <w:i/>
        </w:rPr>
        <w:t xml:space="preserve">                          (фирменное наименование участника конкурса)</w:t>
      </w:r>
    </w:p>
    <w:p w:rsidR="003A7270" w:rsidRPr="005C3870" w:rsidRDefault="003A7270" w:rsidP="005C3870">
      <w:pPr>
        <w:tabs>
          <w:tab w:val="left" w:pos="0"/>
          <w:tab w:val="left" w:pos="1260"/>
        </w:tabs>
        <w:jc w:val="both"/>
      </w:pPr>
      <w:proofErr w:type="gramStart"/>
      <w:r w:rsidRPr="005C3870">
        <w:t>предусмотренном</w:t>
      </w:r>
      <w:proofErr w:type="gramEnd"/>
      <w:r w:rsidRPr="005C3870">
        <w:t xml:space="preserve"> Кодексом Российской Федерации об административных правонарушениях, на день подачи настоящей заявки. </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 xml:space="preserve">Мы подтверждаем, что </w:t>
      </w:r>
      <w:proofErr w:type="gramStart"/>
      <w:r w:rsidRPr="005C3870">
        <w:t>у</w:t>
      </w:r>
      <w:proofErr w:type="gramEnd"/>
      <w:r w:rsidRPr="005C3870">
        <w:t xml:space="preserve"> __________________________________ отсутствует задолженность по</w:t>
      </w:r>
    </w:p>
    <w:p w:rsidR="003A7270" w:rsidRPr="005C3870" w:rsidRDefault="003A7270" w:rsidP="005C3870">
      <w:pPr>
        <w:tabs>
          <w:tab w:val="left" w:pos="0"/>
          <w:tab w:val="left" w:pos="1260"/>
        </w:tabs>
        <w:jc w:val="both"/>
      </w:pPr>
      <w:r w:rsidRPr="005C3870">
        <w:t xml:space="preserve">                                      </w:t>
      </w:r>
      <w:r w:rsidRPr="005C3870">
        <w:rPr>
          <w:i/>
        </w:rPr>
        <w:t>(фирменное наименование участника конкурса)</w:t>
      </w:r>
    </w:p>
    <w:p w:rsidR="003A7270" w:rsidRPr="005C3870" w:rsidRDefault="003A7270" w:rsidP="005C3870">
      <w:pPr>
        <w:tabs>
          <w:tab w:val="left" w:pos="0"/>
          <w:tab w:val="left" w:pos="1260"/>
        </w:tabs>
        <w:jc w:val="both"/>
      </w:pPr>
      <w:r w:rsidRPr="005C3870">
        <w:t xml:space="preserve">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активов__________________________________________ по данным бухгалтерской отчетности </w:t>
      </w:r>
    </w:p>
    <w:p w:rsidR="003A7270" w:rsidRPr="005C3870" w:rsidRDefault="003A7270" w:rsidP="005C3870">
      <w:pPr>
        <w:tabs>
          <w:tab w:val="left" w:pos="0"/>
          <w:tab w:val="left" w:pos="1260"/>
        </w:tabs>
        <w:jc w:val="both"/>
      </w:pPr>
      <w:r w:rsidRPr="005C3870">
        <w:t xml:space="preserve">             (</w:t>
      </w:r>
      <w:r w:rsidRPr="005C3870">
        <w:rPr>
          <w:i/>
        </w:rPr>
        <w:t>фирменное наименование участника конкурса)</w:t>
      </w:r>
    </w:p>
    <w:p w:rsidR="003A7270" w:rsidRPr="005C3870" w:rsidRDefault="003A7270" w:rsidP="005C3870">
      <w:pPr>
        <w:tabs>
          <w:tab w:val="left" w:pos="0"/>
          <w:tab w:val="left" w:pos="1260"/>
        </w:tabs>
        <w:jc w:val="both"/>
      </w:pPr>
      <w:r w:rsidRPr="005C3870">
        <w:t>за последний завершенный отчетный период.</w:t>
      </w:r>
      <w:r w:rsidRPr="005C3870">
        <w:rPr>
          <w:rStyle w:val="af0"/>
        </w:rPr>
        <w:footnoteReference w:id="1"/>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 xml:space="preserve">Мы подтверждаем сведения об обладании _____________________________________________ </w:t>
      </w:r>
    </w:p>
    <w:p w:rsidR="003A7270" w:rsidRPr="005C3870" w:rsidRDefault="003A7270" w:rsidP="005C3870">
      <w:pPr>
        <w:tabs>
          <w:tab w:val="left" w:pos="0"/>
          <w:tab w:val="left" w:pos="1260"/>
        </w:tabs>
        <w:jc w:val="both"/>
      </w:pPr>
      <w:r w:rsidRPr="005C3870">
        <w:rPr>
          <w:i/>
        </w:rPr>
        <w:t xml:space="preserve">                                                                        (фирменное наименование участника конкурса)</w:t>
      </w:r>
    </w:p>
    <w:p w:rsidR="003A7270" w:rsidRPr="005C3870" w:rsidRDefault="003A7270" w:rsidP="005C3870">
      <w:pPr>
        <w:tabs>
          <w:tab w:val="left" w:pos="0"/>
          <w:tab w:val="left" w:pos="1260"/>
        </w:tabs>
        <w:jc w:val="both"/>
      </w:pPr>
      <w:r w:rsidRPr="005C3870">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Мы подтверждаем сведения об отсутствии у____________________________________________</w:t>
      </w:r>
    </w:p>
    <w:p w:rsidR="003A7270" w:rsidRPr="005C3870" w:rsidRDefault="003A7270" w:rsidP="005C3870">
      <w:pPr>
        <w:tabs>
          <w:tab w:val="left" w:pos="0"/>
          <w:tab w:val="left" w:pos="1260"/>
        </w:tabs>
        <w:jc w:val="both"/>
      </w:pPr>
      <w:r w:rsidRPr="005C3870">
        <w:rPr>
          <w:i/>
        </w:rPr>
        <w:t xml:space="preserve">                                                                            (фирменное наименование участника конкурса)</w:t>
      </w:r>
    </w:p>
    <w:p w:rsidR="003A7270" w:rsidRPr="005C3870" w:rsidRDefault="003A7270" w:rsidP="005C3870">
      <w:pPr>
        <w:tabs>
          <w:tab w:val="left" w:pos="0"/>
          <w:tab w:val="left" w:pos="1260"/>
        </w:tabs>
        <w:jc w:val="both"/>
      </w:pPr>
      <w:proofErr w:type="gramStart"/>
      <w:r w:rsidRPr="005C3870">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w:t>
      </w:r>
      <w:proofErr w:type="gramEnd"/>
      <w:r w:rsidRPr="005C3870">
        <w:t xml:space="preserve"> услуги, </w:t>
      </w:r>
      <w:proofErr w:type="gramStart"/>
      <w:r w:rsidRPr="005C3870">
        <w:t>являющихся</w:t>
      </w:r>
      <w:proofErr w:type="gramEnd"/>
      <w:r w:rsidRPr="005C3870">
        <w:t xml:space="preserve"> предметом закупки, и административного наказания в виде дисквалификации.</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 xml:space="preserve">Мы подтверждаем сведения об отсутствии  у_________________________________ и Заказчика </w:t>
      </w:r>
    </w:p>
    <w:p w:rsidR="003A7270" w:rsidRPr="005C3870" w:rsidRDefault="003A7270" w:rsidP="005C3870">
      <w:pPr>
        <w:tabs>
          <w:tab w:val="left" w:pos="0"/>
          <w:tab w:val="left" w:pos="1260"/>
        </w:tabs>
        <w:jc w:val="both"/>
        <w:rPr>
          <w:i/>
        </w:rPr>
      </w:pPr>
      <w:r w:rsidRPr="005C3870">
        <w:rPr>
          <w:i/>
        </w:rPr>
        <w:t xml:space="preserve">                                                                     (фирменное наименование участника конкурса)</w:t>
      </w:r>
    </w:p>
    <w:p w:rsidR="003A7270" w:rsidRPr="005C3870" w:rsidRDefault="003A7270" w:rsidP="005C3870">
      <w:pPr>
        <w:tabs>
          <w:tab w:val="left" w:pos="0"/>
          <w:tab w:val="left" w:pos="1260"/>
        </w:tabs>
        <w:jc w:val="both"/>
      </w:pPr>
      <w:proofErr w:type="gramStart"/>
      <w:r w:rsidRPr="005C3870">
        <w:t>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w:t>
      </w:r>
      <w:proofErr w:type="gramEnd"/>
      <w:r w:rsidRPr="005C3870">
        <w:t xml:space="preserve"> </w:t>
      </w:r>
      <w:proofErr w:type="gramStart"/>
      <w:r w:rsidRPr="005C3870">
        <w:t>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5C3870">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Мы подтверждаем, что ________________________________ не является офшорной компанией</w:t>
      </w:r>
    </w:p>
    <w:p w:rsidR="003A7270" w:rsidRPr="005C3870" w:rsidRDefault="003A7270" w:rsidP="005C3870">
      <w:pPr>
        <w:tabs>
          <w:tab w:val="left" w:pos="0"/>
          <w:tab w:val="left" w:pos="1260"/>
        </w:tabs>
        <w:jc w:val="both"/>
        <w:rPr>
          <w:i/>
        </w:rPr>
      </w:pPr>
      <w:r w:rsidRPr="005C3870">
        <w:rPr>
          <w:i/>
        </w:rPr>
        <w:t xml:space="preserve">                                     (фирменное наименование участника конкурса)</w:t>
      </w:r>
    </w:p>
    <w:p w:rsidR="003A7270" w:rsidRPr="005C3870" w:rsidRDefault="003A7270" w:rsidP="005C3870">
      <w:pPr>
        <w:tabs>
          <w:tab w:val="left" w:pos="0"/>
          <w:tab w:val="left" w:pos="1260"/>
        </w:tabs>
        <w:jc w:val="both"/>
      </w:pPr>
    </w:p>
    <w:p w:rsidR="003A7270" w:rsidRPr="005C3870" w:rsidRDefault="003A7270" w:rsidP="005C3870">
      <w:pPr>
        <w:tabs>
          <w:tab w:val="left" w:pos="0"/>
          <w:tab w:val="left" w:pos="1260"/>
        </w:tabs>
        <w:jc w:val="both"/>
      </w:pPr>
      <w:r w:rsidRPr="005C3870">
        <w:t>Мы подтверждаем отсутствие сведений об ____________________________________ в реестре</w:t>
      </w:r>
    </w:p>
    <w:p w:rsidR="003A7270" w:rsidRPr="005C3870" w:rsidRDefault="003A7270" w:rsidP="005C3870">
      <w:pPr>
        <w:tabs>
          <w:tab w:val="left" w:pos="0"/>
          <w:tab w:val="left" w:pos="1260"/>
        </w:tabs>
        <w:jc w:val="both"/>
        <w:rPr>
          <w:i/>
        </w:rPr>
      </w:pPr>
      <w:r w:rsidRPr="005C3870">
        <w:t xml:space="preserve">                                                                     </w:t>
      </w:r>
      <w:r w:rsidRPr="005C3870">
        <w:rPr>
          <w:i/>
        </w:rPr>
        <w:t>(фирменное наименование участника конкурса)</w:t>
      </w:r>
    </w:p>
    <w:p w:rsidR="007C0562" w:rsidRPr="005C3870" w:rsidRDefault="007C0562" w:rsidP="005C3870">
      <w:pPr>
        <w:tabs>
          <w:tab w:val="left" w:pos="0"/>
          <w:tab w:val="left" w:pos="1260"/>
        </w:tabs>
        <w:jc w:val="both"/>
      </w:pPr>
    </w:p>
    <w:p w:rsidR="003A7270" w:rsidRPr="005C3870" w:rsidRDefault="003A7270" w:rsidP="005C3870">
      <w:pPr>
        <w:tabs>
          <w:tab w:val="left" w:pos="0"/>
          <w:tab w:val="left" w:pos="1260"/>
        </w:tabs>
        <w:jc w:val="both"/>
      </w:pPr>
      <w:proofErr w:type="gramStart"/>
      <w:r w:rsidRPr="005C3870">
        <w:t>недобросовестных поставщиков, предусмотренном Федерал</w:t>
      </w:r>
      <w:r w:rsidR="007634FE" w:rsidRPr="005C3870">
        <w:t>ьным законом от 5 апреля          2013 года</w:t>
      </w:r>
      <w:r w:rsidRPr="005C3870">
        <w:t xml:space="preserve"> № 44</w:t>
      </w:r>
      <w:r w:rsidR="00B111DB" w:rsidRPr="005C3870">
        <w:t xml:space="preserve"> - ФЗ</w:t>
      </w:r>
      <w:r w:rsidR="0032165D" w:rsidRPr="005C3870">
        <w:t xml:space="preserve"> </w:t>
      </w:r>
      <w:r w:rsidRPr="005C3870">
        <w:t>«О контрактной системе в сфере закупок товаров, работ, услуг для обеспечения государственных и муниципальн</w:t>
      </w:r>
      <w:r w:rsidR="0032165D" w:rsidRPr="005C3870">
        <w:t xml:space="preserve">ых нужд» и Федеральным законом и </w:t>
      </w:r>
      <w:r w:rsidR="007634FE" w:rsidRPr="005C3870">
        <w:t>от 18 июля 2011 года</w:t>
      </w:r>
      <w:r w:rsidRPr="005C3870">
        <w:t xml:space="preserve"> № 223-ФЗ «О закупках товаров, работ, услуг отдельными видами юридических лиц». </w:t>
      </w:r>
      <w:proofErr w:type="gramEnd"/>
    </w:p>
    <w:p w:rsidR="003A7270" w:rsidRPr="005C3870" w:rsidRDefault="003A7270" w:rsidP="005C3870">
      <w:pPr>
        <w:spacing w:before="120"/>
      </w:pPr>
      <w:proofErr w:type="gramStart"/>
      <w:r w:rsidRPr="005C3870">
        <w:t xml:space="preserve">В случае если заявка _______________________________________________________________ </w:t>
      </w:r>
      <w:r w:rsidRPr="005C3870">
        <w:rPr>
          <w:i/>
        </w:rPr>
        <w:t>(фирменное наименование участника конкурса (для юридического лица, индивидуального предпринимателя)</w:t>
      </w:r>
      <w:proofErr w:type="gramEnd"/>
    </w:p>
    <w:p w:rsidR="003A7270" w:rsidRPr="005C3870" w:rsidRDefault="003A7270" w:rsidP="005C3870">
      <w:pPr>
        <w:spacing w:before="120"/>
        <w:jc w:val="both"/>
      </w:pPr>
      <w:r w:rsidRPr="005C3870">
        <w:t>______________________________________________________________</w:t>
      </w:r>
      <w:r w:rsidR="004217FB" w:rsidRPr="005C3870">
        <w:t>_______________</w:t>
      </w:r>
    </w:p>
    <w:p w:rsidR="003A7270" w:rsidRPr="005C3870" w:rsidRDefault="003A7270" w:rsidP="005C3870">
      <w:pPr>
        <w:spacing w:before="120"/>
        <w:jc w:val="center"/>
      </w:pPr>
      <w:proofErr w:type="gramStart"/>
      <w:r w:rsidRPr="005C3870">
        <w:rPr>
          <w:i/>
        </w:rPr>
        <w:t>(фамилия, имя отчество (для физического лица)</w:t>
      </w:r>
      <w:proofErr w:type="gramEnd"/>
    </w:p>
    <w:p w:rsidR="003A7270" w:rsidRPr="005C3870" w:rsidRDefault="003A7270" w:rsidP="005C3870">
      <w:pPr>
        <w:tabs>
          <w:tab w:val="left" w:pos="0"/>
          <w:tab w:val="left" w:pos="1260"/>
        </w:tabs>
        <w:jc w:val="both"/>
      </w:pPr>
      <w:r w:rsidRPr="005C3870">
        <w:t>будет признана победителем конкурса, принимаем (ю) на себя обязательство в 15-дневный срок со дня подведения итогов конкурса, подписать договор на оказание услуг, являющийся предметом конкурса.</w:t>
      </w:r>
    </w:p>
    <w:p w:rsidR="003A7270" w:rsidRPr="005C3870" w:rsidRDefault="003A7270" w:rsidP="005C3870">
      <w:pPr>
        <w:spacing w:before="120"/>
        <w:jc w:val="center"/>
        <w:rPr>
          <w:i/>
        </w:rPr>
      </w:pPr>
      <w:r w:rsidRPr="005C3870">
        <w:rPr>
          <w:i/>
        </w:rPr>
        <w:t>__________________________________________________</w:t>
      </w:r>
      <w:r w:rsidR="004217FB" w:rsidRPr="005C3870">
        <w:rPr>
          <w:i/>
        </w:rPr>
        <w:t>___________________________</w:t>
      </w:r>
      <w:r w:rsidR="004217FB" w:rsidRPr="005C3870">
        <w:rPr>
          <w:i/>
        </w:rPr>
        <w:br/>
      </w:r>
      <w:r w:rsidRPr="005C3870">
        <w:rPr>
          <w:i/>
        </w:rPr>
        <w:t>(ФИО контактного лица, телефон)</w:t>
      </w:r>
    </w:p>
    <w:p w:rsidR="003A7270" w:rsidRPr="005C3870" w:rsidRDefault="003A7270" w:rsidP="005C3870">
      <w:pPr>
        <w:spacing w:before="120"/>
        <w:jc w:val="both"/>
      </w:pPr>
      <w:r w:rsidRPr="005C3870">
        <w:t>К заявке на участие в конкурсе прилагаются следующие документы и сведения.</w:t>
      </w:r>
      <w:r w:rsidRPr="005C3870">
        <w:rPr>
          <w:rStyle w:val="af0"/>
        </w:rPr>
        <w:footnoteReference w:id="2"/>
      </w:r>
    </w:p>
    <w:p w:rsidR="003A7270" w:rsidRPr="005C3870" w:rsidRDefault="003A7270" w:rsidP="005C3870">
      <w:pPr>
        <w:spacing w:before="120"/>
        <w:jc w:val="both"/>
      </w:pPr>
      <w:r w:rsidRPr="005C3870">
        <w:t>_____________________________________________________________</w:t>
      </w:r>
      <w:r w:rsidR="004217FB" w:rsidRPr="005C3870">
        <w:t>________________</w:t>
      </w:r>
    </w:p>
    <w:p w:rsidR="003A7270" w:rsidRPr="005C3870" w:rsidRDefault="003A7270" w:rsidP="005C3870">
      <w:pPr>
        <w:tabs>
          <w:tab w:val="left" w:pos="900"/>
        </w:tabs>
        <w:jc w:val="both"/>
      </w:pPr>
      <w:r w:rsidRPr="005C3870">
        <w:t>_________________________________________________</w:t>
      </w:r>
      <w:r w:rsidR="004217FB" w:rsidRPr="005C3870">
        <w:t>____________________________</w:t>
      </w:r>
    </w:p>
    <w:p w:rsidR="003A7270" w:rsidRPr="005C3870" w:rsidRDefault="003A7270" w:rsidP="005C3870">
      <w:pPr>
        <w:tabs>
          <w:tab w:val="left" w:pos="900"/>
        </w:tabs>
        <w:jc w:val="both"/>
      </w:pPr>
    </w:p>
    <w:p w:rsidR="003A7270" w:rsidRPr="005C3870" w:rsidRDefault="003A7270" w:rsidP="005C3870">
      <w:pPr>
        <w:tabs>
          <w:tab w:val="left" w:pos="900"/>
        </w:tabs>
        <w:jc w:val="both"/>
      </w:pPr>
      <w:r w:rsidRPr="005C3870">
        <w:t>Уполномоченное лицо</w:t>
      </w:r>
    </w:p>
    <w:p w:rsidR="003A7270" w:rsidRPr="005C3870" w:rsidRDefault="003A7270" w:rsidP="005C3870">
      <w:pPr>
        <w:tabs>
          <w:tab w:val="left" w:pos="900"/>
        </w:tabs>
        <w:jc w:val="both"/>
      </w:pPr>
      <w:r w:rsidRPr="005C3870">
        <w:t xml:space="preserve"> участника конкурса _________________/_____________________/________________</w:t>
      </w:r>
    </w:p>
    <w:p w:rsidR="003A7270" w:rsidRPr="005C3870" w:rsidRDefault="003A7270" w:rsidP="005C3870">
      <w:pPr>
        <w:jc w:val="both"/>
        <w:rPr>
          <w:b/>
        </w:rPr>
      </w:pPr>
      <w:r w:rsidRPr="005C3870">
        <w:rPr>
          <w:b/>
        </w:rPr>
        <w:t xml:space="preserve"> </w:t>
      </w:r>
    </w:p>
    <w:p w:rsidR="003A7270" w:rsidRPr="005C3870" w:rsidRDefault="003A7270" w:rsidP="005C3870">
      <w:pPr>
        <w:jc w:val="both"/>
        <w:rPr>
          <w:i/>
        </w:rPr>
      </w:pPr>
      <w:r w:rsidRPr="005C3870">
        <w:rPr>
          <w:b/>
        </w:rPr>
        <w:t xml:space="preserve">М.П. </w:t>
      </w:r>
      <w:r w:rsidRPr="005C3870">
        <w:rPr>
          <w:i/>
        </w:rPr>
        <w:t>(подпись)</w:t>
      </w:r>
    </w:p>
    <w:p w:rsidR="003A7270" w:rsidRPr="005C3870" w:rsidRDefault="003A7270" w:rsidP="005C3870">
      <w:pPr>
        <w:rPr>
          <w:rFonts w:eastAsia="Calibri"/>
          <w:lang w:eastAsia="en-US"/>
        </w:rPr>
      </w:pPr>
    </w:p>
    <w:p w:rsidR="003A7270" w:rsidRPr="005C3870" w:rsidRDefault="003A7270" w:rsidP="005C3870">
      <w:pPr>
        <w:rPr>
          <w:rFonts w:eastAsia="Calibri"/>
          <w:lang w:eastAsia="en-US"/>
        </w:rPr>
      </w:pPr>
    </w:p>
    <w:p w:rsidR="003A7270" w:rsidRPr="005C3870" w:rsidRDefault="003A7270" w:rsidP="005C3870">
      <w:pPr>
        <w:rPr>
          <w:rFonts w:eastAsia="Calibri"/>
          <w:lang w:eastAsia="en-US"/>
        </w:rPr>
      </w:pPr>
    </w:p>
    <w:p w:rsidR="003A7270" w:rsidRPr="005C3870" w:rsidRDefault="00307F7C" w:rsidP="005C3870">
      <w:pPr>
        <w:pageBreakBefore/>
        <w:jc w:val="right"/>
      </w:pPr>
      <w:r w:rsidRPr="005C3870">
        <w:t>П</w:t>
      </w:r>
      <w:r w:rsidR="003A7270" w:rsidRPr="005C3870">
        <w:t xml:space="preserve">риложение № 2 </w:t>
      </w:r>
      <w:r w:rsidR="0005319F" w:rsidRPr="005C3870">
        <w:br/>
      </w:r>
      <w:r w:rsidR="003A7270" w:rsidRPr="005C3870">
        <w:t>к Документации о закупке</w:t>
      </w:r>
    </w:p>
    <w:p w:rsidR="004A3C63" w:rsidRPr="005C3870" w:rsidRDefault="004A3C63" w:rsidP="005C3870">
      <w:pPr>
        <w:jc w:val="center"/>
        <w:rPr>
          <w:b/>
          <w:sz w:val="26"/>
          <w:szCs w:val="26"/>
        </w:rPr>
      </w:pPr>
    </w:p>
    <w:p w:rsidR="00A165FC" w:rsidRPr="005C3870" w:rsidRDefault="00A165FC" w:rsidP="005C3870">
      <w:pPr>
        <w:pStyle w:val="Afffc"/>
        <w:widowControl w:val="0"/>
        <w:spacing w:line="245" w:lineRule="auto"/>
        <w:jc w:val="center"/>
        <w:rPr>
          <w:rFonts w:ascii="Times New Roman" w:hAnsi="Times New Roman" w:cs="Times New Roman"/>
          <w:b/>
          <w:bCs/>
          <w:sz w:val="24"/>
          <w:szCs w:val="24"/>
        </w:rPr>
      </w:pPr>
      <w:r w:rsidRPr="005C3870">
        <w:rPr>
          <w:rFonts w:ascii="Times New Roman" w:hAnsi="Times New Roman" w:cs="Times New Roman"/>
          <w:b/>
          <w:bCs/>
          <w:sz w:val="24"/>
          <w:szCs w:val="24"/>
        </w:rPr>
        <w:t>ЛИЦЕНЗИОННЫЙ ДОГОВОР № __/__</w:t>
      </w:r>
    </w:p>
    <w:p w:rsidR="00A165FC" w:rsidRPr="005C3870" w:rsidRDefault="00A165FC" w:rsidP="005C3870">
      <w:pPr>
        <w:pStyle w:val="Afffc"/>
        <w:widowControl w:val="0"/>
        <w:spacing w:line="245" w:lineRule="auto"/>
        <w:jc w:val="both"/>
        <w:rPr>
          <w:rFonts w:ascii="Times New Roman" w:hAnsi="Times New Roman" w:cs="Times New Roman"/>
          <w:sz w:val="24"/>
          <w:szCs w:val="24"/>
        </w:rPr>
      </w:pPr>
    </w:p>
    <w:p w:rsidR="00A165FC" w:rsidRPr="005C3870" w:rsidRDefault="00A165FC" w:rsidP="005C3870">
      <w:pPr>
        <w:pStyle w:val="Afffc"/>
        <w:widowControl w:val="0"/>
        <w:spacing w:line="245" w:lineRule="auto"/>
        <w:jc w:val="both"/>
        <w:rPr>
          <w:rFonts w:ascii="Times New Roman" w:hAnsi="Times New Roman" w:cs="Times New Roman"/>
          <w:sz w:val="24"/>
          <w:szCs w:val="24"/>
        </w:rPr>
      </w:pPr>
      <w:r w:rsidRPr="005C3870">
        <w:rPr>
          <w:rFonts w:ascii="Times New Roman" w:hAnsi="Times New Roman" w:cs="Times New Roman"/>
          <w:sz w:val="24"/>
          <w:szCs w:val="24"/>
        </w:rPr>
        <w:t>г. Москва</w:t>
      </w:r>
      <w:r w:rsidRPr="005C3870">
        <w:rPr>
          <w:rFonts w:ascii="Times New Roman" w:hAnsi="Times New Roman" w:cs="Times New Roman"/>
          <w:sz w:val="24"/>
          <w:szCs w:val="24"/>
        </w:rPr>
        <w:tab/>
      </w:r>
      <w:r w:rsidRPr="005C3870">
        <w:rPr>
          <w:rFonts w:ascii="Times New Roman" w:hAnsi="Times New Roman" w:cs="Times New Roman"/>
          <w:sz w:val="24"/>
          <w:szCs w:val="24"/>
        </w:rPr>
        <w:tab/>
      </w:r>
      <w:r w:rsidRPr="005C3870">
        <w:rPr>
          <w:rFonts w:ascii="Times New Roman" w:hAnsi="Times New Roman" w:cs="Times New Roman"/>
          <w:sz w:val="24"/>
          <w:szCs w:val="24"/>
        </w:rPr>
        <w:tab/>
      </w:r>
      <w:r w:rsidRPr="005C3870">
        <w:rPr>
          <w:rFonts w:ascii="Times New Roman" w:hAnsi="Times New Roman" w:cs="Times New Roman"/>
          <w:sz w:val="24"/>
          <w:szCs w:val="24"/>
        </w:rPr>
        <w:tab/>
      </w:r>
      <w:r w:rsidRPr="005C3870">
        <w:rPr>
          <w:rFonts w:ascii="Times New Roman" w:hAnsi="Times New Roman" w:cs="Times New Roman"/>
          <w:sz w:val="24"/>
          <w:szCs w:val="24"/>
        </w:rPr>
        <w:tab/>
      </w:r>
      <w:r w:rsidRPr="005C3870">
        <w:rPr>
          <w:rFonts w:ascii="Times New Roman" w:hAnsi="Times New Roman" w:cs="Times New Roman"/>
          <w:sz w:val="24"/>
          <w:szCs w:val="24"/>
        </w:rPr>
        <w:tab/>
      </w:r>
      <w:r w:rsidRPr="005C3870">
        <w:rPr>
          <w:rFonts w:ascii="Times New Roman" w:hAnsi="Times New Roman" w:cs="Times New Roman"/>
          <w:sz w:val="24"/>
          <w:szCs w:val="24"/>
        </w:rPr>
        <w:tab/>
        <w:t xml:space="preserve">              «___</w:t>
      </w:r>
      <w:r w:rsidRPr="005C3870">
        <w:rPr>
          <w:rFonts w:ascii="Times New Roman" w:hAnsi="Times New Roman" w:cs="Times New Roman"/>
          <w:sz w:val="24"/>
          <w:szCs w:val="24"/>
          <w:lang w:val="it-IT"/>
        </w:rPr>
        <w:t xml:space="preserve">» </w:t>
      </w:r>
      <w:r w:rsidRPr="005C3870">
        <w:rPr>
          <w:rFonts w:ascii="Times New Roman" w:hAnsi="Times New Roman" w:cs="Times New Roman"/>
          <w:sz w:val="24"/>
          <w:szCs w:val="24"/>
        </w:rPr>
        <w:t>___________ 2024 г.</w:t>
      </w:r>
    </w:p>
    <w:p w:rsidR="00A165FC" w:rsidRPr="005C3870" w:rsidRDefault="00A165FC" w:rsidP="005C3870">
      <w:pPr>
        <w:pStyle w:val="Afffc"/>
        <w:widowControl w:val="0"/>
        <w:spacing w:line="245" w:lineRule="auto"/>
        <w:jc w:val="both"/>
        <w:rPr>
          <w:rFonts w:ascii="Times New Roman" w:hAnsi="Times New Roman" w:cs="Times New Roman"/>
          <w:sz w:val="24"/>
          <w:szCs w:val="24"/>
        </w:rPr>
      </w:pPr>
    </w:p>
    <w:p w:rsidR="00A165FC" w:rsidRPr="005C3870" w:rsidRDefault="00307F7C" w:rsidP="005C3870">
      <w:pPr>
        <w:pStyle w:val="Afffc"/>
        <w:widowControl w:val="0"/>
        <w:spacing w:line="245" w:lineRule="auto"/>
        <w:ind w:firstLine="709"/>
        <w:jc w:val="both"/>
        <w:rPr>
          <w:rFonts w:ascii="Times New Roman" w:hAnsi="Times New Roman" w:cs="Times New Roman"/>
          <w:sz w:val="24"/>
          <w:szCs w:val="24"/>
        </w:rPr>
      </w:pPr>
      <w:proofErr w:type="gramStart"/>
      <w:r w:rsidRPr="005C3870">
        <w:rPr>
          <w:rFonts w:ascii="Times New Roman" w:hAnsi="Times New Roman" w:cs="Times New Roman"/>
          <w:sz w:val="24"/>
          <w:szCs w:val="24"/>
        </w:rPr>
        <w:t>Фонд поддержки детей, находящихся в трудной жизненной ситуации, именуемый в дальнейшем «Лицензиат», в лице Председателя правления Фонда Гордеевой Марины Владимировны, действующей на основании Устава, с одной стороны, и _________________________________________________________________</w:t>
      </w:r>
      <w:r w:rsidR="00A165FC" w:rsidRPr="005C3870">
        <w:rPr>
          <w:rFonts w:ascii="Times New Roman" w:hAnsi="Times New Roman" w:cs="Times New Roman"/>
          <w:bCs/>
          <w:sz w:val="24"/>
          <w:szCs w:val="24"/>
        </w:rPr>
        <w:t xml:space="preserve">, </w:t>
      </w:r>
      <w:r w:rsidR="00A165FC" w:rsidRPr="005C3870">
        <w:rPr>
          <w:rFonts w:ascii="Times New Roman" w:hAnsi="Times New Roman" w:cs="Times New Roman"/>
          <w:sz w:val="24"/>
          <w:szCs w:val="24"/>
        </w:rPr>
        <w:t xml:space="preserve">именуемое </w:t>
      </w:r>
      <w:r w:rsidR="00A165FC" w:rsidRPr="005C3870">
        <w:rPr>
          <w:rFonts w:ascii="Times New Roman" w:hAnsi="Times New Roman" w:cs="Times New Roman"/>
          <w:sz w:val="24"/>
          <w:szCs w:val="24"/>
        </w:rPr>
        <w:br/>
        <w:t>в дальнейшем «Лицензиар»,</w:t>
      </w:r>
      <w:r w:rsidR="00A165FC" w:rsidRPr="005C3870">
        <w:rPr>
          <w:rFonts w:ascii="Times New Roman" w:hAnsi="Times New Roman" w:cs="Times New Roman"/>
          <w:bCs/>
          <w:sz w:val="24"/>
          <w:szCs w:val="24"/>
        </w:rPr>
        <w:t xml:space="preserve"> </w:t>
      </w:r>
      <w:r w:rsidR="00A165FC" w:rsidRPr="005C3870">
        <w:rPr>
          <w:rFonts w:ascii="Times New Roman" w:hAnsi="Times New Roman" w:cs="Times New Roman"/>
          <w:sz w:val="24"/>
          <w:szCs w:val="24"/>
        </w:rPr>
        <w:t xml:space="preserve">в лице </w:t>
      </w:r>
      <w:r w:rsidRPr="005C3870">
        <w:rPr>
          <w:rFonts w:ascii="Times New Roman" w:hAnsi="Times New Roman" w:cs="Times New Roman"/>
          <w:sz w:val="24"/>
          <w:szCs w:val="24"/>
        </w:rPr>
        <w:t>________________________________</w:t>
      </w:r>
      <w:r w:rsidR="00A165FC" w:rsidRPr="005C3870">
        <w:rPr>
          <w:rFonts w:ascii="Times New Roman" w:hAnsi="Times New Roman" w:cs="Times New Roman"/>
          <w:sz w:val="24"/>
          <w:szCs w:val="24"/>
        </w:rPr>
        <w:t xml:space="preserve">, действующего на основании </w:t>
      </w:r>
      <w:r w:rsidRPr="005C3870">
        <w:rPr>
          <w:rFonts w:ascii="Times New Roman" w:hAnsi="Times New Roman" w:cs="Times New Roman"/>
          <w:sz w:val="24"/>
          <w:szCs w:val="24"/>
        </w:rPr>
        <w:t>___________</w:t>
      </w:r>
      <w:r w:rsidR="00A165FC" w:rsidRPr="005C3870">
        <w:rPr>
          <w:rFonts w:ascii="Times New Roman" w:hAnsi="Times New Roman" w:cs="Times New Roman"/>
          <w:sz w:val="24"/>
          <w:szCs w:val="24"/>
        </w:rPr>
        <w:t xml:space="preserve">, с другой стороны, совместно именуемые «Стороны», </w:t>
      </w:r>
      <w:r w:rsidRPr="005C3870">
        <w:rPr>
          <w:rFonts w:ascii="Times New Roman" w:hAnsi="Times New Roman" w:cs="Times New Roman"/>
          <w:sz w:val="24"/>
          <w:szCs w:val="24"/>
        </w:rPr>
        <w:t>в соответствии с решением Закупочной комиссии Заказчика (протокол оценки и сопоставления заявок на участие в конкурсе от</w:t>
      </w:r>
      <w:proofErr w:type="gramEnd"/>
      <w:r w:rsidRPr="005C3870">
        <w:rPr>
          <w:rFonts w:ascii="Times New Roman" w:hAnsi="Times New Roman" w:cs="Times New Roman"/>
          <w:sz w:val="24"/>
          <w:szCs w:val="24"/>
        </w:rPr>
        <w:t xml:space="preserve"> «___» _______ </w:t>
      </w:r>
      <w:proofErr w:type="gramStart"/>
      <w:r w:rsidRPr="005C3870">
        <w:rPr>
          <w:rFonts w:ascii="Times New Roman" w:hAnsi="Times New Roman" w:cs="Times New Roman"/>
          <w:sz w:val="24"/>
          <w:szCs w:val="24"/>
        </w:rPr>
        <w:t xml:space="preserve">2024 г. №___) </w:t>
      </w:r>
      <w:r w:rsidR="00A165FC" w:rsidRPr="005C3870">
        <w:rPr>
          <w:rFonts w:ascii="Times New Roman" w:hAnsi="Times New Roman" w:cs="Times New Roman"/>
          <w:sz w:val="24"/>
          <w:szCs w:val="24"/>
        </w:rPr>
        <w:t>заключили настоящий Лицензионный договор</w:t>
      </w:r>
      <w:r w:rsidRPr="005C3870">
        <w:rPr>
          <w:rFonts w:ascii="Times New Roman" w:hAnsi="Times New Roman" w:cs="Times New Roman"/>
          <w:sz w:val="24"/>
          <w:szCs w:val="24"/>
        </w:rPr>
        <w:t xml:space="preserve"> (далее – Договор)</w:t>
      </w:r>
      <w:r w:rsidR="00A165FC" w:rsidRPr="005C3870">
        <w:rPr>
          <w:rFonts w:ascii="Times New Roman" w:hAnsi="Times New Roman" w:cs="Times New Roman"/>
          <w:sz w:val="24"/>
          <w:szCs w:val="24"/>
        </w:rPr>
        <w:t xml:space="preserve"> о нижеследующем:</w:t>
      </w:r>
      <w:proofErr w:type="gramEnd"/>
    </w:p>
    <w:p w:rsidR="00A165FC" w:rsidRPr="005C3870" w:rsidRDefault="00A165FC" w:rsidP="005C3870">
      <w:pPr>
        <w:pStyle w:val="Afffc"/>
        <w:widowControl w:val="0"/>
        <w:spacing w:line="245" w:lineRule="auto"/>
        <w:ind w:firstLine="709"/>
        <w:jc w:val="both"/>
        <w:rPr>
          <w:rFonts w:ascii="Times New Roman" w:hAnsi="Times New Roman" w:cs="Times New Roman"/>
          <w:b/>
          <w:sz w:val="24"/>
          <w:szCs w:val="24"/>
        </w:rPr>
      </w:pPr>
    </w:p>
    <w:p w:rsidR="00A165FC" w:rsidRPr="005C3870" w:rsidRDefault="00A165FC"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1. Предмет Лицензионного договора и размер вознаграждения</w:t>
      </w:r>
    </w:p>
    <w:p w:rsidR="00DE0636" w:rsidRPr="005C3870" w:rsidRDefault="0005319F" w:rsidP="005C3870">
      <w:pPr>
        <w:pStyle w:val="Afffc"/>
        <w:widowControl w:val="0"/>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rPr>
        <w:t>1</w:t>
      </w:r>
      <w:r w:rsidR="00DE0636" w:rsidRPr="005C3870">
        <w:rPr>
          <w:rFonts w:ascii="Times New Roman" w:hAnsi="Times New Roman" w:cs="Times New Roman"/>
          <w:sz w:val="24"/>
          <w:szCs w:val="24"/>
          <w:lang w:eastAsia="en-US" w:bidi="ar-SA"/>
        </w:rPr>
        <w:t xml:space="preserve">.1. Лицензиар предоставляет Лицензиату за вознаграждение в порядке и на условиях, изложенных в настоящем </w:t>
      </w:r>
      <w:r w:rsidR="00DE0636" w:rsidRPr="005C3870">
        <w:rPr>
          <w:rFonts w:ascii="Times New Roman" w:hAnsi="Times New Roman" w:cs="Times New Roman"/>
          <w:sz w:val="24"/>
          <w:szCs w:val="24"/>
        </w:rPr>
        <w:t>Лицензионном договоре</w:t>
      </w:r>
      <w:r w:rsidR="00DE0636" w:rsidRPr="005C3870">
        <w:rPr>
          <w:rFonts w:ascii="Times New Roman" w:hAnsi="Times New Roman" w:cs="Times New Roman"/>
          <w:sz w:val="24"/>
          <w:szCs w:val="24"/>
          <w:lang w:eastAsia="en-US" w:bidi="ar-SA"/>
        </w:rPr>
        <w:t xml:space="preserve">, </w:t>
      </w:r>
      <w:r w:rsidR="005B1C20" w:rsidRPr="005C3870">
        <w:rPr>
          <w:sz w:val="24"/>
          <w:szCs w:val="24"/>
        </w:rPr>
        <w:t xml:space="preserve">право на использование Программы для управления порталом цифровых решений для некоммерческого сектора, </w:t>
      </w:r>
      <w:r w:rsidR="00F75E65" w:rsidRPr="005C3870">
        <w:rPr>
          <w:sz w:val="24"/>
          <w:szCs w:val="24"/>
        </w:rPr>
        <w:t>включающе</w:t>
      </w:r>
      <w:r w:rsidR="00A76482" w:rsidRPr="005C3870">
        <w:rPr>
          <w:sz w:val="24"/>
          <w:szCs w:val="24"/>
        </w:rPr>
        <w:t>е</w:t>
      </w:r>
      <w:r w:rsidR="00F75E65" w:rsidRPr="005C3870">
        <w:rPr>
          <w:sz w:val="24"/>
          <w:szCs w:val="24"/>
        </w:rPr>
        <w:t xml:space="preserve"> клиентское сопровождение и </w:t>
      </w:r>
      <w:r w:rsidR="005B1C20" w:rsidRPr="005C3870">
        <w:rPr>
          <w:sz w:val="24"/>
          <w:szCs w:val="24"/>
        </w:rPr>
        <w:t>техническ</w:t>
      </w:r>
      <w:r w:rsidR="00F75E65" w:rsidRPr="005C3870">
        <w:rPr>
          <w:sz w:val="24"/>
          <w:szCs w:val="24"/>
        </w:rPr>
        <w:t>ую</w:t>
      </w:r>
      <w:r w:rsidR="005B1C20" w:rsidRPr="005C3870">
        <w:rPr>
          <w:sz w:val="24"/>
          <w:szCs w:val="24"/>
        </w:rPr>
        <w:t xml:space="preserve"> поддержк</w:t>
      </w:r>
      <w:r w:rsidR="00F75E65" w:rsidRPr="005C3870">
        <w:rPr>
          <w:sz w:val="24"/>
          <w:szCs w:val="24"/>
        </w:rPr>
        <w:t>у</w:t>
      </w:r>
      <w:r w:rsidR="005B1C20" w:rsidRPr="005C3870">
        <w:rPr>
          <w:sz w:val="24"/>
          <w:szCs w:val="24"/>
        </w:rPr>
        <w:t xml:space="preserve"> на срок действия лицензии</w:t>
      </w:r>
      <w:r w:rsidR="00DE0636" w:rsidRPr="005C3870">
        <w:rPr>
          <w:rFonts w:ascii="Times New Roman" w:hAnsi="Times New Roman" w:cs="Times New Roman"/>
          <w:sz w:val="24"/>
          <w:szCs w:val="24"/>
          <w:lang w:eastAsia="en-US" w:bidi="ar-SA"/>
        </w:rPr>
        <w:t xml:space="preserve">, подробное описание функциональных возможностей которой содержится в </w:t>
      </w:r>
      <w:r w:rsidR="005B1C20" w:rsidRPr="005C3870">
        <w:rPr>
          <w:rFonts w:ascii="Times New Roman" w:hAnsi="Times New Roman" w:cs="Times New Roman"/>
          <w:sz w:val="24"/>
          <w:szCs w:val="24"/>
          <w:lang w:eastAsia="en-US" w:bidi="ar-SA"/>
        </w:rPr>
        <w:t>Т</w:t>
      </w:r>
      <w:r w:rsidR="00DE0636" w:rsidRPr="005C3870">
        <w:rPr>
          <w:rFonts w:ascii="Times New Roman" w:hAnsi="Times New Roman" w:cs="Times New Roman"/>
          <w:sz w:val="24"/>
          <w:szCs w:val="24"/>
          <w:lang w:eastAsia="en-US" w:bidi="ar-SA"/>
        </w:rPr>
        <w:t>ехническо</w:t>
      </w:r>
      <w:r w:rsidR="005B1C20" w:rsidRPr="005C3870">
        <w:rPr>
          <w:rFonts w:ascii="Times New Roman" w:hAnsi="Times New Roman" w:cs="Times New Roman"/>
          <w:sz w:val="24"/>
          <w:szCs w:val="24"/>
          <w:lang w:eastAsia="en-US" w:bidi="ar-SA"/>
        </w:rPr>
        <w:t>м</w:t>
      </w:r>
      <w:r w:rsidR="00DE0636" w:rsidRPr="005C3870">
        <w:rPr>
          <w:rFonts w:ascii="Times New Roman" w:hAnsi="Times New Roman" w:cs="Times New Roman"/>
          <w:sz w:val="24"/>
          <w:szCs w:val="24"/>
          <w:lang w:eastAsia="en-US" w:bidi="ar-SA"/>
        </w:rPr>
        <w:t xml:space="preserve"> </w:t>
      </w:r>
      <w:r w:rsidR="000269BB" w:rsidRPr="005C3870">
        <w:rPr>
          <w:rFonts w:ascii="Times New Roman" w:hAnsi="Times New Roman" w:cs="Times New Roman"/>
          <w:sz w:val="24"/>
          <w:szCs w:val="24"/>
          <w:lang w:eastAsia="en-US" w:bidi="ar-SA"/>
        </w:rPr>
        <w:t>задании</w:t>
      </w:r>
      <w:r w:rsidR="00DE0636" w:rsidRPr="005C3870">
        <w:rPr>
          <w:rFonts w:ascii="Times New Roman" w:hAnsi="Times New Roman" w:cs="Times New Roman"/>
          <w:sz w:val="24"/>
          <w:szCs w:val="24"/>
          <w:lang w:eastAsia="en-US" w:bidi="ar-SA"/>
        </w:rPr>
        <w:t xml:space="preserve"> (Приложение № 1).</w:t>
      </w:r>
    </w:p>
    <w:p w:rsidR="00DE0636" w:rsidRPr="005C3870" w:rsidRDefault="0005319F" w:rsidP="005C3870">
      <w:pPr>
        <w:pStyle w:val="Afffc"/>
        <w:widowControl w:val="0"/>
        <w:ind w:firstLine="709"/>
        <w:jc w:val="both"/>
        <w:rPr>
          <w:rFonts w:ascii="Times New Roman" w:hAnsi="Times New Roman" w:cs="Times New Roman"/>
          <w:sz w:val="24"/>
          <w:szCs w:val="24"/>
          <w:shd w:val="clear" w:color="auto" w:fill="FFFFFF"/>
        </w:rPr>
      </w:pPr>
      <w:r w:rsidRPr="005C3870">
        <w:rPr>
          <w:rFonts w:ascii="Times New Roman" w:hAnsi="Times New Roman" w:cs="Times New Roman"/>
          <w:spacing w:val="-8"/>
          <w:sz w:val="24"/>
          <w:szCs w:val="24"/>
        </w:rPr>
        <w:t>1</w:t>
      </w:r>
      <w:r w:rsidR="00DE0636" w:rsidRPr="005C3870">
        <w:rPr>
          <w:rFonts w:ascii="Times New Roman" w:hAnsi="Times New Roman" w:cs="Times New Roman"/>
          <w:sz w:val="24"/>
          <w:szCs w:val="24"/>
        </w:rPr>
        <w:t xml:space="preserve">.2. Вознаграждение по настоящему Лицензионному договору составляет ________, (___________________) рублей 00 копеек. НДС не облагается (п. 2 ст. 346.11 </w:t>
      </w:r>
      <w:r w:rsidR="00DE0636" w:rsidRPr="005C3870">
        <w:rPr>
          <w:rFonts w:ascii="Times New Roman" w:hAnsi="Times New Roman" w:cs="Times New Roman"/>
          <w:sz w:val="24"/>
          <w:szCs w:val="24"/>
          <w:shd w:val="clear" w:color="auto" w:fill="FFFFFF"/>
        </w:rPr>
        <w:t>Налогового кодекса РФ).</w:t>
      </w:r>
    </w:p>
    <w:p w:rsidR="00F2536C" w:rsidRPr="005C3870" w:rsidRDefault="00F2536C" w:rsidP="005C3870">
      <w:pPr>
        <w:ind w:firstLine="426"/>
        <w:jc w:val="both"/>
        <w:rPr>
          <w:rFonts w:ascii="Liberation Serif" w:hAnsi="Liberation Serif" w:cs="Liberation Serif"/>
          <w:color w:val="000000" w:themeColor="text1"/>
          <w:kern w:val="2"/>
          <w:lang w:bidi="hi-IN"/>
        </w:rPr>
      </w:pPr>
      <w:r w:rsidRPr="005C3870">
        <w:rPr>
          <w:rFonts w:ascii="Liberation Serif" w:hAnsi="Liberation Serif" w:cs="Liberation Serif"/>
          <w:color w:val="000000" w:themeColor="text1"/>
          <w:kern w:val="2"/>
          <w:lang w:bidi="hi-IN"/>
        </w:rPr>
        <w:t xml:space="preserve">    1.2.1. Стороны согласились, что в случае, если у Лицензиара, не признававшегося налогоплательщиком НДС (освобожденного от уплаты НДС) на момент заключения настоящего Договора, впоследствии возникнет основание для предъявления Лицензиату НДС в соответствии с п. 1 ст. 168 Налогового кодекса или для взыскания с Лицензиата суммы НДС, то:</w:t>
      </w:r>
    </w:p>
    <w:p w:rsidR="00F2536C" w:rsidRPr="005C3870" w:rsidRDefault="00F2536C" w:rsidP="005C3870">
      <w:pPr>
        <w:ind w:firstLine="426"/>
        <w:jc w:val="both"/>
        <w:rPr>
          <w:rFonts w:ascii="Liberation Serif" w:hAnsi="Liberation Serif" w:cs="Liberation Serif"/>
          <w:kern w:val="2"/>
          <w:lang w:bidi="hi-IN"/>
        </w:rPr>
      </w:pPr>
      <w:r w:rsidRPr="005C3870">
        <w:rPr>
          <w:rFonts w:ascii="Liberation Serif" w:hAnsi="Liberation Serif" w:cs="Liberation Serif"/>
          <w:kern w:val="2"/>
          <w:lang w:bidi="hi-IN"/>
        </w:rPr>
        <w:t>1) </w:t>
      </w:r>
      <w:r w:rsidR="002B16E6" w:rsidRPr="005C3870">
        <w:rPr>
          <w:rFonts w:ascii="Liberation Serif" w:hAnsi="Liberation Serif" w:cs="Liberation Serif"/>
          <w:kern w:val="2"/>
          <w:lang w:bidi="hi-IN"/>
        </w:rPr>
        <w:t xml:space="preserve">указанное </w:t>
      </w:r>
      <w:r w:rsidRPr="005C3870">
        <w:rPr>
          <w:rFonts w:ascii="Liberation Serif" w:hAnsi="Liberation Serif" w:cs="Liberation Serif"/>
          <w:kern w:val="2"/>
          <w:lang w:bidi="hi-IN"/>
        </w:rPr>
        <w:t xml:space="preserve">в </w:t>
      </w:r>
      <w:proofErr w:type="gramStart"/>
      <w:r w:rsidRPr="005C3870">
        <w:rPr>
          <w:rFonts w:ascii="Liberation Serif" w:hAnsi="Liberation Serif" w:cs="Liberation Serif"/>
          <w:kern w:val="2"/>
          <w:lang w:bidi="hi-IN"/>
        </w:rPr>
        <w:t>настоящем</w:t>
      </w:r>
      <w:proofErr w:type="gramEnd"/>
      <w:r w:rsidRPr="005C3870">
        <w:rPr>
          <w:rFonts w:ascii="Liberation Serif" w:hAnsi="Liberation Serif" w:cs="Liberation Serif"/>
          <w:kern w:val="2"/>
          <w:lang w:bidi="hi-IN"/>
        </w:rPr>
        <w:t xml:space="preserve"> Договоре </w:t>
      </w:r>
      <w:r w:rsidR="002B16E6" w:rsidRPr="005C3870">
        <w:rPr>
          <w:rFonts w:ascii="Liberation Serif" w:hAnsi="Liberation Serif" w:cs="Liberation Serif"/>
          <w:kern w:val="2"/>
          <w:lang w:bidi="hi-IN"/>
        </w:rPr>
        <w:t>вознаграждение</w:t>
      </w:r>
      <w:r w:rsidRPr="005C3870">
        <w:rPr>
          <w:rFonts w:ascii="Liberation Serif" w:hAnsi="Liberation Serif" w:cs="Liberation Serif"/>
          <w:kern w:val="2"/>
          <w:lang w:bidi="hi-IN"/>
        </w:rPr>
        <w:t xml:space="preserve">, уменьшается до  __________ (_________) рублей ___ копеек  без учета НДС, НДС составит _______ (______________) рублей ___ копеек. </w:t>
      </w:r>
    </w:p>
    <w:p w:rsidR="00F2536C" w:rsidRPr="005C3870" w:rsidRDefault="00F2536C" w:rsidP="005C3870">
      <w:pPr>
        <w:spacing w:line="276" w:lineRule="auto"/>
        <w:ind w:firstLine="426"/>
        <w:jc w:val="both"/>
        <w:rPr>
          <w:rFonts w:ascii="Liberation Serif" w:hAnsi="Liberation Serif" w:cs="Liberation Serif"/>
          <w:color w:val="000000" w:themeColor="text1"/>
          <w:kern w:val="2"/>
          <w:lang w:bidi="hi-IN"/>
        </w:rPr>
      </w:pPr>
      <w:r w:rsidRPr="005C3870">
        <w:rPr>
          <w:rFonts w:ascii="Liberation Serif" w:hAnsi="Liberation Serif" w:cs="Liberation Serif"/>
          <w:kern w:val="2"/>
          <w:lang w:bidi="hi-IN"/>
        </w:rPr>
        <w:t xml:space="preserve">2) Лицензиар </w:t>
      </w:r>
      <w:r w:rsidRPr="005C3870">
        <w:rPr>
          <w:rFonts w:ascii="Liberation Serif" w:hAnsi="Liberation Serif" w:cs="Liberation Serif"/>
          <w:color w:val="000000" w:themeColor="text1"/>
          <w:kern w:val="2"/>
          <w:lang w:bidi="hi-IN"/>
        </w:rPr>
        <w:t xml:space="preserve">не вправе требовать у Лицензиата уплаты суммы НДС сверх указанной в настоящем Договоре, а Лицензиат не обязан уплачивать сумму НДС </w:t>
      </w:r>
      <w:proofErr w:type="gramStart"/>
      <w:r w:rsidRPr="005C3870">
        <w:rPr>
          <w:rFonts w:ascii="Liberation Serif" w:hAnsi="Liberation Serif" w:cs="Liberation Serif"/>
          <w:color w:val="000000" w:themeColor="text1"/>
          <w:kern w:val="2"/>
          <w:lang w:bidi="hi-IN"/>
        </w:rPr>
        <w:t>сверх</w:t>
      </w:r>
      <w:proofErr w:type="gramEnd"/>
      <w:r w:rsidRPr="005C3870">
        <w:rPr>
          <w:rFonts w:ascii="Liberation Serif" w:hAnsi="Liberation Serif" w:cs="Liberation Serif"/>
          <w:color w:val="000000" w:themeColor="text1"/>
          <w:kern w:val="2"/>
          <w:lang w:bidi="hi-IN"/>
        </w:rPr>
        <w:t xml:space="preserve"> указанной в настоящем Договоре.</w:t>
      </w:r>
    </w:p>
    <w:p w:rsidR="00DE0636" w:rsidRPr="005C3870" w:rsidRDefault="0005319F" w:rsidP="005C3870">
      <w:pPr>
        <w:pStyle w:val="Afffc"/>
        <w:widowControl w:val="0"/>
        <w:spacing w:line="276"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lang w:eastAsia="en-US" w:bidi="ar-SA"/>
        </w:rPr>
        <w:t>1</w:t>
      </w:r>
      <w:r w:rsidR="00DE0636" w:rsidRPr="005C3870">
        <w:rPr>
          <w:rFonts w:ascii="Times New Roman" w:hAnsi="Times New Roman" w:cs="Times New Roman"/>
          <w:sz w:val="24"/>
          <w:lang w:eastAsia="en-US" w:bidi="ar-SA"/>
        </w:rPr>
        <w:t xml:space="preserve">.3. </w:t>
      </w:r>
      <w:r w:rsidR="001A6972" w:rsidRPr="005C3870">
        <w:rPr>
          <w:rFonts w:ascii="Times New Roman" w:hAnsi="Times New Roman" w:cs="Times New Roman"/>
          <w:sz w:val="24"/>
          <w:lang w:eastAsia="en-US" w:bidi="ar-SA"/>
        </w:rPr>
        <w:t>Лицензиат производит оплату вознаграждения Лицензиар</w:t>
      </w:r>
      <w:r w:rsidR="00713BFE" w:rsidRPr="005C3870">
        <w:rPr>
          <w:rFonts w:ascii="Times New Roman" w:hAnsi="Times New Roman" w:cs="Times New Roman"/>
          <w:sz w:val="24"/>
          <w:lang w:eastAsia="en-US" w:bidi="ar-SA"/>
        </w:rPr>
        <w:t>у в течение</w:t>
      </w:r>
      <w:r w:rsidR="001A6972" w:rsidRPr="005C3870">
        <w:rPr>
          <w:rFonts w:ascii="Times New Roman" w:hAnsi="Times New Roman" w:cs="Times New Roman"/>
          <w:sz w:val="24"/>
          <w:lang w:eastAsia="en-US" w:bidi="ar-SA"/>
        </w:rPr>
        <w:t xml:space="preserve"> </w:t>
      </w:r>
      <w:r w:rsidR="00713BFE" w:rsidRPr="005C3870">
        <w:rPr>
          <w:rFonts w:ascii="Times New Roman" w:hAnsi="Times New Roman" w:cs="Times New Roman"/>
          <w:sz w:val="24"/>
          <w:lang w:eastAsia="en-US" w:bidi="ar-SA"/>
        </w:rPr>
        <w:t>7 (семи) рабочих дней с момента подписания Сторонами Акта на передачу прав (Приложение № 4 к настоящему Договору)</w:t>
      </w:r>
      <w:r w:rsidR="001A6972" w:rsidRPr="005C3870">
        <w:rPr>
          <w:rFonts w:ascii="Times New Roman" w:hAnsi="Times New Roman" w:cs="Times New Roman"/>
          <w:sz w:val="24"/>
          <w:lang w:eastAsia="en-US" w:bidi="ar-SA"/>
        </w:rPr>
        <w:t xml:space="preserve">, на основании счета, выставленного Лицензиаром. </w:t>
      </w:r>
      <w:r w:rsidR="00DE0636" w:rsidRPr="005C3870">
        <w:rPr>
          <w:rFonts w:ascii="Times New Roman" w:hAnsi="Times New Roman" w:cs="Times New Roman"/>
          <w:sz w:val="24"/>
          <w:lang w:eastAsia="en-US" w:bidi="ar-SA"/>
        </w:rPr>
        <w:t>Оплата вознаграждения осуществляется в рублях Российской Федерации путем безналичного перечисления денежных средств на расчетный счет Лицензиара</w:t>
      </w:r>
      <w:r w:rsidR="002D02C8" w:rsidRPr="005C3870">
        <w:rPr>
          <w:rFonts w:ascii="Times New Roman" w:hAnsi="Times New Roman" w:cs="Times New Roman"/>
          <w:sz w:val="24"/>
          <w:szCs w:val="24"/>
          <w:lang w:eastAsia="en-US" w:bidi="ar-SA"/>
        </w:rPr>
        <w:t xml:space="preserve">, </w:t>
      </w:r>
      <w:r w:rsidR="002D02C8" w:rsidRPr="005C3870">
        <w:rPr>
          <w:sz w:val="24"/>
          <w:szCs w:val="24"/>
        </w:rPr>
        <w:t>но не ранее получения Лицензиатом субсидии из федерального бюджета на 2024 год.</w:t>
      </w:r>
      <w:r w:rsidR="00DE0636" w:rsidRPr="005C3870">
        <w:rPr>
          <w:rFonts w:ascii="Times New Roman" w:hAnsi="Times New Roman" w:cs="Times New Roman"/>
          <w:sz w:val="24"/>
          <w:szCs w:val="24"/>
          <w:lang w:eastAsia="en-US" w:bidi="ar-SA"/>
        </w:rPr>
        <w:t xml:space="preserve"> Днём исполнения обязательства по оплате считается день перечисления денежных средств на расчетный счёт Лицензиара.</w:t>
      </w:r>
    </w:p>
    <w:p w:rsidR="00DE0636" w:rsidRPr="005C3870" w:rsidRDefault="0005319F" w:rsidP="005C3870">
      <w:pPr>
        <w:pStyle w:val="Afffc"/>
        <w:widowControl w:val="0"/>
        <w:spacing w:line="276"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1</w:t>
      </w:r>
      <w:r w:rsidR="00DE0636" w:rsidRPr="005C3870">
        <w:rPr>
          <w:rFonts w:ascii="Times New Roman" w:hAnsi="Times New Roman" w:cs="Times New Roman"/>
          <w:sz w:val="24"/>
          <w:szCs w:val="24"/>
          <w:lang w:eastAsia="en-US" w:bidi="ar-SA"/>
        </w:rPr>
        <w:t>.4. Лицензиар обеспечивает соответствие Программы Требованиям к информационной безопасности Программы (Приложение № 2).</w:t>
      </w:r>
    </w:p>
    <w:p w:rsidR="00DE0636" w:rsidRPr="005C3870" w:rsidRDefault="0005319F" w:rsidP="005C3870">
      <w:pPr>
        <w:pStyle w:val="Afffc"/>
        <w:widowControl w:val="0"/>
        <w:spacing w:line="276"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1</w:t>
      </w:r>
      <w:r w:rsidR="00DE0636" w:rsidRPr="005C3870">
        <w:rPr>
          <w:rFonts w:ascii="Times New Roman" w:hAnsi="Times New Roman" w:cs="Times New Roman"/>
          <w:sz w:val="24"/>
          <w:szCs w:val="24"/>
          <w:lang w:eastAsia="en-US" w:bidi="ar-SA"/>
        </w:rPr>
        <w:t>.</w:t>
      </w:r>
      <w:r w:rsidR="00431741" w:rsidRPr="005C3870">
        <w:rPr>
          <w:rFonts w:ascii="Times New Roman" w:hAnsi="Times New Roman" w:cs="Times New Roman"/>
          <w:sz w:val="24"/>
          <w:szCs w:val="24"/>
          <w:lang w:eastAsia="en-US" w:bidi="ar-SA"/>
        </w:rPr>
        <w:t>5</w:t>
      </w:r>
      <w:r w:rsidR="00DE0636" w:rsidRPr="005C3870">
        <w:rPr>
          <w:rFonts w:ascii="Times New Roman" w:hAnsi="Times New Roman" w:cs="Times New Roman"/>
          <w:sz w:val="24"/>
          <w:szCs w:val="24"/>
          <w:lang w:eastAsia="en-US" w:bidi="ar-SA"/>
        </w:rPr>
        <w:t>. Лицензиар предоставляет Лицензиату право использования Программы исключительно на территории Российской Федерации на условиях и в порядке, предусмотренных действующим законодательством Российской Федерации и настоящим Лицензионным договором.</w:t>
      </w:r>
    </w:p>
    <w:p w:rsidR="00DE0636" w:rsidRPr="005C3870" w:rsidRDefault="0005319F" w:rsidP="005C3870">
      <w:pPr>
        <w:pStyle w:val="Afffc"/>
        <w:widowControl w:val="0"/>
        <w:pBdr>
          <w:top w:val="none" w:sz="4" w:space="0" w:color="000000"/>
          <w:left w:val="none" w:sz="4" w:space="0" w:color="000000"/>
          <w:bottom w:val="none" w:sz="4" w:space="0" w:color="000000"/>
          <w:right w:val="none" w:sz="4" w:space="0" w:color="000000"/>
        </w:pBdr>
        <w:spacing w:line="245" w:lineRule="auto"/>
        <w:ind w:firstLine="709"/>
        <w:jc w:val="both"/>
        <w:rPr>
          <w:rFonts w:ascii="Times New Roman" w:hAnsi="Times New Roman" w:cs="Times New Roman"/>
          <w:szCs w:val="24"/>
          <w:lang w:eastAsia="en-US" w:bidi="ar-SA"/>
        </w:rPr>
      </w:pPr>
      <w:r w:rsidRPr="005C3870">
        <w:rPr>
          <w:rFonts w:ascii="Times New Roman" w:hAnsi="Times New Roman" w:cs="Times New Roman"/>
          <w:sz w:val="24"/>
          <w:lang w:eastAsia="en-US" w:bidi="ar-SA"/>
        </w:rPr>
        <w:t>1</w:t>
      </w:r>
      <w:r w:rsidR="00DE0636" w:rsidRPr="005C3870">
        <w:rPr>
          <w:rFonts w:ascii="Times New Roman" w:hAnsi="Times New Roman" w:cs="Times New Roman"/>
          <w:sz w:val="24"/>
          <w:lang w:eastAsia="en-US" w:bidi="ar-SA"/>
        </w:rPr>
        <w:t>.</w:t>
      </w:r>
      <w:r w:rsidR="00431741" w:rsidRPr="005C3870">
        <w:rPr>
          <w:rFonts w:ascii="Times New Roman" w:hAnsi="Times New Roman" w:cs="Times New Roman"/>
          <w:sz w:val="24"/>
          <w:lang w:eastAsia="en-US" w:bidi="ar-SA"/>
        </w:rPr>
        <w:t>6</w:t>
      </w:r>
      <w:r w:rsidR="00DE0636" w:rsidRPr="005C3870">
        <w:rPr>
          <w:rFonts w:ascii="Times New Roman" w:hAnsi="Times New Roman" w:cs="Times New Roman"/>
          <w:sz w:val="24"/>
          <w:lang w:eastAsia="en-US" w:bidi="ar-SA"/>
        </w:rPr>
        <w:t xml:space="preserve">. Лицензиат (Оператор) поручает, а Лицензиар (Обработчик) принимает на себя обязательство по осуществлению обработки персональных данных субъектов персональных данных (в том числе </w:t>
      </w:r>
      <w:r w:rsidR="00DE0636" w:rsidRPr="005C3870">
        <w:rPr>
          <w:rFonts w:ascii="Times New Roman" w:hAnsi="Times New Roman" w:cs="Times New Roman"/>
          <w:sz w:val="24"/>
          <w:shd w:val="clear" w:color="FFFFFF" w:themeColor="background1" w:fill="FFFFFF" w:themeFill="background1"/>
          <w:lang w:eastAsia="en-US" w:bidi="ar-SA"/>
        </w:rPr>
        <w:t>фамилия, имя, отчество, адрес электронной почты, номер телефона)</w:t>
      </w:r>
      <w:r w:rsidR="00DE0636" w:rsidRPr="005C3870">
        <w:rPr>
          <w:rFonts w:ascii="Times New Roman" w:hAnsi="Times New Roman" w:cs="Times New Roman"/>
          <w:sz w:val="24"/>
          <w:lang w:eastAsia="en-US" w:bidi="ar-SA"/>
        </w:rPr>
        <w:t xml:space="preserve"> в целях исполнения обязательств в соответствии с настоящим Лицензионным договором.</w:t>
      </w:r>
    </w:p>
    <w:p w:rsidR="00A165FC" w:rsidRPr="005C3870" w:rsidRDefault="00A165FC" w:rsidP="005C3870">
      <w:pPr>
        <w:pStyle w:val="Afffc"/>
        <w:widowControl w:val="0"/>
        <w:spacing w:line="245" w:lineRule="auto"/>
        <w:ind w:firstLine="709"/>
        <w:jc w:val="center"/>
        <w:rPr>
          <w:rFonts w:ascii="Times New Roman" w:hAnsi="Times New Roman" w:cs="Times New Roman"/>
          <w:b/>
          <w:bCs/>
          <w:sz w:val="24"/>
          <w:szCs w:val="24"/>
        </w:rPr>
      </w:pPr>
    </w:p>
    <w:p w:rsidR="00A165FC" w:rsidRPr="005C3870" w:rsidRDefault="0005319F" w:rsidP="005C3870">
      <w:pPr>
        <w:pStyle w:val="Afffc"/>
        <w:widowControl w:val="0"/>
        <w:spacing w:line="245" w:lineRule="auto"/>
        <w:ind w:firstLine="709"/>
        <w:jc w:val="center"/>
        <w:rPr>
          <w:rFonts w:ascii="Times New Roman" w:hAnsi="Times New Roman" w:cs="Times New Roman"/>
          <w:b/>
          <w:bCs/>
          <w:sz w:val="24"/>
          <w:szCs w:val="24"/>
        </w:rPr>
      </w:pPr>
      <w:r w:rsidRPr="005C3870">
        <w:rPr>
          <w:rFonts w:ascii="Times New Roman" w:hAnsi="Times New Roman" w:cs="Times New Roman"/>
          <w:b/>
          <w:bCs/>
          <w:sz w:val="24"/>
          <w:szCs w:val="24"/>
        </w:rPr>
        <w:t>2</w:t>
      </w:r>
      <w:r w:rsidR="00A165FC" w:rsidRPr="005C3870">
        <w:rPr>
          <w:rFonts w:ascii="Times New Roman" w:hAnsi="Times New Roman" w:cs="Times New Roman"/>
          <w:b/>
          <w:bCs/>
          <w:sz w:val="24"/>
          <w:szCs w:val="24"/>
        </w:rPr>
        <w:t>. Права на интеллектуальную собственность</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 xml:space="preserve">.1. Программа (как полностью, так и ее составные части) является результатом интеллектуальной деятельности и объектом авторских прав Лицензиара, которые </w:t>
      </w:r>
      <w:proofErr w:type="gramStart"/>
      <w:r w:rsidR="00A165FC" w:rsidRPr="005C3870">
        <w:rPr>
          <w:rFonts w:ascii="Times New Roman" w:hAnsi="Times New Roman" w:cs="Times New Roman"/>
          <w:sz w:val="24"/>
          <w:szCs w:val="24"/>
        </w:rPr>
        <w:t>регулируются и защищены</w:t>
      </w:r>
      <w:proofErr w:type="gramEnd"/>
      <w:r w:rsidR="00A165FC" w:rsidRPr="005C3870">
        <w:rPr>
          <w:rFonts w:ascii="Times New Roman" w:hAnsi="Times New Roman" w:cs="Times New Roman"/>
          <w:sz w:val="24"/>
          <w:szCs w:val="24"/>
        </w:rPr>
        <w:t xml:space="preserve"> законодательством Российской Федерации.</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.2. Алгоритмы работы Программы и ее исходные коды (в том числе их части) являются коммерческой тайной Лицензиара. Любое их использование, или использование Программы в нарушение условий настоящего Лицензионного договора, рассматривается как нарушение прав Лицензиара, и является достаточным основанием для лишения Лицензиата предоставленных по настоящему Лицензионному договору прав.</w:t>
      </w:r>
    </w:p>
    <w:p w:rsidR="00A165FC" w:rsidRPr="005C3870" w:rsidRDefault="0005319F" w:rsidP="005C3870">
      <w:pPr>
        <w:widowControl w:val="0"/>
        <w:spacing w:line="245" w:lineRule="auto"/>
        <w:ind w:firstLine="709"/>
        <w:jc w:val="both"/>
        <w:rPr>
          <w:color w:val="000000"/>
        </w:rPr>
      </w:pPr>
      <w:r w:rsidRPr="005C3870">
        <w:rPr>
          <w:color w:val="000000"/>
        </w:rPr>
        <w:t>2</w:t>
      </w:r>
      <w:r w:rsidR="00A165FC" w:rsidRPr="005C3870">
        <w:rPr>
          <w:color w:val="000000"/>
        </w:rPr>
        <w:t xml:space="preserve">.3. Лицензиар гарантирует Лицензиату, что он является надлежащим правообладателем на все в совокупности и на каждый в отдельности из перечисленных элементов Программы согласно </w:t>
      </w:r>
      <w:r w:rsidR="00A94D33" w:rsidRPr="005C3870">
        <w:rPr>
          <w:color w:val="000000"/>
        </w:rPr>
        <w:t>Т</w:t>
      </w:r>
      <w:r w:rsidR="00A165FC" w:rsidRPr="005C3870">
        <w:rPr>
          <w:color w:val="000000"/>
        </w:rPr>
        <w:t>ехническо</w:t>
      </w:r>
      <w:r w:rsidR="00A94D33" w:rsidRPr="005C3870">
        <w:rPr>
          <w:color w:val="000000"/>
        </w:rPr>
        <w:t>му</w:t>
      </w:r>
      <w:r w:rsidR="00A165FC" w:rsidRPr="005C3870">
        <w:rPr>
          <w:color w:val="000000"/>
        </w:rPr>
        <w:t xml:space="preserve"> </w:t>
      </w:r>
      <w:r w:rsidR="00A94D33" w:rsidRPr="005C3870">
        <w:rPr>
          <w:color w:val="000000"/>
        </w:rPr>
        <w:t>заданию</w:t>
      </w:r>
      <w:r w:rsidR="00A165FC" w:rsidRPr="005C3870">
        <w:rPr>
          <w:color w:val="000000"/>
        </w:rPr>
        <w:t xml:space="preserve">, </w:t>
      </w:r>
      <w:r w:rsidR="00A165FC" w:rsidRPr="005C3870">
        <w:t xml:space="preserve">обладает всеми необходимыми по настоящему Лицензионному договору правами для предоставления их Лицензиату. </w:t>
      </w:r>
      <w:r w:rsidR="00A165FC" w:rsidRPr="005C3870">
        <w:rPr>
          <w:color w:val="000000"/>
        </w:rPr>
        <w:t xml:space="preserve">Лицензиар также гарантирует, что в Программе не используются элементы, нарушающие права третьих лиц. В случае если гарантии, содержащиеся в </w:t>
      </w:r>
      <w:hyperlink w:anchor="Par67" w:tooltip="3.2. Лицензиар гарантирует, что он является надлежащим правообладателем на все в совокупности и на каждый в отдельности из перечисленных элементов Программы. Лицензиар также гарантирует, что в Программе не используются никакие элементы, нарушающие права третьи" w:history="1">
        <w:r w:rsidR="00A165FC" w:rsidRPr="005C3870">
          <w:rPr>
            <w:color w:val="000000"/>
          </w:rPr>
          <w:t>настоящем пункте</w:t>
        </w:r>
      </w:hyperlink>
      <w:r w:rsidR="00A165FC" w:rsidRPr="005C3870">
        <w:rPr>
          <w:color w:val="000000"/>
        </w:rPr>
        <w:t>, будут нарушены, Лицензиар обязуется принять меры, которые обеспечат Лицензиату беспрепятственное использование передаваемых по настоящему Лицензионному договору прав, а в случае невозможности обеспечить беспрепятственное использование передаваемых прав возместить Лицензиату понесенные убытки, которые могут возникнуть у Лицензиата в связи с таким нарушением.</w:t>
      </w:r>
    </w:p>
    <w:p w:rsidR="00A165FC" w:rsidRPr="005C3870" w:rsidRDefault="0005319F" w:rsidP="005C3870">
      <w:pPr>
        <w:pStyle w:val="ab"/>
        <w:widowControl w:val="0"/>
        <w:spacing w:before="0" w:beforeAutospacing="0" w:after="0" w:afterAutospacing="0"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 xml:space="preserve">.4. Лицензиар является обладателем всех исключительных прав и (или) прав использования в отношении Программы в целом, а также всех ее компонентов, включая, </w:t>
      </w:r>
      <w:proofErr w:type="gramStart"/>
      <w:r w:rsidR="00A165FC" w:rsidRPr="005C3870">
        <w:rPr>
          <w:rFonts w:ascii="Times New Roman" w:hAnsi="Times New Roman" w:cs="Times New Roman"/>
          <w:sz w:val="24"/>
          <w:szCs w:val="24"/>
        </w:rPr>
        <w:t>но</w:t>
      </w:r>
      <w:proofErr w:type="gramEnd"/>
      <w:r w:rsidR="00A165FC" w:rsidRPr="005C3870">
        <w:rPr>
          <w:rFonts w:ascii="Times New Roman" w:hAnsi="Times New Roman" w:cs="Times New Roman"/>
          <w:sz w:val="24"/>
          <w:szCs w:val="24"/>
        </w:rPr>
        <w:t xml:space="preserve"> не ограничиваясь, Интернет-версией Программы и размещенных на ней результатов интеллектуальной деятельности, среди прочего, текстов, фотографий, схем, графических рисунков, прочих изображений, программ для ЭВМ, включая исходные тексты и объектные коды, видео-, аудиозаписей, иных объектов авторского права, баз данных, товарных знаков и знаков обслуживания, а равно компоновки и расположения перечисленных выше объектов в </w:t>
      </w:r>
      <w:proofErr w:type="gramStart"/>
      <w:r w:rsidR="00A165FC" w:rsidRPr="005C3870">
        <w:rPr>
          <w:rFonts w:ascii="Times New Roman" w:hAnsi="Times New Roman" w:cs="Times New Roman"/>
          <w:sz w:val="24"/>
          <w:szCs w:val="24"/>
        </w:rPr>
        <w:t>Интернет-версии</w:t>
      </w:r>
      <w:proofErr w:type="gramEnd"/>
      <w:r w:rsidR="00A165FC" w:rsidRPr="005C3870">
        <w:rPr>
          <w:rFonts w:ascii="Times New Roman" w:hAnsi="Times New Roman" w:cs="Times New Roman"/>
          <w:sz w:val="24"/>
          <w:szCs w:val="24"/>
        </w:rPr>
        <w:t xml:space="preserve"> Программы, на страницах Официального сайта, дизайна Программы, в том числе его внешнего вида, подбора цветовой палитры, структуры и шрифтов до момента отчуждения указанных прав Лицензиату на основании подписанного между Сторонами Договора, предусматривающего передачу исключительных прав. </w:t>
      </w:r>
    </w:p>
    <w:p w:rsidR="00A165FC" w:rsidRPr="005C3870" w:rsidRDefault="0005319F" w:rsidP="005C3870">
      <w:pPr>
        <w:pStyle w:val="ab"/>
        <w:widowControl w:val="0"/>
        <w:spacing w:before="0" w:beforeAutospacing="0" w:after="0" w:afterAutospacing="0"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.5. Лицензиар имеет право публично размещать свое наименование на результаты интеллектуальной деятельности</w:t>
      </w:r>
      <w:r w:rsidR="007F6CDD" w:rsidRPr="005C3870">
        <w:rPr>
          <w:rFonts w:ascii="Times New Roman" w:hAnsi="Times New Roman" w:cs="Times New Roman"/>
          <w:sz w:val="24"/>
          <w:szCs w:val="24"/>
        </w:rPr>
        <w:t xml:space="preserve">, </w:t>
      </w:r>
      <w:r w:rsidR="00A165FC" w:rsidRPr="005C3870">
        <w:rPr>
          <w:rFonts w:ascii="Times New Roman" w:hAnsi="Times New Roman" w:cs="Times New Roman"/>
          <w:sz w:val="24"/>
          <w:szCs w:val="24"/>
        </w:rPr>
        <w:t xml:space="preserve">права на которые предоставляются Лицензиату в рамках настоящего Лицензионного договора. </w:t>
      </w:r>
    </w:p>
    <w:p w:rsidR="00A165FC" w:rsidRPr="005C3870" w:rsidRDefault="0005319F" w:rsidP="005C3870">
      <w:pPr>
        <w:pStyle w:val="ab"/>
        <w:widowControl w:val="0"/>
        <w:spacing w:before="0" w:beforeAutospacing="0" w:after="0" w:afterAutospacing="0"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.6. При использовании функционала Программы Лицензиат обязан соблюдать права Лицензиара и воздержаться от любых действий, которые прямо или косвенно могут привести к нарушению прав Лицензиара, либо способствовать совершению такого нарушения третьим лицом.</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2</w:t>
      </w:r>
      <w:r w:rsidR="00A165FC" w:rsidRPr="005C3870">
        <w:rPr>
          <w:rFonts w:ascii="Times New Roman" w:hAnsi="Times New Roman" w:cs="Times New Roman"/>
          <w:sz w:val="24"/>
          <w:szCs w:val="24"/>
        </w:rPr>
        <w:t>.7. Ответственность за нарушение авторских прав наступает в соответствии с законодательством Российской Федерации.</w:t>
      </w:r>
    </w:p>
    <w:p w:rsidR="00A165FC" w:rsidRPr="005C3870" w:rsidRDefault="0005319F" w:rsidP="005C3870">
      <w:pPr>
        <w:pStyle w:val="Afffc"/>
        <w:widowControl w:val="0"/>
        <w:spacing w:line="245" w:lineRule="auto"/>
        <w:ind w:firstLine="709"/>
        <w:jc w:val="both"/>
        <w:rPr>
          <w:rFonts w:ascii="Times New Roman" w:hAnsi="Times New Roman" w:cs="Times New Roman"/>
          <w:spacing w:val="-8"/>
          <w:sz w:val="24"/>
          <w:szCs w:val="24"/>
        </w:rPr>
      </w:pPr>
      <w:r w:rsidRPr="005C3870">
        <w:rPr>
          <w:rFonts w:ascii="Times New Roman" w:hAnsi="Times New Roman" w:cs="Times New Roman"/>
          <w:spacing w:val="-8"/>
          <w:sz w:val="24"/>
          <w:szCs w:val="24"/>
        </w:rPr>
        <w:t>2</w:t>
      </w:r>
      <w:r w:rsidR="00A165FC" w:rsidRPr="005C3870">
        <w:rPr>
          <w:rFonts w:ascii="Times New Roman" w:hAnsi="Times New Roman" w:cs="Times New Roman"/>
          <w:spacing w:val="-8"/>
          <w:sz w:val="24"/>
          <w:szCs w:val="24"/>
        </w:rPr>
        <w:t xml:space="preserve">.8. </w:t>
      </w:r>
      <w:proofErr w:type="gramStart"/>
      <w:r w:rsidR="00A165FC" w:rsidRPr="005C3870">
        <w:rPr>
          <w:rFonts w:ascii="Times New Roman" w:hAnsi="Times New Roman" w:cs="Times New Roman"/>
          <w:spacing w:val="-8"/>
          <w:sz w:val="24"/>
          <w:szCs w:val="24"/>
        </w:rPr>
        <w:t>Лицензиат</w:t>
      </w:r>
      <w:proofErr w:type="gramEnd"/>
      <w:r w:rsidR="00A165FC" w:rsidRPr="005C3870">
        <w:rPr>
          <w:rFonts w:ascii="Times New Roman" w:hAnsi="Times New Roman" w:cs="Times New Roman"/>
          <w:spacing w:val="-8"/>
          <w:sz w:val="24"/>
          <w:szCs w:val="24"/>
        </w:rPr>
        <w:t xml:space="preserve"> не может ни при </w:t>
      </w:r>
      <w:proofErr w:type="gramStart"/>
      <w:r w:rsidR="00A165FC" w:rsidRPr="005C3870">
        <w:rPr>
          <w:rFonts w:ascii="Times New Roman" w:hAnsi="Times New Roman" w:cs="Times New Roman"/>
          <w:spacing w:val="-8"/>
          <w:sz w:val="24"/>
          <w:szCs w:val="24"/>
        </w:rPr>
        <w:t>каких</w:t>
      </w:r>
      <w:proofErr w:type="gramEnd"/>
      <w:r w:rsidR="00A165FC" w:rsidRPr="005C3870">
        <w:rPr>
          <w:rFonts w:ascii="Times New Roman" w:hAnsi="Times New Roman" w:cs="Times New Roman"/>
          <w:spacing w:val="-8"/>
          <w:sz w:val="24"/>
          <w:szCs w:val="24"/>
        </w:rPr>
        <w:t xml:space="preserve"> условиях удалять или делать малозаметными информацию и сведения об авторских правах, правах на товарные знаки или патенты, указанные в Программе.</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p>
    <w:p w:rsidR="00A165FC" w:rsidRPr="005C3870" w:rsidRDefault="0005319F" w:rsidP="005C3870">
      <w:pPr>
        <w:pStyle w:val="Afffc"/>
        <w:widowControl w:val="0"/>
        <w:spacing w:line="245" w:lineRule="auto"/>
        <w:ind w:firstLine="709"/>
        <w:jc w:val="center"/>
        <w:rPr>
          <w:rFonts w:ascii="Times New Roman" w:hAnsi="Times New Roman" w:cs="Times New Roman"/>
          <w:b/>
          <w:bCs/>
          <w:sz w:val="24"/>
          <w:szCs w:val="24"/>
        </w:rPr>
      </w:pPr>
      <w:r w:rsidRPr="005C3870">
        <w:rPr>
          <w:rFonts w:ascii="Times New Roman" w:hAnsi="Times New Roman" w:cs="Times New Roman"/>
          <w:b/>
          <w:bCs/>
          <w:sz w:val="24"/>
          <w:szCs w:val="24"/>
        </w:rPr>
        <w:t>3</w:t>
      </w:r>
      <w:r w:rsidR="00A165FC" w:rsidRPr="005C3870">
        <w:rPr>
          <w:rFonts w:ascii="Times New Roman" w:hAnsi="Times New Roman" w:cs="Times New Roman"/>
          <w:b/>
          <w:bCs/>
          <w:sz w:val="24"/>
          <w:szCs w:val="24"/>
        </w:rPr>
        <w:t>. Условия использования Программы и ограничения</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3</w:t>
      </w:r>
      <w:r w:rsidR="00A165FC" w:rsidRPr="005C3870">
        <w:rPr>
          <w:rFonts w:ascii="Times New Roman" w:hAnsi="Times New Roman" w:cs="Times New Roman"/>
          <w:sz w:val="24"/>
          <w:szCs w:val="24"/>
        </w:rPr>
        <w:t>.1. Настоящий Лицензионный договор предоставляет Лицензиату право доступа к Программе, размещенной на серверах Лицензиара, настройки Программы и использования Программы в рамках ее функциональных возможностей с привязкой к определенному Лицензиатом доменному имени.</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3</w:t>
      </w:r>
      <w:r w:rsidR="00A165FC" w:rsidRPr="005C3870">
        <w:rPr>
          <w:rFonts w:ascii="Times New Roman" w:hAnsi="Times New Roman" w:cs="Times New Roman"/>
          <w:sz w:val="24"/>
          <w:szCs w:val="24"/>
        </w:rPr>
        <w:t>.2. Право на использование Программы включает воспроизведение Программы, ограниченное правом инсталляции, копирования, запуска и функционирования в рамках назначения Программы.</w:t>
      </w:r>
    </w:p>
    <w:p w:rsidR="00A165FC" w:rsidRPr="005C3870" w:rsidRDefault="0005319F" w:rsidP="005C3870">
      <w:pPr>
        <w:pStyle w:val="Afffc"/>
        <w:widowControl w:val="0"/>
        <w:spacing w:line="245" w:lineRule="auto"/>
        <w:ind w:firstLine="709"/>
        <w:jc w:val="both"/>
        <w:rPr>
          <w:rFonts w:ascii="Times New Roman" w:hAnsi="Times New Roman" w:cs="Times New Roman"/>
          <w:strike/>
          <w:sz w:val="24"/>
          <w:szCs w:val="24"/>
        </w:rPr>
      </w:pPr>
      <w:r w:rsidRPr="005C3870">
        <w:rPr>
          <w:rFonts w:ascii="Times New Roman" w:hAnsi="Times New Roman" w:cs="Times New Roman"/>
          <w:sz w:val="24"/>
          <w:szCs w:val="24"/>
        </w:rPr>
        <w:t>3</w:t>
      </w:r>
      <w:r w:rsidR="00A165FC" w:rsidRPr="005C3870">
        <w:rPr>
          <w:rFonts w:ascii="Times New Roman" w:hAnsi="Times New Roman" w:cs="Times New Roman"/>
          <w:sz w:val="24"/>
          <w:szCs w:val="24"/>
          <w:lang w:eastAsia="en-US" w:bidi="ar-SA"/>
        </w:rPr>
        <w:t xml:space="preserve">.3. Программа предоставляется в облачном решении, доступ к панели управления Программой и настройке стандартных модулей осуществляется через Логин и Пароль Учетной записи Лицензиата. Требование к автоматизированному рабочему месту пользователя: компьютер с любой из операционных систем </w:t>
      </w:r>
      <w:r w:rsidR="00A165FC" w:rsidRPr="005C3870">
        <w:rPr>
          <w:rFonts w:ascii="Times New Roman" w:hAnsi="Times New Roman" w:cs="Times New Roman"/>
          <w:sz w:val="24"/>
          <w:szCs w:val="24"/>
          <w:lang w:val="en-US" w:eastAsia="en-US" w:bidi="ar-SA"/>
        </w:rPr>
        <w:t>Windows</w:t>
      </w:r>
      <w:r w:rsidR="00A165FC" w:rsidRPr="005C3870">
        <w:rPr>
          <w:rFonts w:ascii="Times New Roman" w:hAnsi="Times New Roman" w:cs="Times New Roman"/>
          <w:sz w:val="24"/>
          <w:szCs w:val="24"/>
          <w:lang w:eastAsia="en-US" w:bidi="ar-SA"/>
        </w:rPr>
        <w:t xml:space="preserve">, </w:t>
      </w:r>
      <w:r w:rsidR="00A165FC" w:rsidRPr="005C3870">
        <w:rPr>
          <w:rFonts w:ascii="Times New Roman" w:hAnsi="Times New Roman" w:cs="Times New Roman"/>
          <w:sz w:val="24"/>
          <w:szCs w:val="24"/>
          <w:lang w:val="en-US" w:eastAsia="en-US" w:bidi="ar-SA"/>
        </w:rPr>
        <w:t>Mac</w:t>
      </w:r>
      <w:r w:rsidR="00A165FC" w:rsidRPr="005C3870">
        <w:rPr>
          <w:rFonts w:ascii="Times New Roman" w:hAnsi="Times New Roman" w:cs="Times New Roman"/>
          <w:sz w:val="24"/>
          <w:szCs w:val="24"/>
          <w:lang w:eastAsia="en-US" w:bidi="ar-SA"/>
        </w:rPr>
        <w:t xml:space="preserve"> </w:t>
      </w:r>
      <w:r w:rsidR="00A165FC" w:rsidRPr="005C3870">
        <w:rPr>
          <w:rFonts w:ascii="Times New Roman" w:hAnsi="Times New Roman" w:cs="Times New Roman"/>
          <w:sz w:val="24"/>
          <w:szCs w:val="24"/>
          <w:lang w:val="en-US" w:eastAsia="en-US" w:bidi="ar-SA"/>
        </w:rPr>
        <w:t>OS</w:t>
      </w:r>
      <w:r w:rsidR="00A165FC" w:rsidRPr="005C3870">
        <w:rPr>
          <w:rFonts w:ascii="Times New Roman" w:hAnsi="Times New Roman" w:cs="Times New Roman"/>
          <w:sz w:val="24"/>
          <w:szCs w:val="24"/>
          <w:lang w:eastAsia="en-US" w:bidi="ar-SA"/>
        </w:rPr>
        <w:t xml:space="preserve">, </w:t>
      </w:r>
      <w:r w:rsidR="00A165FC" w:rsidRPr="005C3870">
        <w:rPr>
          <w:rFonts w:ascii="Times New Roman" w:hAnsi="Times New Roman" w:cs="Times New Roman"/>
          <w:sz w:val="24"/>
          <w:szCs w:val="24"/>
          <w:lang w:val="en-US" w:eastAsia="en-US" w:bidi="ar-SA"/>
        </w:rPr>
        <w:t>Ubuntu</w:t>
      </w:r>
      <w:r w:rsidR="00A165FC" w:rsidRPr="005C3870">
        <w:rPr>
          <w:rFonts w:ascii="Times New Roman" w:hAnsi="Times New Roman" w:cs="Times New Roman"/>
          <w:sz w:val="24"/>
          <w:szCs w:val="24"/>
          <w:lang w:eastAsia="en-US" w:bidi="ar-SA"/>
        </w:rPr>
        <w:t>, со стандартными параметрами и подключением к телекоммуникационной сети «Интернет».</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3</w:t>
      </w:r>
      <w:r w:rsidR="00A165FC" w:rsidRPr="005C3870">
        <w:rPr>
          <w:rFonts w:ascii="Times New Roman" w:hAnsi="Times New Roman" w:cs="Times New Roman"/>
          <w:sz w:val="24"/>
          <w:szCs w:val="24"/>
          <w:lang w:eastAsia="en-US" w:bidi="ar-SA"/>
        </w:rPr>
        <w:t>.4. Настройка Программы производится на серверах Лицензиара, находящихся на территории Российской Федерации и имеющих необходимый уровень защиты данных.</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3</w:t>
      </w:r>
      <w:r w:rsidR="00A165FC" w:rsidRPr="005C3870">
        <w:rPr>
          <w:rFonts w:ascii="Times New Roman" w:hAnsi="Times New Roman" w:cs="Times New Roman"/>
          <w:sz w:val="24"/>
          <w:szCs w:val="24"/>
          <w:lang w:eastAsia="en-US" w:bidi="ar-SA"/>
        </w:rPr>
        <w:t xml:space="preserve">.5. Лицензиату не разрешается использовать Программу каким-либо иным способом, если такое использование противоречит или может привести к нарушению настоящего </w:t>
      </w:r>
      <w:r w:rsidR="00A165FC" w:rsidRPr="005C3870">
        <w:rPr>
          <w:rFonts w:ascii="Times New Roman" w:hAnsi="Times New Roman" w:cs="Times New Roman"/>
          <w:sz w:val="24"/>
          <w:szCs w:val="24"/>
        </w:rPr>
        <w:t xml:space="preserve">Лицензионного договора </w:t>
      </w:r>
      <w:r w:rsidR="00A165FC" w:rsidRPr="005C3870">
        <w:rPr>
          <w:rFonts w:ascii="Times New Roman" w:hAnsi="Times New Roman" w:cs="Times New Roman"/>
          <w:sz w:val="24"/>
          <w:szCs w:val="24"/>
          <w:lang w:eastAsia="en-US" w:bidi="ar-SA"/>
        </w:rPr>
        <w:t>и действующего законодательства Российской Федерации.</w:t>
      </w:r>
    </w:p>
    <w:p w:rsidR="00A165FC" w:rsidRPr="005C3870" w:rsidRDefault="0005319F" w:rsidP="005C3870">
      <w:pPr>
        <w:pStyle w:val="Afffc"/>
        <w:widowControl w:val="0"/>
        <w:spacing w:line="245" w:lineRule="auto"/>
        <w:ind w:firstLine="709"/>
        <w:jc w:val="both"/>
        <w:rPr>
          <w:rFonts w:ascii="Times New Roman" w:hAnsi="Times New Roman" w:cs="Times New Roman"/>
          <w:color w:val="auto"/>
          <w:sz w:val="24"/>
          <w:szCs w:val="24"/>
          <w:lang w:eastAsia="en-US" w:bidi="ar-SA"/>
        </w:rPr>
      </w:pPr>
      <w:r w:rsidRPr="005C3870">
        <w:rPr>
          <w:rFonts w:ascii="Times New Roman" w:hAnsi="Times New Roman" w:cs="Times New Roman"/>
          <w:sz w:val="24"/>
          <w:szCs w:val="24"/>
          <w:lang w:eastAsia="en-US" w:bidi="ar-SA"/>
        </w:rPr>
        <w:t>3</w:t>
      </w:r>
      <w:r w:rsidR="00A165FC" w:rsidRPr="005C3870">
        <w:rPr>
          <w:rFonts w:ascii="Times New Roman" w:hAnsi="Times New Roman" w:cs="Times New Roman"/>
          <w:sz w:val="24"/>
          <w:szCs w:val="24"/>
          <w:lang w:eastAsia="en-US" w:bidi="ar-SA"/>
        </w:rPr>
        <w:t xml:space="preserve">.6. Поддержание функциональных характеристик Программы производится </w:t>
      </w:r>
      <w:r w:rsidR="00A165FC" w:rsidRPr="005C3870">
        <w:rPr>
          <w:rFonts w:ascii="Times New Roman" w:hAnsi="Times New Roman" w:cs="Times New Roman"/>
          <w:color w:val="auto"/>
          <w:sz w:val="24"/>
          <w:szCs w:val="24"/>
          <w:lang w:eastAsia="en-US" w:bidi="ar-SA"/>
        </w:rPr>
        <w:t xml:space="preserve">Лицензиаром в течение срока действия настоящего </w:t>
      </w:r>
      <w:r w:rsidR="00A165FC" w:rsidRPr="005C3870">
        <w:rPr>
          <w:rFonts w:ascii="Times New Roman" w:hAnsi="Times New Roman" w:cs="Times New Roman"/>
          <w:color w:val="auto"/>
          <w:sz w:val="24"/>
          <w:szCs w:val="24"/>
        </w:rPr>
        <w:t>Лицензионного договора</w:t>
      </w:r>
      <w:r w:rsidR="00A165FC" w:rsidRPr="005C3870">
        <w:rPr>
          <w:rFonts w:ascii="Times New Roman" w:hAnsi="Times New Roman" w:cs="Times New Roman"/>
          <w:color w:val="auto"/>
          <w:sz w:val="24"/>
          <w:szCs w:val="24"/>
          <w:lang w:eastAsia="en-US" w:bidi="ar-SA"/>
        </w:rPr>
        <w:t>.</w:t>
      </w:r>
    </w:p>
    <w:p w:rsidR="00A165FC" w:rsidRPr="005C3870" w:rsidRDefault="0005319F" w:rsidP="005C3870">
      <w:pPr>
        <w:pStyle w:val="Afffc"/>
        <w:widowControl w:val="0"/>
        <w:spacing w:line="245" w:lineRule="auto"/>
        <w:ind w:firstLine="709"/>
        <w:jc w:val="both"/>
        <w:rPr>
          <w:rFonts w:ascii="Times New Roman" w:hAnsi="Times New Roman" w:cs="Times New Roman"/>
          <w:color w:val="auto"/>
          <w:sz w:val="24"/>
          <w:szCs w:val="24"/>
        </w:rPr>
      </w:pPr>
      <w:r w:rsidRPr="005C3870">
        <w:rPr>
          <w:rFonts w:ascii="Times New Roman" w:hAnsi="Times New Roman" w:cs="Times New Roman"/>
          <w:color w:val="auto"/>
          <w:sz w:val="24"/>
          <w:szCs w:val="24"/>
        </w:rPr>
        <w:t>3</w:t>
      </w:r>
      <w:r w:rsidR="00A165FC" w:rsidRPr="005C3870">
        <w:rPr>
          <w:rFonts w:ascii="Times New Roman" w:hAnsi="Times New Roman" w:cs="Times New Roman"/>
          <w:color w:val="auto"/>
          <w:sz w:val="24"/>
          <w:szCs w:val="24"/>
        </w:rPr>
        <w:t>.7. Лицензиар не гарантируют, что Программа не содержит ошибок, а также не несет ответственность за прямые или косвенные убытки (ущерб), включая упущенную выгоду, которые могут возникнуть у Лицензиата в результате применения Программы, в том числе из-за возможных ошибок или опечаток в Программе.</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u w:val="single"/>
        </w:rPr>
      </w:pPr>
      <w:r w:rsidRPr="005C3870">
        <w:rPr>
          <w:rFonts w:ascii="Times New Roman" w:hAnsi="Times New Roman" w:cs="Times New Roman"/>
          <w:color w:val="auto"/>
          <w:sz w:val="24"/>
          <w:szCs w:val="24"/>
        </w:rPr>
        <w:t>3</w:t>
      </w:r>
      <w:r w:rsidR="00A165FC" w:rsidRPr="005C3870">
        <w:rPr>
          <w:rFonts w:ascii="Times New Roman" w:hAnsi="Times New Roman" w:cs="Times New Roman"/>
          <w:color w:val="auto"/>
          <w:sz w:val="24"/>
          <w:szCs w:val="24"/>
        </w:rPr>
        <w:t xml:space="preserve">.8. </w:t>
      </w:r>
      <w:r w:rsidR="00A165FC" w:rsidRPr="005C3870">
        <w:rPr>
          <w:rFonts w:ascii="Times New Roman" w:hAnsi="Times New Roman" w:cs="Times New Roman"/>
          <w:color w:val="auto"/>
          <w:sz w:val="24"/>
          <w:szCs w:val="24"/>
          <w:lang w:eastAsia="en-US" w:bidi="ar-SA"/>
        </w:rPr>
        <w:t xml:space="preserve">Любое использование Программы в нарушение </w:t>
      </w:r>
      <w:proofErr w:type="gramStart"/>
      <w:r w:rsidR="00A165FC" w:rsidRPr="005C3870">
        <w:rPr>
          <w:rFonts w:ascii="Times New Roman" w:hAnsi="Times New Roman" w:cs="Times New Roman"/>
          <w:color w:val="auto"/>
          <w:sz w:val="24"/>
          <w:szCs w:val="24"/>
          <w:lang w:eastAsia="en-US" w:bidi="ar-SA"/>
        </w:rPr>
        <w:t>условии</w:t>
      </w:r>
      <w:proofErr w:type="gramEnd"/>
      <w:r w:rsidR="00A165FC" w:rsidRPr="005C3870">
        <w:rPr>
          <w:rFonts w:ascii="Times New Roman" w:hAnsi="Times New Roman" w:cs="Times New Roman"/>
          <w:color w:val="auto"/>
          <w:sz w:val="24"/>
          <w:szCs w:val="24"/>
          <w:lang w:eastAsia="en-US" w:bidi="ar-SA"/>
        </w:rPr>
        <w:t xml:space="preserve">̆ </w:t>
      </w:r>
      <w:r w:rsidR="00A165FC" w:rsidRPr="005C3870">
        <w:rPr>
          <w:rFonts w:ascii="Times New Roman" w:hAnsi="Times New Roman" w:cs="Times New Roman"/>
          <w:sz w:val="24"/>
          <w:szCs w:val="24"/>
          <w:lang w:eastAsia="en-US" w:bidi="ar-SA"/>
        </w:rPr>
        <w:t>настоящего Договора рассматривается как существенное нарушение прав Лицензиара, о чем Лицензиар уведомляет Лицензиата, и в течение 30 (Тридцати) дней Лицензиар вправе отказаться от настоящего Лицензионного договора.</w:t>
      </w:r>
    </w:p>
    <w:p w:rsidR="00A165FC" w:rsidRPr="005C3870" w:rsidRDefault="00A165FC" w:rsidP="005C3870">
      <w:pPr>
        <w:pStyle w:val="ConsPlusNormal"/>
        <w:spacing w:line="245" w:lineRule="auto"/>
        <w:jc w:val="both"/>
        <w:rPr>
          <w:rFonts w:ascii="Times New Roman" w:hAnsi="Times New Roman" w:cs="Times New Roman"/>
          <w:sz w:val="24"/>
          <w:szCs w:val="24"/>
        </w:rPr>
      </w:pPr>
    </w:p>
    <w:p w:rsidR="00A165FC" w:rsidRPr="005C3870" w:rsidRDefault="0005319F"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4</w:t>
      </w:r>
      <w:r w:rsidR="00A165FC" w:rsidRPr="005C3870">
        <w:rPr>
          <w:rFonts w:ascii="Times New Roman" w:hAnsi="Times New Roman" w:cs="Times New Roman"/>
          <w:b/>
          <w:bCs/>
          <w:sz w:val="24"/>
          <w:szCs w:val="24"/>
        </w:rPr>
        <w:t>. Лицензируемые материалы третьих лиц</w:t>
      </w:r>
    </w:p>
    <w:p w:rsidR="00A165FC" w:rsidRPr="005C3870" w:rsidRDefault="0005319F" w:rsidP="005C3870">
      <w:pPr>
        <w:pStyle w:val="ConsPlusNormal"/>
        <w:spacing w:line="245" w:lineRule="auto"/>
        <w:ind w:firstLine="709"/>
        <w:jc w:val="both"/>
        <w:rPr>
          <w:rFonts w:ascii="Times New Roman" w:hAnsi="Times New Roman" w:cs="Times New Roman"/>
          <w:sz w:val="24"/>
          <w:szCs w:val="24"/>
        </w:rPr>
      </w:pPr>
      <w:r w:rsidRPr="005C3870">
        <w:rPr>
          <w:rFonts w:ascii="Times New Roman" w:hAnsi="Times New Roman" w:cs="Times New Roman"/>
          <w:color w:val="000000"/>
          <w:sz w:val="24"/>
          <w:szCs w:val="24"/>
        </w:rPr>
        <w:t>4</w:t>
      </w:r>
      <w:r w:rsidR="00A165FC" w:rsidRPr="005C3870">
        <w:rPr>
          <w:rFonts w:ascii="Times New Roman" w:hAnsi="Times New Roman" w:cs="Times New Roman"/>
          <w:color w:val="000000"/>
          <w:sz w:val="24"/>
          <w:szCs w:val="24"/>
        </w:rPr>
        <w:t xml:space="preserve">.1. Программа может содержать или совместно с ней может предоставляться программное обеспечение, данные или иные материалы третьих лиц, которые предоставляются в соответствии с условиями, дополняющими условия настоящего Лицензионного договора, или отличными </w:t>
      </w:r>
      <w:proofErr w:type="gramStart"/>
      <w:r w:rsidR="00A165FC" w:rsidRPr="005C3870">
        <w:rPr>
          <w:rFonts w:ascii="Times New Roman" w:hAnsi="Times New Roman" w:cs="Times New Roman"/>
          <w:color w:val="000000"/>
          <w:sz w:val="24"/>
          <w:szCs w:val="24"/>
        </w:rPr>
        <w:t>от</w:t>
      </w:r>
      <w:proofErr w:type="gramEnd"/>
      <w:r w:rsidR="00A165FC" w:rsidRPr="005C3870">
        <w:rPr>
          <w:rFonts w:ascii="Times New Roman" w:hAnsi="Times New Roman" w:cs="Times New Roman"/>
          <w:color w:val="000000"/>
          <w:sz w:val="24"/>
          <w:szCs w:val="24"/>
        </w:rPr>
        <w:t xml:space="preserve"> </w:t>
      </w:r>
      <w:proofErr w:type="gramStart"/>
      <w:r w:rsidR="00A165FC" w:rsidRPr="005C3870">
        <w:rPr>
          <w:rFonts w:ascii="Times New Roman" w:hAnsi="Times New Roman" w:cs="Times New Roman"/>
          <w:color w:val="000000"/>
          <w:sz w:val="24"/>
          <w:szCs w:val="24"/>
        </w:rPr>
        <w:t>условии</w:t>
      </w:r>
      <w:proofErr w:type="gramEnd"/>
      <w:r w:rsidR="00A165FC" w:rsidRPr="005C3870">
        <w:rPr>
          <w:rFonts w:ascii="Times New Roman" w:hAnsi="Times New Roman" w:cs="Times New Roman"/>
          <w:color w:val="000000"/>
          <w:sz w:val="24"/>
          <w:szCs w:val="24"/>
        </w:rPr>
        <w:t>̆ настоящего Лицензионного договора. Такие условия могут содержаться в таком программном обеспечении, данных или иных материалах третьих лиц, либо в них может быть приведена ссылка на такие условия (например, в блоке «Информация о программе»). Лицензиат обязуется соблюдать такие условия.</w:t>
      </w:r>
    </w:p>
    <w:p w:rsidR="00A165FC" w:rsidRPr="005C3870" w:rsidRDefault="00A165FC" w:rsidP="005C3870">
      <w:pPr>
        <w:pStyle w:val="Afffc"/>
        <w:widowControl w:val="0"/>
        <w:spacing w:line="245" w:lineRule="auto"/>
        <w:ind w:firstLine="709"/>
        <w:jc w:val="center"/>
        <w:rPr>
          <w:rFonts w:ascii="Times New Roman" w:hAnsi="Times New Roman" w:cs="Times New Roman"/>
          <w:b/>
          <w:bCs/>
          <w:sz w:val="24"/>
          <w:szCs w:val="24"/>
        </w:rPr>
      </w:pPr>
    </w:p>
    <w:p w:rsidR="00A165FC" w:rsidRPr="005C3870" w:rsidRDefault="0005319F"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5</w:t>
      </w:r>
      <w:r w:rsidR="00A165FC" w:rsidRPr="005C3870">
        <w:rPr>
          <w:rFonts w:ascii="Times New Roman" w:hAnsi="Times New Roman" w:cs="Times New Roman"/>
          <w:b/>
          <w:bCs/>
          <w:sz w:val="24"/>
          <w:szCs w:val="24"/>
        </w:rPr>
        <w:t>. Уступка и передача прав</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5</w:t>
      </w:r>
      <w:r w:rsidR="00A165FC" w:rsidRPr="005C3870">
        <w:rPr>
          <w:rFonts w:ascii="Times New Roman" w:hAnsi="Times New Roman" w:cs="Times New Roman"/>
          <w:sz w:val="24"/>
          <w:szCs w:val="24"/>
        </w:rPr>
        <w:t>.1. Лицензиат за исключением случаев, установленных дополнительными соглашениями, не имеет права уступать (передавать) полностью свои права и обязанности по настоящему Лицензионному договору третьим лицам.</w:t>
      </w:r>
    </w:p>
    <w:p w:rsidR="00A165FC" w:rsidRPr="005C3870" w:rsidRDefault="00A165FC" w:rsidP="005C3870">
      <w:pPr>
        <w:pStyle w:val="Afffc"/>
        <w:widowControl w:val="0"/>
        <w:spacing w:line="245" w:lineRule="auto"/>
        <w:ind w:firstLine="709"/>
        <w:rPr>
          <w:rFonts w:ascii="Times New Roman" w:hAnsi="Times New Roman" w:cs="Times New Roman"/>
          <w:b/>
          <w:bCs/>
          <w:sz w:val="24"/>
          <w:szCs w:val="24"/>
        </w:rPr>
      </w:pPr>
    </w:p>
    <w:p w:rsidR="00A165FC" w:rsidRPr="005C3870" w:rsidRDefault="00134849"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br/>
      </w:r>
      <w:r w:rsidR="0005319F" w:rsidRPr="005C3870">
        <w:rPr>
          <w:rFonts w:ascii="Times New Roman" w:hAnsi="Times New Roman" w:cs="Times New Roman"/>
          <w:b/>
          <w:bCs/>
          <w:sz w:val="24"/>
          <w:szCs w:val="24"/>
        </w:rPr>
        <w:t>6</w:t>
      </w:r>
      <w:r w:rsidR="00A165FC" w:rsidRPr="005C3870">
        <w:rPr>
          <w:rFonts w:ascii="Times New Roman" w:hAnsi="Times New Roman" w:cs="Times New Roman"/>
          <w:b/>
          <w:bCs/>
          <w:sz w:val="24"/>
          <w:szCs w:val="24"/>
        </w:rPr>
        <w:t>. Лицензия, сроки действия и особенности применения</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6</w:t>
      </w:r>
      <w:r w:rsidR="00A165FC" w:rsidRPr="005C3870">
        <w:rPr>
          <w:rFonts w:ascii="Times New Roman" w:hAnsi="Times New Roman" w:cs="Times New Roman"/>
          <w:sz w:val="24"/>
          <w:szCs w:val="24"/>
        </w:rPr>
        <w:t>.1. Лицензия предоставляется</w:t>
      </w:r>
      <w:r w:rsidR="00B93BF8" w:rsidRPr="005C3870">
        <w:rPr>
          <w:rFonts w:ascii="Times New Roman" w:hAnsi="Times New Roman" w:cs="Times New Roman"/>
          <w:sz w:val="24"/>
          <w:szCs w:val="24"/>
        </w:rPr>
        <w:t xml:space="preserve"> на срок с момента заключения </w:t>
      </w:r>
      <w:r w:rsidR="00BD2A1C" w:rsidRPr="005C3870">
        <w:rPr>
          <w:rFonts w:ascii="Times New Roman" w:hAnsi="Times New Roman" w:cs="Times New Roman"/>
          <w:sz w:val="24"/>
          <w:szCs w:val="24"/>
        </w:rPr>
        <w:t>договора</w:t>
      </w:r>
      <w:r w:rsidR="00B93BF8" w:rsidRPr="005C3870">
        <w:rPr>
          <w:rFonts w:ascii="Times New Roman" w:hAnsi="Times New Roman" w:cs="Times New Roman"/>
          <w:sz w:val="24"/>
          <w:szCs w:val="24"/>
        </w:rPr>
        <w:t xml:space="preserve"> до </w:t>
      </w:r>
      <w:r w:rsidR="00B93BF8" w:rsidRPr="005C3870">
        <w:rPr>
          <w:rFonts w:ascii="Times New Roman" w:hAnsi="Times New Roman" w:cs="Times New Roman"/>
          <w:sz w:val="24"/>
          <w:szCs w:val="24"/>
        </w:rPr>
        <w:br/>
        <w:t>31 декабря 2024 года.</w:t>
      </w:r>
      <w:r w:rsidR="00A165FC" w:rsidRPr="005C3870">
        <w:rPr>
          <w:rFonts w:ascii="Times New Roman" w:hAnsi="Times New Roman" w:cs="Times New Roman"/>
          <w:sz w:val="24"/>
          <w:szCs w:val="24"/>
        </w:rPr>
        <w:t xml:space="preserve"> </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pacing w:val="-8"/>
          <w:sz w:val="24"/>
          <w:szCs w:val="24"/>
        </w:rPr>
        <w:t>6.</w:t>
      </w:r>
      <w:r w:rsidR="00A165FC" w:rsidRPr="005C3870">
        <w:rPr>
          <w:rFonts w:ascii="Times New Roman" w:hAnsi="Times New Roman" w:cs="Times New Roman"/>
          <w:spacing w:val="-8"/>
          <w:sz w:val="24"/>
          <w:szCs w:val="24"/>
        </w:rPr>
        <w:t xml:space="preserve">2. Лицензия предоставляет право на использование Программы в объеме и способами, предусмотренными настоящим Лицензионным договором, без права </w:t>
      </w:r>
      <w:proofErr w:type="spellStart"/>
      <w:r w:rsidR="00A165FC" w:rsidRPr="005C3870">
        <w:rPr>
          <w:rFonts w:ascii="Times New Roman" w:hAnsi="Times New Roman" w:cs="Times New Roman"/>
          <w:spacing w:val="-8"/>
          <w:sz w:val="24"/>
          <w:szCs w:val="24"/>
        </w:rPr>
        <w:t>сублицензирования</w:t>
      </w:r>
      <w:proofErr w:type="spellEnd"/>
      <w:r w:rsidR="00A165FC" w:rsidRPr="005C3870">
        <w:rPr>
          <w:rFonts w:ascii="Times New Roman" w:hAnsi="Times New Roman" w:cs="Times New Roman"/>
          <w:spacing w:val="-8"/>
          <w:sz w:val="24"/>
          <w:szCs w:val="24"/>
        </w:rPr>
        <w:t xml:space="preserve"> на условиях простой (неисключительной) лицензии в соответствии с заявленными в </w:t>
      </w:r>
      <w:r w:rsidR="00A94D33" w:rsidRPr="005C3870">
        <w:rPr>
          <w:rFonts w:ascii="Times New Roman" w:hAnsi="Times New Roman" w:cs="Times New Roman"/>
          <w:spacing w:val="-8"/>
          <w:sz w:val="24"/>
          <w:szCs w:val="24"/>
        </w:rPr>
        <w:t>Т</w:t>
      </w:r>
      <w:r w:rsidR="00A165FC" w:rsidRPr="005C3870">
        <w:rPr>
          <w:rFonts w:ascii="Times New Roman" w:hAnsi="Times New Roman" w:cs="Times New Roman"/>
          <w:sz w:val="24"/>
          <w:szCs w:val="24"/>
          <w:lang w:eastAsia="en-US" w:bidi="ar-SA"/>
        </w:rPr>
        <w:t>ехническо</w:t>
      </w:r>
      <w:r w:rsidR="00A94D33" w:rsidRPr="005C3870">
        <w:rPr>
          <w:rFonts w:ascii="Times New Roman" w:hAnsi="Times New Roman" w:cs="Times New Roman"/>
          <w:sz w:val="24"/>
          <w:szCs w:val="24"/>
          <w:lang w:eastAsia="en-US" w:bidi="ar-SA"/>
        </w:rPr>
        <w:t>м</w:t>
      </w:r>
      <w:r w:rsidR="00A165FC" w:rsidRPr="005C3870">
        <w:rPr>
          <w:rFonts w:ascii="Times New Roman" w:hAnsi="Times New Roman" w:cs="Times New Roman"/>
          <w:sz w:val="24"/>
          <w:szCs w:val="24"/>
          <w:lang w:eastAsia="en-US" w:bidi="ar-SA"/>
        </w:rPr>
        <w:t xml:space="preserve"> </w:t>
      </w:r>
      <w:r w:rsidR="00A94D33" w:rsidRPr="005C3870">
        <w:rPr>
          <w:rFonts w:ascii="Times New Roman" w:hAnsi="Times New Roman" w:cs="Times New Roman"/>
          <w:sz w:val="24"/>
          <w:szCs w:val="24"/>
          <w:lang w:eastAsia="en-US" w:bidi="ar-SA"/>
        </w:rPr>
        <w:t xml:space="preserve">задании </w:t>
      </w:r>
      <w:r w:rsidR="00A165FC" w:rsidRPr="005C3870">
        <w:rPr>
          <w:rFonts w:ascii="Times New Roman" w:hAnsi="Times New Roman" w:cs="Times New Roman"/>
          <w:spacing w:val="-8"/>
          <w:sz w:val="24"/>
          <w:szCs w:val="24"/>
        </w:rPr>
        <w:t>возможностями.</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6</w:t>
      </w:r>
      <w:r w:rsidR="00A165FC" w:rsidRPr="005C3870">
        <w:rPr>
          <w:rFonts w:ascii="Times New Roman" w:hAnsi="Times New Roman" w:cs="Times New Roman"/>
          <w:sz w:val="24"/>
          <w:szCs w:val="24"/>
        </w:rPr>
        <w:t xml:space="preserve">.3. Активация Программы должна быть осуществлена в телекоммуникационной сети «Интернет» на сайте, расположенном по ссылке </w:t>
      </w:r>
      <w:r w:rsidR="00A165FC" w:rsidRPr="005C3870">
        <w:rPr>
          <w:rStyle w:val="aa"/>
          <w:rFonts w:ascii="Times New Roman" w:hAnsi="Times New Roman" w:cs="Times New Roman"/>
          <w:color w:val="auto"/>
          <w:sz w:val="24"/>
          <w:szCs w:val="24"/>
          <w:u w:val="none"/>
        </w:rPr>
        <w:t>предоставляемой Лицензиатом</w:t>
      </w:r>
      <w:r w:rsidR="00A165FC" w:rsidRPr="005C3870">
        <w:rPr>
          <w:rFonts w:ascii="Times New Roman" w:hAnsi="Times New Roman" w:cs="Times New Roman"/>
          <w:color w:val="auto"/>
          <w:sz w:val="24"/>
          <w:szCs w:val="24"/>
        </w:rPr>
        <w:t xml:space="preserve">, </w:t>
      </w:r>
      <w:r w:rsidR="00A165FC" w:rsidRPr="005C3870">
        <w:rPr>
          <w:rFonts w:ascii="Times New Roman" w:hAnsi="Times New Roman" w:cs="Times New Roman"/>
          <w:sz w:val="24"/>
          <w:szCs w:val="24"/>
        </w:rPr>
        <w:t xml:space="preserve">путем привязки данного домена к хостингу Лицензиара и подписания Акта на передачу прав по форме Приложения № </w:t>
      </w:r>
      <w:r w:rsidR="00FB150C" w:rsidRPr="005C3870">
        <w:rPr>
          <w:rFonts w:ascii="Times New Roman" w:hAnsi="Times New Roman" w:cs="Times New Roman"/>
          <w:sz w:val="24"/>
          <w:szCs w:val="24"/>
        </w:rPr>
        <w:t>4</w:t>
      </w:r>
      <w:r w:rsidR="00A165FC" w:rsidRPr="005C3870">
        <w:rPr>
          <w:rFonts w:ascii="Times New Roman" w:hAnsi="Times New Roman" w:cs="Times New Roman"/>
          <w:sz w:val="24"/>
          <w:szCs w:val="24"/>
        </w:rPr>
        <w:t xml:space="preserve"> (далее – Акт). В процессе действия настоящего Лицензионного договора по соглашению Сторон доменное имя может быть изменено </w:t>
      </w:r>
      <w:proofErr w:type="gramStart"/>
      <w:r w:rsidR="00A165FC" w:rsidRPr="005C3870">
        <w:rPr>
          <w:rFonts w:ascii="Times New Roman" w:hAnsi="Times New Roman" w:cs="Times New Roman"/>
          <w:sz w:val="24"/>
          <w:szCs w:val="24"/>
        </w:rPr>
        <w:t>на</w:t>
      </w:r>
      <w:proofErr w:type="gramEnd"/>
      <w:r w:rsidR="00A165FC" w:rsidRPr="005C3870">
        <w:rPr>
          <w:rFonts w:ascii="Times New Roman" w:hAnsi="Times New Roman" w:cs="Times New Roman"/>
          <w:sz w:val="24"/>
          <w:szCs w:val="24"/>
        </w:rPr>
        <w:t xml:space="preserve"> другое, предоставленное Лицензиатом. </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В случае</w:t>
      </w:r>
      <w:proofErr w:type="gramStart"/>
      <w:r w:rsidRPr="005C3870">
        <w:rPr>
          <w:rFonts w:ascii="Times New Roman" w:hAnsi="Times New Roman" w:cs="Times New Roman"/>
          <w:sz w:val="24"/>
          <w:szCs w:val="24"/>
        </w:rPr>
        <w:t>,</w:t>
      </w:r>
      <w:proofErr w:type="gramEnd"/>
      <w:r w:rsidRPr="005C3870">
        <w:rPr>
          <w:rFonts w:ascii="Times New Roman" w:hAnsi="Times New Roman" w:cs="Times New Roman"/>
          <w:sz w:val="24"/>
          <w:szCs w:val="24"/>
        </w:rPr>
        <w:t xml:space="preserve"> если активация не будет произведена в течение срока действия настоящего Лицензионного договора, Лицензиар не несет ответственность за неиспользование доступа.</w:t>
      </w:r>
    </w:p>
    <w:p w:rsidR="00A165FC" w:rsidRPr="005C3870" w:rsidRDefault="0005319F"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6</w:t>
      </w:r>
      <w:r w:rsidR="00A165FC" w:rsidRPr="005C3870">
        <w:rPr>
          <w:rFonts w:ascii="Times New Roman" w:hAnsi="Times New Roman" w:cs="Times New Roman"/>
          <w:sz w:val="24"/>
          <w:szCs w:val="24"/>
        </w:rPr>
        <w:t>.4. Права на использование Программы считаются предоставленными Лицензиату в момент подписания Сторонами Акта.</w:t>
      </w:r>
    </w:p>
    <w:p w:rsidR="00A165FC" w:rsidRPr="005C3870" w:rsidRDefault="0005319F" w:rsidP="005C3870">
      <w:pPr>
        <w:widowControl w:val="0"/>
        <w:tabs>
          <w:tab w:val="left" w:pos="426"/>
        </w:tabs>
        <w:spacing w:line="245" w:lineRule="auto"/>
        <w:jc w:val="both"/>
        <w:rPr>
          <w:color w:val="000000"/>
          <w:lang w:bidi="he-IL"/>
        </w:rPr>
      </w:pPr>
      <w:r w:rsidRPr="005C3870">
        <w:rPr>
          <w:color w:val="000000"/>
          <w:lang w:bidi="he-IL"/>
        </w:rPr>
        <w:tab/>
      </w:r>
      <w:r w:rsidRPr="005C3870">
        <w:rPr>
          <w:color w:val="000000"/>
          <w:lang w:bidi="he-IL"/>
        </w:rPr>
        <w:tab/>
        <w:t xml:space="preserve">6.5. </w:t>
      </w:r>
      <w:r w:rsidR="00A165FC" w:rsidRPr="005C3870">
        <w:rPr>
          <w:color w:val="000000"/>
          <w:lang w:bidi="he-IL"/>
        </w:rPr>
        <w:t xml:space="preserve">Проверка данных, касающихся предоставляемых прав на использование Программы и подлежащих отражению в Учетной записи, осуществляется Лицензиатом в момент подписания Акта. Лицензиар не несет ответственность за корректность предоставленных Лицензиатом данных. </w:t>
      </w:r>
    </w:p>
    <w:p w:rsidR="00A165FC" w:rsidRPr="005C3870" w:rsidRDefault="0005319F" w:rsidP="005C3870">
      <w:pPr>
        <w:widowControl w:val="0"/>
        <w:tabs>
          <w:tab w:val="left" w:pos="426"/>
        </w:tabs>
        <w:spacing w:line="245" w:lineRule="auto"/>
        <w:jc w:val="both"/>
        <w:rPr>
          <w:color w:val="000000"/>
          <w:lang w:bidi="he-IL"/>
        </w:rPr>
      </w:pPr>
      <w:r w:rsidRPr="005C3870">
        <w:rPr>
          <w:color w:val="000000"/>
          <w:lang w:bidi="he-IL"/>
        </w:rPr>
        <w:t xml:space="preserve">          6.6. </w:t>
      </w:r>
      <w:r w:rsidR="00A165FC" w:rsidRPr="005C3870">
        <w:rPr>
          <w:color w:val="000000"/>
          <w:lang w:bidi="he-IL"/>
        </w:rPr>
        <w:t>Лицензиат в течение 5 (Пяти) рабочих дней с момента предоставления Акта подписывает его или в случае выявления несоответствий в этот же срок предоставляет мотивированный отказ от подписания Акта.</w:t>
      </w:r>
    </w:p>
    <w:p w:rsidR="00A165FC" w:rsidRPr="005C3870" w:rsidRDefault="0005319F" w:rsidP="005C3870">
      <w:pPr>
        <w:widowControl w:val="0"/>
        <w:tabs>
          <w:tab w:val="left" w:pos="426"/>
        </w:tabs>
        <w:spacing w:line="245" w:lineRule="auto"/>
        <w:jc w:val="both"/>
        <w:rPr>
          <w:color w:val="000000"/>
          <w:lang w:bidi="he-IL"/>
        </w:rPr>
      </w:pPr>
      <w:r w:rsidRPr="005C3870">
        <w:rPr>
          <w:color w:val="000000"/>
          <w:lang w:bidi="he-IL"/>
        </w:rPr>
        <w:tab/>
        <w:t xml:space="preserve">   6.7. </w:t>
      </w:r>
      <w:r w:rsidR="00A165FC" w:rsidRPr="005C3870">
        <w:rPr>
          <w:color w:val="000000"/>
          <w:lang w:bidi="he-IL"/>
        </w:rPr>
        <w:t>В случае</w:t>
      </w:r>
      <w:proofErr w:type="gramStart"/>
      <w:r w:rsidR="00A165FC" w:rsidRPr="005C3870">
        <w:rPr>
          <w:color w:val="000000"/>
          <w:lang w:bidi="he-IL"/>
        </w:rPr>
        <w:t>,</w:t>
      </w:r>
      <w:proofErr w:type="gramEnd"/>
      <w:r w:rsidR="00A165FC" w:rsidRPr="005C3870">
        <w:rPr>
          <w:color w:val="000000"/>
          <w:lang w:bidi="he-IL"/>
        </w:rPr>
        <w:t xml:space="preserve"> если Акт не подписан Лицензиатом и не предоставлен мотивированный отказ от его подписания в срок, указанный в пункте </w:t>
      </w:r>
      <w:r w:rsidR="00B43BB8" w:rsidRPr="005C3870">
        <w:rPr>
          <w:color w:val="000000"/>
          <w:lang w:bidi="he-IL"/>
        </w:rPr>
        <w:t>6</w:t>
      </w:r>
      <w:r w:rsidR="00A165FC" w:rsidRPr="005C3870">
        <w:rPr>
          <w:color w:val="000000"/>
          <w:lang w:bidi="he-IL"/>
        </w:rPr>
        <w:t xml:space="preserve">.6 настоящего </w:t>
      </w:r>
      <w:r w:rsidR="00A165FC" w:rsidRPr="005C3870">
        <w:rPr>
          <w:color w:val="000000"/>
        </w:rPr>
        <w:t>Лицензионного договора</w:t>
      </w:r>
      <w:r w:rsidR="00A165FC" w:rsidRPr="005C3870">
        <w:rPr>
          <w:color w:val="000000"/>
          <w:lang w:bidi="he-IL"/>
        </w:rPr>
        <w:t xml:space="preserve">, права на использование Программы считаются предоставленными Лицензиату на следующий рабочий день после дня, указанного в пункте </w:t>
      </w:r>
      <w:r w:rsidR="00B43BB8" w:rsidRPr="005C3870">
        <w:rPr>
          <w:color w:val="000000"/>
          <w:lang w:bidi="he-IL"/>
        </w:rPr>
        <w:t>6</w:t>
      </w:r>
      <w:r w:rsidR="00A165FC" w:rsidRPr="005C3870">
        <w:rPr>
          <w:color w:val="000000"/>
          <w:lang w:bidi="he-IL"/>
        </w:rPr>
        <w:t xml:space="preserve">.6 настоящего </w:t>
      </w:r>
      <w:r w:rsidR="00A165FC" w:rsidRPr="005C3870">
        <w:rPr>
          <w:color w:val="000000"/>
        </w:rPr>
        <w:t>Лицензионного договора</w:t>
      </w:r>
      <w:r w:rsidR="00A165FC" w:rsidRPr="005C3870">
        <w:rPr>
          <w:color w:val="000000"/>
          <w:lang w:bidi="he-IL"/>
        </w:rPr>
        <w:t xml:space="preserve">. </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lang w:eastAsia="en-US"/>
        </w:rPr>
      </w:pPr>
      <w:r w:rsidRPr="005C3870">
        <w:rPr>
          <w:rFonts w:ascii="Times New Roman" w:hAnsi="Times New Roman" w:cs="Times New Roman"/>
          <w:sz w:val="24"/>
          <w:szCs w:val="24"/>
          <w:lang w:eastAsia="en-US"/>
        </w:rPr>
        <w:t>6</w:t>
      </w:r>
      <w:r w:rsidR="00A165FC" w:rsidRPr="005C3870">
        <w:rPr>
          <w:rFonts w:ascii="Times New Roman" w:hAnsi="Times New Roman" w:cs="Times New Roman"/>
          <w:sz w:val="24"/>
          <w:szCs w:val="24"/>
          <w:lang w:eastAsia="en-US"/>
        </w:rPr>
        <w:t xml:space="preserve">.8. Лицензиат не обязан </w:t>
      </w:r>
      <w:proofErr w:type="gramStart"/>
      <w:r w:rsidR="00A165FC" w:rsidRPr="005C3870">
        <w:rPr>
          <w:rFonts w:ascii="Times New Roman" w:hAnsi="Times New Roman" w:cs="Times New Roman"/>
          <w:sz w:val="24"/>
          <w:szCs w:val="24"/>
          <w:lang w:eastAsia="en-US"/>
        </w:rPr>
        <w:t>предоставлять Лицензиару отчеты</w:t>
      </w:r>
      <w:proofErr w:type="gramEnd"/>
      <w:r w:rsidR="00A165FC" w:rsidRPr="005C3870">
        <w:rPr>
          <w:rFonts w:ascii="Times New Roman" w:hAnsi="Times New Roman" w:cs="Times New Roman"/>
          <w:sz w:val="24"/>
          <w:szCs w:val="24"/>
          <w:lang w:eastAsia="en-US"/>
        </w:rPr>
        <w:t xml:space="preserve"> об использовании результатов интеллектуальной деятельности. </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lang w:eastAsia="en-US"/>
        </w:rPr>
      </w:pPr>
      <w:r w:rsidRPr="005C3870">
        <w:rPr>
          <w:rFonts w:ascii="Times New Roman" w:hAnsi="Times New Roman" w:cs="Times New Roman"/>
          <w:sz w:val="24"/>
          <w:szCs w:val="24"/>
          <w:lang w:eastAsia="en-US"/>
        </w:rPr>
        <w:t>6</w:t>
      </w:r>
      <w:r w:rsidR="00A165FC" w:rsidRPr="005C3870">
        <w:rPr>
          <w:rFonts w:ascii="Times New Roman" w:hAnsi="Times New Roman" w:cs="Times New Roman"/>
          <w:sz w:val="24"/>
          <w:szCs w:val="24"/>
          <w:lang w:eastAsia="en-US"/>
        </w:rPr>
        <w:t xml:space="preserve">.9. Права на новые версии (обновления), необходимые для корректного функционирования Программы предоставляются Лицензиату в рамках настоящего </w:t>
      </w:r>
      <w:r w:rsidR="00A165FC" w:rsidRPr="005C3870">
        <w:rPr>
          <w:rFonts w:ascii="Times New Roman" w:hAnsi="Times New Roman" w:cs="Times New Roman"/>
          <w:sz w:val="24"/>
          <w:szCs w:val="24"/>
        </w:rPr>
        <w:t>Лицензионного договора</w:t>
      </w:r>
      <w:r w:rsidR="00A165FC" w:rsidRPr="005C3870">
        <w:rPr>
          <w:rFonts w:ascii="Times New Roman" w:hAnsi="Times New Roman" w:cs="Times New Roman"/>
          <w:sz w:val="24"/>
          <w:szCs w:val="24"/>
          <w:lang w:eastAsia="en-US"/>
        </w:rPr>
        <w:t xml:space="preserve"> в течение срока действия Лицензии. Стороны </w:t>
      </w:r>
      <w:proofErr w:type="gramStart"/>
      <w:r w:rsidR="00A165FC" w:rsidRPr="005C3870">
        <w:rPr>
          <w:rFonts w:ascii="Times New Roman" w:hAnsi="Times New Roman" w:cs="Times New Roman"/>
          <w:sz w:val="24"/>
          <w:szCs w:val="24"/>
          <w:lang w:eastAsia="en-US"/>
        </w:rPr>
        <w:t>соглашаются и подтверждают</w:t>
      </w:r>
      <w:proofErr w:type="gramEnd"/>
      <w:r w:rsidR="00A165FC" w:rsidRPr="005C3870">
        <w:rPr>
          <w:rFonts w:ascii="Times New Roman" w:hAnsi="Times New Roman" w:cs="Times New Roman"/>
          <w:sz w:val="24"/>
          <w:szCs w:val="24"/>
          <w:lang w:eastAsia="en-US"/>
        </w:rPr>
        <w:t>, что установка новых версий (обновлений) Программы не влечет за собой̆ нового предоставления прав на использование Программы или продления срока действующей стандартной Лицензии.</w:t>
      </w:r>
    </w:p>
    <w:p w:rsidR="00A165FC" w:rsidRPr="005C3870" w:rsidRDefault="00A165FC" w:rsidP="005C3870">
      <w:pPr>
        <w:pStyle w:val="Afffc"/>
        <w:widowControl w:val="0"/>
        <w:spacing w:line="245" w:lineRule="auto"/>
        <w:ind w:firstLine="709"/>
        <w:jc w:val="both"/>
        <w:rPr>
          <w:rFonts w:ascii="Times New Roman" w:hAnsi="Times New Roman" w:cs="Times New Roman"/>
          <w:b/>
          <w:sz w:val="24"/>
          <w:szCs w:val="24"/>
        </w:rPr>
      </w:pPr>
    </w:p>
    <w:p w:rsidR="00A165FC" w:rsidRPr="005C3870" w:rsidRDefault="00B43BB8"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7</w:t>
      </w:r>
      <w:r w:rsidR="00A165FC" w:rsidRPr="005C3870">
        <w:rPr>
          <w:rFonts w:ascii="Times New Roman" w:hAnsi="Times New Roman" w:cs="Times New Roman"/>
          <w:b/>
          <w:bCs/>
          <w:sz w:val="24"/>
          <w:szCs w:val="24"/>
        </w:rPr>
        <w:t>. Обслуживание и техническая поддержка</w:t>
      </w:r>
    </w:p>
    <w:p w:rsidR="00A165FC" w:rsidRPr="005C3870" w:rsidRDefault="00B43BB8" w:rsidP="005C3870">
      <w:pPr>
        <w:pBdr>
          <w:top w:val="none" w:sz="4" w:space="0" w:color="000000"/>
          <w:left w:val="none" w:sz="4" w:space="0" w:color="000000"/>
          <w:bottom w:val="none" w:sz="4" w:space="0" w:color="000000"/>
          <w:right w:val="none" w:sz="4" w:space="0" w:color="000000"/>
        </w:pBdr>
        <w:ind w:firstLine="713"/>
        <w:jc w:val="both"/>
      </w:pPr>
      <w:r w:rsidRPr="005C3870">
        <w:t>7</w:t>
      </w:r>
      <w:r w:rsidR="00A165FC" w:rsidRPr="005C3870">
        <w:t xml:space="preserve">.1. </w:t>
      </w:r>
      <w:r w:rsidR="00A165FC" w:rsidRPr="005C3870">
        <w:rPr>
          <w:color w:val="000000"/>
        </w:rPr>
        <w:t xml:space="preserve">Лицензиар осуществляет обслуживание Программы (регламентные работы), и техническую поддержку Лицензиата в соответствии с Условиями клиентского сопровождения и технической поддержки Лицензиата (Приложение № </w:t>
      </w:r>
      <w:r w:rsidRPr="005C3870">
        <w:rPr>
          <w:color w:val="000000"/>
        </w:rPr>
        <w:t>3</w:t>
      </w:r>
      <w:r w:rsidR="00A165FC" w:rsidRPr="005C3870">
        <w:rPr>
          <w:color w:val="000000"/>
        </w:rPr>
        <w:t>).</w:t>
      </w:r>
      <w:r w:rsidR="00A165FC" w:rsidRPr="005C3870">
        <w:rPr>
          <w:color w:val="000000"/>
        </w:rPr>
        <w:br/>
      </w:r>
    </w:p>
    <w:p w:rsidR="00A165FC" w:rsidRPr="005C3870" w:rsidRDefault="00B43BB8" w:rsidP="005C3870">
      <w:pPr>
        <w:pStyle w:val="Afffc"/>
        <w:widowControl w:val="0"/>
        <w:spacing w:line="245" w:lineRule="auto"/>
        <w:ind w:left="720"/>
        <w:jc w:val="center"/>
        <w:rPr>
          <w:rFonts w:ascii="Times New Roman" w:hAnsi="Times New Roman" w:cs="Times New Roman"/>
          <w:b/>
          <w:bCs/>
          <w:sz w:val="24"/>
          <w:szCs w:val="24"/>
        </w:rPr>
      </w:pPr>
      <w:r w:rsidRPr="005C3870">
        <w:rPr>
          <w:rFonts w:ascii="Times New Roman" w:hAnsi="Times New Roman" w:cs="Times New Roman"/>
          <w:b/>
          <w:bCs/>
          <w:sz w:val="24"/>
          <w:szCs w:val="24"/>
        </w:rPr>
        <w:t xml:space="preserve">8. </w:t>
      </w:r>
      <w:r w:rsidR="00A165FC" w:rsidRPr="005C3870">
        <w:rPr>
          <w:rFonts w:ascii="Times New Roman" w:hAnsi="Times New Roman" w:cs="Times New Roman"/>
          <w:b/>
          <w:bCs/>
          <w:sz w:val="24"/>
          <w:szCs w:val="24"/>
        </w:rPr>
        <w:t>Права и обязанности сторон</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.1. Лицензиат не имеет права:</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proofErr w:type="gramStart"/>
      <w:r w:rsidRPr="005C3870">
        <w:rPr>
          <w:rFonts w:ascii="Times New Roman" w:hAnsi="Times New Roman" w:cs="Times New Roman"/>
          <w:sz w:val="24"/>
          <w:szCs w:val="24"/>
        </w:rPr>
        <w:t>8</w:t>
      </w:r>
      <w:r w:rsidR="00A165FC" w:rsidRPr="005C3870">
        <w:rPr>
          <w:rFonts w:ascii="Times New Roman" w:hAnsi="Times New Roman" w:cs="Times New Roman"/>
          <w:sz w:val="24"/>
          <w:szCs w:val="24"/>
        </w:rPr>
        <w:t xml:space="preserve">.1.1. пытаться обойти технические ограничения в Программе; совершать какие-либо действия, направленные на устранение защиты программного обеспечения, встроенной разработчиками для ограничения функциональных возможностей; взлом Программы посредством ввода учетных данных, полученных нелегальным путем; использование </w:t>
      </w:r>
      <w:proofErr w:type="spellStart"/>
      <w:r w:rsidR="00A165FC" w:rsidRPr="005C3870">
        <w:rPr>
          <w:rFonts w:ascii="Times New Roman" w:hAnsi="Times New Roman" w:cs="Times New Roman"/>
          <w:sz w:val="24"/>
          <w:szCs w:val="24"/>
        </w:rPr>
        <w:t>патчей</w:t>
      </w:r>
      <w:proofErr w:type="spellEnd"/>
      <w:r w:rsidR="00A165FC" w:rsidRPr="005C3870">
        <w:rPr>
          <w:rFonts w:ascii="Times New Roman" w:hAnsi="Times New Roman" w:cs="Times New Roman"/>
          <w:sz w:val="24"/>
          <w:szCs w:val="24"/>
        </w:rPr>
        <w:t>; использование взломанных версий дополнений; обман защиты эмулятором ключа;</w:t>
      </w:r>
      <w:proofErr w:type="gramEnd"/>
      <w:r w:rsidR="00A165FC" w:rsidRPr="005C3870">
        <w:rPr>
          <w:rFonts w:ascii="Times New Roman" w:hAnsi="Times New Roman" w:cs="Times New Roman"/>
          <w:sz w:val="24"/>
          <w:szCs w:val="24"/>
        </w:rPr>
        <w:t xml:space="preserve"> подмена официального сайта программ и/или соответствующее изменение настроек с целью обойти проверку ключа, если она была вынесена разработчиками </w:t>
      </w:r>
      <w:proofErr w:type="gramStart"/>
      <w:r w:rsidR="00A165FC" w:rsidRPr="005C3870">
        <w:rPr>
          <w:rFonts w:ascii="Times New Roman" w:hAnsi="Times New Roman" w:cs="Times New Roman"/>
          <w:sz w:val="24"/>
          <w:szCs w:val="24"/>
        </w:rPr>
        <w:t>на</w:t>
      </w:r>
      <w:proofErr w:type="gramEnd"/>
      <w:r w:rsidR="00A165FC" w:rsidRPr="005C3870">
        <w:rPr>
          <w:rFonts w:ascii="Times New Roman" w:hAnsi="Times New Roman" w:cs="Times New Roman"/>
          <w:sz w:val="24"/>
          <w:szCs w:val="24"/>
        </w:rPr>
        <w:t xml:space="preserve"> какой-либо </w:t>
      </w:r>
      <w:proofErr w:type="spellStart"/>
      <w:r w:rsidR="00A165FC" w:rsidRPr="005C3870">
        <w:rPr>
          <w:rFonts w:ascii="Times New Roman" w:hAnsi="Times New Roman" w:cs="Times New Roman"/>
          <w:sz w:val="24"/>
          <w:szCs w:val="24"/>
        </w:rPr>
        <w:t>интернет-ресурс</w:t>
      </w:r>
      <w:proofErr w:type="spellEnd"/>
      <w:r w:rsidR="00A165FC" w:rsidRPr="005C3870">
        <w:rPr>
          <w:rFonts w:ascii="Times New Roman" w:hAnsi="Times New Roman" w:cs="Times New Roman"/>
          <w:sz w:val="24"/>
          <w:szCs w:val="24"/>
        </w:rPr>
        <w:t>;</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 xml:space="preserve">.1.2. вскрывать технологию, </w:t>
      </w:r>
      <w:proofErr w:type="spellStart"/>
      <w:r w:rsidR="00A165FC" w:rsidRPr="005C3870">
        <w:rPr>
          <w:rFonts w:ascii="Times New Roman" w:hAnsi="Times New Roman" w:cs="Times New Roman"/>
          <w:sz w:val="24"/>
          <w:szCs w:val="24"/>
        </w:rPr>
        <w:t>декомпилировать</w:t>
      </w:r>
      <w:proofErr w:type="spellEnd"/>
      <w:r w:rsidR="00A165FC" w:rsidRPr="005C3870">
        <w:rPr>
          <w:rFonts w:ascii="Times New Roman" w:hAnsi="Times New Roman" w:cs="Times New Roman"/>
          <w:sz w:val="24"/>
          <w:szCs w:val="24"/>
        </w:rPr>
        <w:t xml:space="preserve"> или деассемблировать Программу;</w:t>
      </w:r>
    </w:p>
    <w:p w:rsidR="00A165FC" w:rsidRPr="005C3870" w:rsidRDefault="00B43BB8" w:rsidP="005C3870">
      <w:pPr>
        <w:pStyle w:val="Afffc"/>
        <w:widowControl w:val="0"/>
        <w:spacing w:line="245" w:lineRule="auto"/>
        <w:ind w:firstLine="709"/>
        <w:jc w:val="both"/>
        <w:rPr>
          <w:rFonts w:ascii="Times New Roman" w:hAnsi="Times New Roman" w:cs="Times New Roman"/>
          <w:spacing w:val="-14"/>
          <w:sz w:val="24"/>
          <w:szCs w:val="24"/>
        </w:rPr>
      </w:pPr>
      <w:r w:rsidRPr="005C3870">
        <w:rPr>
          <w:rFonts w:ascii="Times New Roman" w:hAnsi="Times New Roman" w:cs="Times New Roman"/>
          <w:spacing w:val="-14"/>
          <w:sz w:val="24"/>
          <w:szCs w:val="24"/>
        </w:rPr>
        <w:t>8</w:t>
      </w:r>
      <w:r w:rsidR="00A165FC" w:rsidRPr="005C3870">
        <w:rPr>
          <w:rFonts w:ascii="Times New Roman" w:hAnsi="Times New Roman" w:cs="Times New Roman"/>
          <w:spacing w:val="-14"/>
          <w:sz w:val="24"/>
          <w:szCs w:val="24"/>
        </w:rPr>
        <w:t xml:space="preserve">.1.3. использовать компоненты Программы для вызова приложений, не работающих на этой Программе; </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.1.4. использовать Программу для предоставления сетевых услуг на коммерческой основе;</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.1.5. осуществлять использование Программы или ее частей за пределами срока действия настоящего Лицензионного договора;</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.1.6. предпринимать попытки по получению доступа к данным иных Лицензиатов.</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8</w:t>
      </w:r>
      <w:r w:rsidR="00A165FC" w:rsidRPr="005C3870">
        <w:rPr>
          <w:rFonts w:ascii="Times New Roman" w:hAnsi="Times New Roman" w:cs="Times New Roman"/>
          <w:sz w:val="24"/>
          <w:szCs w:val="24"/>
        </w:rPr>
        <w:t>.1.7. делать автоматические обращения к Программе любыми средствами без предварительного письменного разрешения Лицензиара.</w:t>
      </w:r>
    </w:p>
    <w:p w:rsidR="00A165FC" w:rsidRPr="005C3870" w:rsidRDefault="00B43BB8" w:rsidP="005C3870">
      <w:pPr>
        <w:pStyle w:val="ConsPlusNormal"/>
        <w:spacing w:line="245" w:lineRule="auto"/>
        <w:ind w:firstLine="709"/>
        <w:jc w:val="both"/>
        <w:rPr>
          <w:rFonts w:ascii="Times New Roman" w:hAnsi="Times New Roman" w:cs="Times New Roman"/>
          <w:color w:val="000000"/>
          <w:sz w:val="24"/>
          <w:szCs w:val="24"/>
        </w:rPr>
      </w:pPr>
      <w:r w:rsidRPr="005C3870">
        <w:rPr>
          <w:rFonts w:ascii="Times New Roman" w:hAnsi="Times New Roman" w:cs="Times New Roman"/>
          <w:color w:val="000000"/>
          <w:sz w:val="24"/>
          <w:szCs w:val="24"/>
        </w:rPr>
        <w:t>8</w:t>
      </w:r>
      <w:r w:rsidR="00A165FC" w:rsidRPr="005C3870">
        <w:rPr>
          <w:rFonts w:ascii="Times New Roman" w:hAnsi="Times New Roman" w:cs="Times New Roman"/>
          <w:color w:val="000000"/>
          <w:sz w:val="24"/>
          <w:szCs w:val="24"/>
        </w:rPr>
        <w:t>.2. Лицензиар обязан:</w:t>
      </w:r>
    </w:p>
    <w:p w:rsidR="00A165FC" w:rsidRPr="005C3870" w:rsidRDefault="00B43BB8" w:rsidP="005C3870">
      <w:pPr>
        <w:widowControl w:val="0"/>
        <w:spacing w:line="245" w:lineRule="auto"/>
        <w:ind w:firstLine="709"/>
        <w:jc w:val="both"/>
        <w:rPr>
          <w:color w:val="000000"/>
        </w:rPr>
      </w:pPr>
      <w:r w:rsidRPr="005C3870">
        <w:rPr>
          <w:color w:val="000000"/>
        </w:rPr>
        <w:t>8</w:t>
      </w:r>
      <w:r w:rsidR="00A165FC" w:rsidRPr="005C3870">
        <w:rPr>
          <w:color w:val="000000"/>
        </w:rPr>
        <w:t>.2.1. Гарантировать доступ к Программе 24 (Двадцать четыре) часа в сутки, 7 (Семь) дней в неделю, с уровнем доступности не менее 99,5 (Девяносто девять целых пять десятых) %, в течение срока действия Лицензионного договора, а именно:</w:t>
      </w:r>
    </w:p>
    <w:p w:rsidR="00A165FC" w:rsidRPr="005C3870" w:rsidRDefault="00A165FC" w:rsidP="005C3870">
      <w:pPr>
        <w:widowControl w:val="0"/>
        <w:numPr>
          <w:ilvl w:val="2"/>
          <w:numId w:val="7"/>
        </w:numPr>
        <w:spacing w:line="245" w:lineRule="auto"/>
        <w:ind w:left="0" w:firstLine="709"/>
        <w:jc w:val="both"/>
        <w:rPr>
          <w:color w:val="000000"/>
        </w:rPr>
      </w:pPr>
      <w:r w:rsidRPr="005C3870">
        <w:rPr>
          <w:color w:val="000000"/>
        </w:rPr>
        <w:t>техническое поддержание WWW-сервера и сервера базы данных, используемых для размещения Программы, и оперативное устранение выявленных неполадок;</w:t>
      </w:r>
    </w:p>
    <w:p w:rsidR="00A165FC" w:rsidRPr="005C3870" w:rsidRDefault="00A165FC" w:rsidP="005C3870">
      <w:pPr>
        <w:widowControl w:val="0"/>
        <w:numPr>
          <w:ilvl w:val="2"/>
          <w:numId w:val="7"/>
        </w:numPr>
        <w:spacing w:line="245" w:lineRule="auto"/>
        <w:ind w:left="0" w:firstLine="709"/>
        <w:jc w:val="both"/>
        <w:rPr>
          <w:color w:val="000000"/>
        </w:rPr>
      </w:pPr>
      <w:r w:rsidRPr="005C3870">
        <w:rPr>
          <w:color w:val="000000"/>
        </w:rPr>
        <w:t xml:space="preserve">защиту от несанкционированного доступа, а также защиту от </w:t>
      </w:r>
      <w:proofErr w:type="spellStart"/>
      <w:proofErr w:type="gramStart"/>
      <w:r w:rsidRPr="005C3870">
        <w:rPr>
          <w:color w:val="000000"/>
        </w:rPr>
        <w:t>DD</w:t>
      </w:r>
      <w:proofErr w:type="gramEnd"/>
      <w:r w:rsidRPr="005C3870">
        <w:rPr>
          <w:color w:val="000000"/>
        </w:rPr>
        <w:t>оS</w:t>
      </w:r>
      <w:proofErr w:type="spellEnd"/>
      <w:r w:rsidRPr="005C3870">
        <w:rPr>
          <w:rStyle w:val="aff2"/>
          <w:sz w:val="24"/>
          <w:szCs w:val="24"/>
        </w:rPr>
        <w:t>-а</w:t>
      </w:r>
      <w:r w:rsidRPr="005C3870">
        <w:rPr>
          <w:color w:val="000000"/>
        </w:rPr>
        <w:t>так;</w:t>
      </w:r>
    </w:p>
    <w:p w:rsidR="00A165FC" w:rsidRPr="005C3870" w:rsidRDefault="00A165FC" w:rsidP="005C3870">
      <w:pPr>
        <w:widowControl w:val="0"/>
        <w:numPr>
          <w:ilvl w:val="2"/>
          <w:numId w:val="7"/>
        </w:numPr>
        <w:spacing w:line="245" w:lineRule="auto"/>
        <w:ind w:left="0" w:firstLine="709"/>
        <w:jc w:val="both"/>
        <w:rPr>
          <w:color w:val="000000"/>
        </w:rPr>
      </w:pPr>
      <w:r w:rsidRPr="005C3870">
        <w:rPr>
          <w:color w:val="000000"/>
        </w:rPr>
        <w:t>защиту от потери данных и конфиденциальной информации, размещенной в Программе Лицензиатом;</w:t>
      </w:r>
    </w:p>
    <w:p w:rsidR="00A165FC" w:rsidRPr="005C3870" w:rsidRDefault="00A165FC" w:rsidP="005C3870">
      <w:pPr>
        <w:widowControl w:val="0"/>
        <w:numPr>
          <w:ilvl w:val="2"/>
          <w:numId w:val="7"/>
        </w:numPr>
        <w:spacing w:line="245" w:lineRule="auto"/>
        <w:ind w:left="0" w:firstLine="709"/>
        <w:jc w:val="both"/>
        <w:rPr>
          <w:color w:val="000000"/>
        </w:rPr>
      </w:pPr>
      <w:r w:rsidRPr="005C3870">
        <w:rPr>
          <w:color w:val="000000"/>
        </w:rPr>
        <w:t>администрирование серверного оборудования и программного обеспечения необходимого для работоспособности Программы.</w:t>
      </w:r>
    </w:p>
    <w:p w:rsidR="00A165FC" w:rsidRPr="005C3870" w:rsidRDefault="00B43BB8" w:rsidP="005C3870">
      <w:pPr>
        <w:pStyle w:val="ConsPlusNormal"/>
        <w:spacing w:line="245" w:lineRule="auto"/>
        <w:ind w:firstLine="709"/>
        <w:jc w:val="both"/>
        <w:rPr>
          <w:rFonts w:ascii="Times New Roman" w:hAnsi="Times New Roman" w:cs="Times New Roman"/>
          <w:color w:val="000000"/>
          <w:sz w:val="24"/>
          <w:szCs w:val="24"/>
        </w:rPr>
      </w:pPr>
      <w:r w:rsidRPr="005C3870">
        <w:rPr>
          <w:rFonts w:ascii="Times New Roman" w:hAnsi="Times New Roman" w:cs="Times New Roman"/>
          <w:color w:val="000000"/>
          <w:sz w:val="24"/>
          <w:szCs w:val="24"/>
        </w:rPr>
        <w:t>8</w:t>
      </w:r>
      <w:r w:rsidR="00A165FC" w:rsidRPr="005C3870">
        <w:rPr>
          <w:rFonts w:ascii="Times New Roman" w:hAnsi="Times New Roman" w:cs="Times New Roman"/>
          <w:color w:val="000000"/>
          <w:sz w:val="24"/>
          <w:szCs w:val="24"/>
        </w:rPr>
        <w:t xml:space="preserve">.2.3. обеспечить регулярное резервное копирование Программы с данными Лицензиата по результатам проведения Лицензиатом каждого конкурса для возможности восстановления данных в случае сбоев в работе Программы. При этом копия Программы не может быть </w:t>
      </w:r>
      <w:proofErr w:type="gramStart"/>
      <w:r w:rsidR="00A165FC" w:rsidRPr="005C3870">
        <w:rPr>
          <w:rFonts w:ascii="Times New Roman" w:hAnsi="Times New Roman" w:cs="Times New Roman"/>
          <w:color w:val="000000"/>
          <w:sz w:val="24"/>
          <w:szCs w:val="24"/>
        </w:rPr>
        <w:t>использована в иных целях и должна</w:t>
      </w:r>
      <w:proofErr w:type="gramEnd"/>
      <w:r w:rsidR="00A165FC" w:rsidRPr="005C3870">
        <w:rPr>
          <w:rFonts w:ascii="Times New Roman" w:hAnsi="Times New Roman" w:cs="Times New Roman"/>
          <w:color w:val="000000"/>
          <w:sz w:val="24"/>
          <w:szCs w:val="24"/>
        </w:rPr>
        <w:t xml:space="preserve"> быть уничтожена Лицензиаром, если владение экземпляром такой Программы перестало быть правомерным.</w:t>
      </w:r>
    </w:p>
    <w:p w:rsidR="00A165FC" w:rsidRPr="005C3870" w:rsidRDefault="00B43BB8" w:rsidP="005C3870">
      <w:pPr>
        <w:pStyle w:val="ConsPlusNormal"/>
        <w:spacing w:line="245" w:lineRule="auto"/>
        <w:ind w:firstLine="709"/>
        <w:jc w:val="both"/>
        <w:rPr>
          <w:rFonts w:ascii="Times New Roman" w:hAnsi="Times New Roman" w:cs="Times New Roman"/>
          <w:color w:val="000000"/>
          <w:sz w:val="24"/>
          <w:szCs w:val="24"/>
        </w:rPr>
      </w:pPr>
      <w:r w:rsidRPr="005C3870">
        <w:rPr>
          <w:rFonts w:ascii="Times New Roman" w:hAnsi="Times New Roman" w:cs="Times New Roman"/>
          <w:color w:val="000000"/>
          <w:sz w:val="24"/>
          <w:szCs w:val="24"/>
        </w:rPr>
        <w:t>8</w:t>
      </w:r>
      <w:r w:rsidR="00A165FC" w:rsidRPr="005C3870">
        <w:rPr>
          <w:rFonts w:ascii="Times New Roman" w:hAnsi="Times New Roman" w:cs="Times New Roman"/>
          <w:color w:val="000000"/>
          <w:sz w:val="24"/>
          <w:szCs w:val="24"/>
        </w:rPr>
        <w:t xml:space="preserve">.3. </w:t>
      </w:r>
      <w:proofErr w:type="gramStart"/>
      <w:r w:rsidR="00A165FC" w:rsidRPr="005C3870">
        <w:rPr>
          <w:rFonts w:ascii="Times New Roman" w:hAnsi="Times New Roman" w:cs="Times New Roman"/>
          <w:color w:val="000000"/>
          <w:sz w:val="24"/>
          <w:szCs w:val="24"/>
        </w:rPr>
        <w:t>Лицензиар не несет обязательств по предоставлению обновлений, расширений функционала, модификаций, новых версий или дополнений к Программе в рамках данного Лицензионного договора, за исключением случаев при которых использование Программы ведет к ненадлежащему исполнению обязательств Лицензиата перед третьими лицами, не соответствует выполнению пункта 3.3. настоящего Лицензионного договора.</w:t>
      </w:r>
      <w:proofErr w:type="gramEnd"/>
      <w:r w:rsidR="00A165FC" w:rsidRPr="005C3870">
        <w:rPr>
          <w:rFonts w:ascii="Times New Roman" w:hAnsi="Times New Roman" w:cs="Times New Roman"/>
          <w:color w:val="000000"/>
          <w:sz w:val="24"/>
          <w:szCs w:val="24"/>
        </w:rPr>
        <w:t xml:space="preserve"> Любые обновления, расширения функционала, модификации, новые версии или дополнения к Программе, произведенные Лицензиаром, предоставляются путем подписания Сторонами дополнительного соглашения к данному Лицензионному договору.</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pPr>
      <w:r w:rsidRPr="005C3870">
        <w:rPr>
          <w:color w:val="000000"/>
        </w:rPr>
        <w:t>8</w:t>
      </w:r>
      <w:r w:rsidR="00A165FC" w:rsidRPr="005C3870">
        <w:rPr>
          <w:color w:val="000000"/>
        </w:rPr>
        <w:t xml:space="preserve">.4. В случае прекращения действия (расторжения) настоящего Лицензионного договора аккаунт Лицензиата аннулируется (доступ к программе блокируется). </w:t>
      </w:r>
    </w:p>
    <w:p w:rsidR="00A165FC" w:rsidRPr="005C3870" w:rsidRDefault="00A165FC" w:rsidP="005C3870">
      <w:pPr>
        <w:pBdr>
          <w:top w:val="none" w:sz="4" w:space="0" w:color="000000"/>
          <w:left w:val="none" w:sz="4" w:space="0" w:color="000000"/>
          <w:bottom w:val="none" w:sz="4" w:space="0" w:color="000000"/>
          <w:right w:val="none" w:sz="4" w:space="0" w:color="000000"/>
        </w:pBdr>
        <w:spacing w:line="58" w:lineRule="atLeast"/>
        <w:ind w:firstLine="709"/>
        <w:jc w:val="both"/>
      </w:pPr>
      <w:r w:rsidRPr="005C3870">
        <w:rPr>
          <w:color w:val="000000"/>
        </w:rPr>
        <w:t xml:space="preserve">Лицензиар оставляет за собой право по истечению 30 (Тридцати) календарных дней после аннулирования аккаунта Лицензиата (блокирования доступа к программе), удалить со своих серверов все материалы и (или) сведения из базы данных Лицензиата. </w:t>
      </w:r>
    </w:p>
    <w:p w:rsidR="00A165FC" w:rsidRPr="005C3870" w:rsidRDefault="00A165FC" w:rsidP="005C3870">
      <w:pPr>
        <w:pBdr>
          <w:top w:val="none" w:sz="4" w:space="0" w:color="000000"/>
          <w:left w:val="none" w:sz="4" w:space="0" w:color="000000"/>
          <w:bottom w:val="none" w:sz="4" w:space="0" w:color="000000"/>
          <w:right w:val="none" w:sz="4" w:space="0" w:color="000000"/>
        </w:pBdr>
        <w:spacing w:line="58" w:lineRule="atLeast"/>
        <w:ind w:firstLine="709"/>
        <w:jc w:val="both"/>
      </w:pPr>
      <w:r w:rsidRPr="005C3870">
        <w:rPr>
          <w:color w:val="000000"/>
        </w:rPr>
        <w:t>В указанный срок Лицензиат вправе направить запрос Лицензиару о передаче своих материалов и (или) сведений из базы данных, расположенных на серверах Лицензиара.</w:t>
      </w:r>
    </w:p>
    <w:p w:rsidR="00A165FC" w:rsidRPr="005C3870" w:rsidRDefault="00A165FC" w:rsidP="005C3870">
      <w:pPr>
        <w:pStyle w:val="ConsPlusNormal"/>
        <w:spacing w:line="245" w:lineRule="auto"/>
        <w:ind w:firstLine="709"/>
        <w:jc w:val="both"/>
        <w:rPr>
          <w:rFonts w:ascii="Times New Roman" w:hAnsi="Times New Roman" w:cs="Times New Roman"/>
          <w:color w:val="000000"/>
          <w:sz w:val="24"/>
          <w:szCs w:val="24"/>
        </w:rPr>
      </w:pPr>
      <w:r w:rsidRPr="005C3870">
        <w:rPr>
          <w:rFonts w:ascii="Times New Roman" w:hAnsi="Times New Roman" w:cs="Times New Roman"/>
          <w:color w:val="000000"/>
          <w:sz w:val="24"/>
          <w:szCs w:val="24"/>
        </w:rPr>
        <w:t xml:space="preserve">Материалы и (или) сведения из базы данных передаются по запросу Лицензиата в электронном виде, в </w:t>
      </w:r>
      <w:proofErr w:type="gramStart"/>
      <w:r w:rsidRPr="005C3870">
        <w:rPr>
          <w:rFonts w:ascii="Times New Roman" w:hAnsi="Times New Roman" w:cs="Times New Roman"/>
          <w:color w:val="000000"/>
          <w:sz w:val="24"/>
          <w:szCs w:val="24"/>
        </w:rPr>
        <w:t>срок</w:t>
      </w:r>
      <w:proofErr w:type="gramEnd"/>
      <w:r w:rsidRPr="005C3870">
        <w:rPr>
          <w:rFonts w:ascii="Times New Roman" w:hAnsi="Times New Roman" w:cs="Times New Roman"/>
          <w:color w:val="000000"/>
          <w:sz w:val="24"/>
          <w:szCs w:val="24"/>
        </w:rPr>
        <w:t xml:space="preserve"> не превышающий 30 (тридцати) календарных дней.</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.5. </w:t>
      </w:r>
      <w:proofErr w:type="gramStart"/>
      <w:r w:rsidR="00A165FC" w:rsidRPr="005C3870">
        <w:rPr>
          <w:lang w:eastAsia="en-US"/>
        </w:rPr>
        <w:t>Лицензиар (</w:t>
      </w:r>
      <w:r w:rsidR="00A165FC" w:rsidRPr="005C3870">
        <w:rPr>
          <w:color w:val="000000"/>
        </w:rPr>
        <w:t>Обработчик) имеет право осуществлять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w:t>
      </w:r>
      <w:proofErr w:type="gramEnd"/>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.6. </w:t>
      </w:r>
      <w:r w:rsidR="00A165FC" w:rsidRPr="005C3870">
        <w:rPr>
          <w:color w:val="000000"/>
          <w:lang w:eastAsia="en-US"/>
        </w:rPr>
        <w:t>Лицензиар (</w:t>
      </w:r>
      <w:r w:rsidR="00A165FC" w:rsidRPr="005C3870">
        <w:rPr>
          <w:color w:val="000000"/>
        </w:rPr>
        <w:t>Обработчик) обязуется соблюдать конфиденциальность и обеспечивать безопасность персональных данных субъектов персональных данных при их обработке в соответствии с настоящим Договором;</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.7. </w:t>
      </w:r>
      <w:r w:rsidR="00A165FC" w:rsidRPr="005C3870">
        <w:rPr>
          <w:color w:val="000000"/>
          <w:lang w:eastAsia="en-US"/>
        </w:rPr>
        <w:t>Лицензиар (</w:t>
      </w:r>
      <w:r w:rsidR="00A165FC" w:rsidRPr="005C3870">
        <w:rPr>
          <w:color w:val="000000"/>
        </w:rPr>
        <w:t xml:space="preserve">Обработчик) обязуется обеспечить правомерность получения и обработки персональных данных, а также правомерность их передачи </w:t>
      </w:r>
      <w:r w:rsidR="00A165FC" w:rsidRPr="005C3870">
        <w:rPr>
          <w:lang w:eastAsia="en-US"/>
        </w:rPr>
        <w:t>Лицензиату (Оператору)</w:t>
      </w:r>
      <w:r w:rsidR="00A165FC" w:rsidRPr="005C3870">
        <w:rPr>
          <w:color w:val="000000"/>
        </w:rPr>
        <w:t>;</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.8. </w:t>
      </w:r>
      <w:r w:rsidR="00A165FC" w:rsidRPr="005C3870">
        <w:rPr>
          <w:color w:val="000000"/>
          <w:lang w:eastAsia="en-US"/>
        </w:rPr>
        <w:t>Лицензиар (</w:t>
      </w:r>
      <w:r w:rsidR="00A165FC" w:rsidRPr="005C3870">
        <w:rPr>
          <w:color w:val="000000"/>
        </w:rPr>
        <w:t>Обработчик) обязуется принимать необходимые правовые, организационные и технические меры для защиты персональных данных субъектов персональных данных (перечислить)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Указанные меры включают в себя в том числе:</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.8.1. Определение угроз безопасности персональных данных при их обработке в информационных системах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.8.3. Применение прошедших в установленном порядке процедуру оценки соответствия средств защиты информации;</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.8.4. Оценку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.8.5. Учет машинных носителей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.8.6 Обнаружение фактов несанкционированного доступа к персональным данным и принятием мер;</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.8.7. Восстановление персональных данных, модифицированных или уничтоженных вследствие несанкционированного доступа к ним;</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.8.8.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.8.9. </w:t>
      </w:r>
      <w:proofErr w:type="gramStart"/>
      <w:r w:rsidR="00A165FC" w:rsidRPr="005C3870">
        <w:rPr>
          <w:color w:val="000000"/>
        </w:rPr>
        <w:t>Контроль за</w:t>
      </w:r>
      <w:proofErr w:type="gramEnd"/>
      <w:r w:rsidR="00A165FC" w:rsidRPr="005C3870">
        <w:rPr>
          <w:color w:val="000000"/>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.10. </w:t>
      </w:r>
      <w:r w:rsidR="00A165FC" w:rsidRPr="005C3870">
        <w:rPr>
          <w:color w:val="000000"/>
          <w:lang w:eastAsia="en-US"/>
        </w:rPr>
        <w:t>Лицензиар (</w:t>
      </w:r>
      <w:r w:rsidR="00A165FC" w:rsidRPr="005C3870">
        <w:rPr>
          <w:color w:val="000000"/>
        </w:rPr>
        <w:t>Обработчик) обязан вести обработку, запись, уточнение, хранение, обезличивание и другие операции над персональными данными в базах данных, размещенных на территории Российской Федерации.</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.11. </w:t>
      </w:r>
      <w:r w:rsidR="00A165FC" w:rsidRPr="005C3870">
        <w:rPr>
          <w:color w:val="000000"/>
          <w:lang w:eastAsia="en-US"/>
        </w:rPr>
        <w:t>Лицензиар (</w:t>
      </w:r>
      <w:r w:rsidR="00A165FC" w:rsidRPr="005C3870">
        <w:rPr>
          <w:color w:val="000000"/>
        </w:rPr>
        <w:t xml:space="preserve">Обработчик) должен проводить аудиты на соответствие требованиям законодательства в части обработки и защиты персональных данных. Так же предоставлять информацию о состоянии системы защиты персональных данных и соблюдении условий обработки персональных данных по запросу </w:t>
      </w:r>
      <w:r w:rsidR="00A165FC" w:rsidRPr="005C3870">
        <w:rPr>
          <w:lang w:eastAsia="en-US"/>
        </w:rPr>
        <w:t>Лицензиата (Оператора)</w:t>
      </w:r>
      <w:r w:rsidR="00A165FC" w:rsidRPr="005C3870">
        <w:rPr>
          <w:color w:val="000000"/>
        </w:rPr>
        <w:t>.</w:t>
      </w:r>
    </w:p>
    <w:p w:rsidR="00A165FC" w:rsidRPr="005C3870" w:rsidRDefault="00B43BB8" w:rsidP="005C3870">
      <w:pPr>
        <w:pBdr>
          <w:top w:val="none" w:sz="4" w:space="0" w:color="000000"/>
          <w:left w:val="none" w:sz="4" w:space="0" w:color="000000"/>
          <w:bottom w:val="none" w:sz="4" w:space="0" w:color="000000"/>
          <w:right w:val="none" w:sz="4" w:space="0" w:color="000000"/>
        </w:pBdr>
        <w:spacing w:line="58" w:lineRule="atLeast"/>
        <w:ind w:firstLine="709"/>
        <w:jc w:val="both"/>
        <w:rPr>
          <w:color w:val="000000"/>
        </w:rPr>
      </w:pPr>
      <w:r w:rsidRPr="005C3870">
        <w:rPr>
          <w:color w:val="000000"/>
        </w:rPr>
        <w:t>8</w:t>
      </w:r>
      <w:r w:rsidR="00A165FC" w:rsidRPr="005C3870">
        <w:rPr>
          <w:color w:val="000000"/>
        </w:rPr>
        <w:t xml:space="preserve">.12. В случае компрометации соблюдения обработки персональных данных или возникновении инцидентов, повлёкших нарушения конфиденциальности, целостности и доступности персональных данных, сведения о данных происшествиях необходимо незамедлительно предоставить </w:t>
      </w:r>
      <w:r w:rsidR="00A165FC" w:rsidRPr="005C3870">
        <w:rPr>
          <w:lang w:eastAsia="en-US"/>
        </w:rPr>
        <w:t>Лицензиату (Оператору)</w:t>
      </w:r>
      <w:r w:rsidR="00A165FC" w:rsidRPr="005C3870">
        <w:rPr>
          <w:color w:val="000000"/>
        </w:rPr>
        <w:t>.</w:t>
      </w:r>
    </w:p>
    <w:p w:rsidR="00A165FC" w:rsidRPr="005C3870" w:rsidRDefault="00A165FC" w:rsidP="005C3870">
      <w:pPr>
        <w:pStyle w:val="Afffc"/>
        <w:widowControl w:val="0"/>
        <w:spacing w:line="245" w:lineRule="auto"/>
        <w:jc w:val="both"/>
        <w:rPr>
          <w:rFonts w:ascii="Times New Roman" w:hAnsi="Times New Roman" w:cs="Times New Roman"/>
          <w:sz w:val="24"/>
          <w:szCs w:val="24"/>
        </w:rPr>
      </w:pPr>
    </w:p>
    <w:p w:rsidR="00A165FC" w:rsidRPr="005C3870" w:rsidRDefault="00B43BB8"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9</w:t>
      </w:r>
      <w:r w:rsidR="00A165FC" w:rsidRPr="005C3870">
        <w:rPr>
          <w:rFonts w:ascii="Times New Roman" w:hAnsi="Times New Roman" w:cs="Times New Roman"/>
          <w:b/>
          <w:bCs/>
          <w:sz w:val="24"/>
          <w:szCs w:val="24"/>
        </w:rPr>
        <w:t>. Ответственность сторон. Форс-мажор</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.1. Ответственность Лицензиара ограничивается суммой, уплаченной Лицензиатом, за исключением случаев возникновения у Лицензиата ущерба в результате использования или невозможностью использования Программы, при условии, что Лицензиат надлежащим образом исполнял условия настоящего Лицензионного договора, при наступлении таких последствий Лицензиар обязан возместить Лицензиату документально подтвержденный ущерб, возникший в связи с вышеуказанными обстоятельствами.</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 xml:space="preserve">В любом случае, ответственность Лицензиара по настоящему Лицензионному договору ограничивается суммой вознаграждения, предусмотренной пунктом </w:t>
      </w:r>
      <w:r w:rsidR="00B43BB8" w:rsidRPr="005C3870">
        <w:rPr>
          <w:rFonts w:ascii="Times New Roman" w:hAnsi="Times New Roman" w:cs="Times New Roman"/>
          <w:sz w:val="24"/>
          <w:szCs w:val="24"/>
        </w:rPr>
        <w:t>1</w:t>
      </w:r>
      <w:r w:rsidRPr="005C3870">
        <w:rPr>
          <w:rFonts w:ascii="Times New Roman" w:hAnsi="Times New Roman" w:cs="Times New Roman"/>
          <w:sz w:val="24"/>
          <w:szCs w:val="24"/>
        </w:rPr>
        <w:t xml:space="preserve">.2 настоящего Лицензионного договора и уплаченной Лицензиатом.  </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.2. Лицензиар не несет ответственности:</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.2.1. за работу Программы (и причиненные убытки) в случае, когда Лицензиатом (или третьими лицами) самостоятельно были внесены изменения в Программу;</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.2.2. за любые действия Лицензиата, связанные с использованием Программы, и документы, созданные им в рамках использования Программы;</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.2.3. за отсутствие доступа к Программе, когда это связано с действиями Лицензиата, доступом Лицензиата к телекоммуникационной сети «Интернет», действиями третьих лиц, проведением профилактических работ, и иными обстоятельствами, не зависящими от действий Лицензиара;</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 xml:space="preserve">.2.4. за содержание Интернет-ресурса (ресурсов), на которые Программой будут предоставлены </w:t>
      </w:r>
      <w:proofErr w:type="gramStart"/>
      <w:r w:rsidR="00A165FC" w:rsidRPr="005C3870">
        <w:rPr>
          <w:rFonts w:ascii="Times New Roman" w:hAnsi="Times New Roman" w:cs="Times New Roman"/>
          <w:sz w:val="24"/>
          <w:szCs w:val="24"/>
        </w:rPr>
        <w:t>Интернет-ссылки</w:t>
      </w:r>
      <w:proofErr w:type="gramEnd"/>
      <w:r w:rsidR="00A165FC" w:rsidRPr="005C3870">
        <w:rPr>
          <w:rFonts w:ascii="Times New Roman" w:hAnsi="Times New Roman" w:cs="Times New Roman"/>
          <w:sz w:val="24"/>
          <w:szCs w:val="24"/>
        </w:rPr>
        <w:t xml:space="preserve"> (ссылки), как на источник заимствования;</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 xml:space="preserve">.3. </w:t>
      </w:r>
      <w:proofErr w:type="gramStart"/>
      <w:r w:rsidR="00A165FC" w:rsidRPr="005C3870">
        <w:rPr>
          <w:rFonts w:ascii="Times New Roman" w:hAnsi="Times New Roman" w:cs="Times New Roman"/>
          <w:sz w:val="24"/>
          <w:szCs w:val="24"/>
        </w:rPr>
        <w:t>Использование Лицензиатом Программы способом, не предусмотренным настоящим Лицензионным договором, либо по прекращении действия настоящего Лицензионного договора, либо иным образом за пределами прав, предоставленных по настоящему Лицензионному договору, влечет ответственность за нарушение исключительного права на результат интеллектуальной деятельности, установленную законодательством Российской Федерации, а также право Лицензиара на одностороннее внесудебное расторжение настоящего Лицензионного договора и прекращение Лицензии.</w:t>
      </w:r>
      <w:proofErr w:type="gramEnd"/>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.4. Лицензиар несет ответственность за работоспособность Программы, включая работоспособность Официального сайта, в момент использования программы Лицензиатом.</w:t>
      </w:r>
    </w:p>
    <w:p w:rsidR="00A165FC" w:rsidRPr="005C3870" w:rsidRDefault="00B43BB8"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9</w:t>
      </w:r>
      <w:r w:rsidR="00A165FC" w:rsidRPr="005C3870">
        <w:rPr>
          <w:rFonts w:ascii="Times New Roman" w:hAnsi="Times New Roman" w:cs="Times New Roman"/>
          <w:sz w:val="24"/>
          <w:szCs w:val="24"/>
        </w:rPr>
        <w:t xml:space="preserve">.5. </w:t>
      </w:r>
      <w:proofErr w:type="gramStart"/>
      <w:r w:rsidR="00A165FC" w:rsidRPr="005C3870">
        <w:rPr>
          <w:rFonts w:ascii="Times New Roman" w:hAnsi="Times New Roman" w:cs="Times New Roman"/>
          <w:sz w:val="24"/>
          <w:szCs w:val="24"/>
        </w:rPr>
        <w:t xml:space="preserve">В случае просрочки Лицензиатом исполнения обязательства по выплате вознаграждения, предусмотренного пунктом </w:t>
      </w:r>
      <w:r w:rsidRPr="005C3870">
        <w:rPr>
          <w:rFonts w:ascii="Times New Roman" w:hAnsi="Times New Roman" w:cs="Times New Roman"/>
          <w:sz w:val="24"/>
          <w:szCs w:val="24"/>
        </w:rPr>
        <w:t>1</w:t>
      </w:r>
      <w:r w:rsidR="00A165FC" w:rsidRPr="005C3870">
        <w:rPr>
          <w:rFonts w:ascii="Times New Roman" w:hAnsi="Times New Roman" w:cs="Times New Roman"/>
          <w:sz w:val="24"/>
          <w:szCs w:val="24"/>
        </w:rPr>
        <w:t xml:space="preserve">.2 настоящего Лицензионного договора, более чем на 30 (Тридцать) календарных дней Лицензиар вправе прекратить доступ Лицензиата к Программе по истечении указанного срока, а также вправе потребовать выплаты неустойки в размере 0,1% (одной десятой процента) от общего размера вознаграждения за каждый календарный день просрочки до момента полного исполнения обязательств. </w:t>
      </w:r>
      <w:proofErr w:type="gramEnd"/>
    </w:p>
    <w:p w:rsidR="00A165FC" w:rsidRPr="005C3870" w:rsidRDefault="00B43BB8" w:rsidP="005C3870">
      <w:pPr>
        <w:widowControl w:val="0"/>
        <w:spacing w:line="245" w:lineRule="auto"/>
        <w:ind w:firstLine="709"/>
        <w:jc w:val="both"/>
        <w:rPr>
          <w:color w:val="000000"/>
          <w:lang w:bidi="he-IL"/>
        </w:rPr>
      </w:pPr>
      <w:r w:rsidRPr="005C3870">
        <w:rPr>
          <w:color w:val="000000"/>
          <w:lang w:bidi="he-IL"/>
        </w:rPr>
        <w:t>9</w:t>
      </w:r>
      <w:r w:rsidR="00A165FC" w:rsidRPr="005C3870">
        <w:rPr>
          <w:color w:val="000000"/>
          <w:lang w:bidi="he-IL"/>
        </w:rPr>
        <w:t xml:space="preserve">.6. Лицензиар не несет ответственность за ограничение доступа к Программе, и как следствие невозможность использования Программы Лицензиатом, если причиной такого ограничения является проведение технических регламентных работ, при условии, что общая продолжительность проведения таких работ не превышает 100 (Сто) часов в квартал. </w:t>
      </w:r>
    </w:p>
    <w:p w:rsidR="00A165FC" w:rsidRPr="005C3870" w:rsidRDefault="00B43BB8" w:rsidP="005C3870">
      <w:pPr>
        <w:widowControl w:val="0"/>
        <w:spacing w:line="245" w:lineRule="auto"/>
        <w:ind w:firstLine="709"/>
        <w:jc w:val="both"/>
        <w:rPr>
          <w:color w:val="000000"/>
          <w:lang w:bidi="he-IL"/>
        </w:rPr>
      </w:pPr>
      <w:r w:rsidRPr="005C3870">
        <w:rPr>
          <w:color w:val="000000"/>
          <w:lang w:bidi="he-IL"/>
        </w:rPr>
        <w:t>9</w:t>
      </w:r>
      <w:r w:rsidR="00A165FC" w:rsidRPr="005C3870">
        <w:rPr>
          <w:color w:val="000000"/>
          <w:lang w:bidi="he-IL"/>
        </w:rPr>
        <w:t xml:space="preserve">.7. </w:t>
      </w:r>
      <w:proofErr w:type="gramStart"/>
      <w:r w:rsidR="00A165FC" w:rsidRPr="005C3870">
        <w:rPr>
          <w:color w:val="000000"/>
          <w:lang w:bidi="he-IL"/>
        </w:rPr>
        <w:t xml:space="preserve">Стороны освобождаются от ответственности за частичное или полное неисполнение обязательств по настоящему </w:t>
      </w:r>
      <w:r w:rsidR="00A165FC" w:rsidRPr="005C3870">
        <w:rPr>
          <w:color w:val="000000"/>
        </w:rPr>
        <w:t>Лицензионному договору</w:t>
      </w:r>
      <w:r w:rsidR="00A165FC" w:rsidRPr="005C3870">
        <w:rPr>
          <w:color w:val="000000"/>
          <w:lang w:bidi="he-IL"/>
        </w:rPr>
        <w:t xml:space="preserve">, если ненадлежащее исполнение Сторонами обязательств явилось следствием обстоятельств непреодолимой силы, в том числе: пожар, наводнение, землетрясение, военные действия, эпидемии или другие стихийные действия, изменения в законодательстве при условии, что данные обстоятельства непосредственно повлияли на выполнение условий по настоящему </w:t>
      </w:r>
      <w:r w:rsidR="00A165FC" w:rsidRPr="005C3870">
        <w:rPr>
          <w:color w:val="000000"/>
        </w:rPr>
        <w:t>Лицензионному договору</w:t>
      </w:r>
      <w:r w:rsidR="00A165FC" w:rsidRPr="005C3870">
        <w:rPr>
          <w:color w:val="000000"/>
          <w:lang w:bidi="he-IL"/>
        </w:rPr>
        <w:t>, подтвержденных документами компетентных государственных органов.</w:t>
      </w:r>
      <w:proofErr w:type="gramEnd"/>
      <w:r w:rsidR="00A165FC" w:rsidRPr="005C3870">
        <w:rPr>
          <w:color w:val="000000"/>
          <w:lang w:bidi="he-IL"/>
        </w:rPr>
        <w:t xml:space="preserve"> В этом случае срок выполнения обязательств будет продлен на время действия указанных обстоятельств.</w:t>
      </w:r>
    </w:p>
    <w:p w:rsidR="00A165FC" w:rsidRPr="005C3870" w:rsidRDefault="00B43BB8" w:rsidP="005C3870">
      <w:pPr>
        <w:widowControl w:val="0"/>
        <w:spacing w:line="245" w:lineRule="auto"/>
        <w:ind w:firstLine="709"/>
        <w:jc w:val="both"/>
        <w:rPr>
          <w:color w:val="000000"/>
          <w:lang w:bidi="he-IL"/>
        </w:rPr>
      </w:pPr>
      <w:r w:rsidRPr="005C3870">
        <w:rPr>
          <w:color w:val="000000"/>
          <w:lang w:bidi="he-IL"/>
        </w:rPr>
        <w:t>9</w:t>
      </w:r>
      <w:r w:rsidR="00A165FC" w:rsidRPr="005C3870">
        <w:rPr>
          <w:color w:val="000000"/>
          <w:lang w:bidi="he-IL"/>
        </w:rPr>
        <w:t xml:space="preserve">.8. При наступлении и прекращении обстоятельств непреодолимой силы Сторона настоящего </w:t>
      </w:r>
      <w:r w:rsidR="00A165FC" w:rsidRPr="005C3870">
        <w:rPr>
          <w:color w:val="000000"/>
        </w:rPr>
        <w:t>Лицензионного договора</w:t>
      </w:r>
      <w:r w:rsidR="00A165FC" w:rsidRPr="005C3870">
        <w:rPr>
          <w:color w:val="000000"/>
          <w:lang w:bidi="he-IL"/>
        </w:rPr>
        <w:t>, для которой создалась невозможность исполнения своих обязательств, должна незамедлительно письменно известить об этом другую Сторону, но в любом случае не позднее 5 (Пяти) рабочих дней с даты начала и прекращения их действия.</w:t>
      </w:r>
    </w:p>
    <w:p w:rsidR="00A165FC" w:rsidRPr="005C3870" w:rsidRDefault="00B43BB8" w:rsidP="005C3870">
      <w:pPr>
        <w:widowControl w:val="0"/>
        <w:spacing w:line="245" w:lineRule="auto"/>
        <w:ind w:firstLine="709"/>
        <w:jc w:val="both"/>
        <w:rPr>
          <w:color w:val="000000"/>
          <w:lang w:bidi="he-IL"/>
        </w:rPr>
      </w:pPr>
      <w:r w:rsidRPr="005C3870">
        <w:rPr>
          <w:color w:val="000000"/>
          <w:lang w:bidi="he-IL"/>
        </w:rPr>
        <w:t>9</w:t>
      </w:r>
      <w:r w:rsidR="00A165FC" w:rsidRPr="005C3870">
        <w:rPr>
          <w:color w:val="000000"/>
          <w:lang w:bidi="he-IL"/>
        </w:rPr>
        <w:t xml:space="preserve">.9. </w:t>
      </w:r>
      <w:proofErr w:type="gramStart"/>
      <w:r w:rsidR="00A165FC" w:rsidRPr="005C3870">
        <w:rPr>
          <w:color w:val="000000"/>
          <w:lang w:bidi="he-IL"/>
        </w:rPr>
        <w:t xml:space="preserve">Если обстоятельства непреодолимой силы будут продолжаться свыше 3 (Трех) месяцев, Стороны имеют право по взаимному согласию расторгнуть настоящий </w:t>
      </w:r>
      <w:r w:rsidR="00A165FC" w:rsidRPr="005C3870">
        <w:rPr>
          <w:color w:val="000000"/>
        </w:rPr>
        <w:t xml:space="preserve">Лицензионный договор </w:t>
      </w:r>
      <w:r w:rsidR="00A165FC" w:rsidRPr="005C3870">
        <w:rPr>
          <w:color w:val="000000"/>
          <w:lang w:bidi="he-IL"/>
        </w:rPr>
        <w:t xml:space="preserve">без каких-либо дальнейших обязательств по отношению друг к другу относительно исполнения </w:t>
      </w:r>
      <w:r w:rsidR="00A165FC" w:rsidRPr="005C3870">
        <w:rPr>
          <w:color w:val="000000"/>
        </w:rPr>
        <w:t>Лицензионного договора</w:t>
      </w:r>
      <w:r w:rsidR="00A165FC" w:rsidRPr="005C3870">
        <w:rPr>
          <w:color w:val="000000"/>
          <w:lang w:bidi="he-IL"/>
        </w:rPr>
        <w:t>, кроме обязательств возврата предоставленных прав и/или уплаченных денежных средств, при условии предоставления заверенных полномочными государственными органами документов, подтверждающих вышеуказанные обстоятельства.</w:t>
      </w:r>
      <w:proofErr w:type="gramEnd"/>
    </w:p>
    <w:p w:rsidR="00A165FC" w:rsidRPr="005C3870" w:rsidRDefault="00B43BB8" w:rsidP="005C3870">
      <w:pPr>
        <w:widowControl w:val="0"/>
        <w:pBdr>
          <w:top w:val="none" w:sz="4" w:space="0" w:color="000000"/>
          <w:left w:val="none" w:sz="4" w:space="0" w:color="000000"/>
          <w:bottom w:val="none" w:sz="4" w:space="0" w:color="000000"/>
          <w:right w:val="none" w:sz="4" w:space="0" w:color="000000"/>
        </w:pBdr>
        <w:spacing w:line="245" w:lineRule="auto"/>
        <w:ind w:firstLine="709"/>
        <w:jc w:val="both"/>
        <w:rPr>
          <w:color w:val="000000"/>
          <w:lang w:bidi="he-IL"/>
        </w:rPr>
      </w:pPr>
      <w:r w:rsidRPr="005C3870">
        <w:rPr>
          <w:color w:val="000000"/>
          <w:lang w:bidi="he-IL"/>
        </w:rPr>
        <w:t>9</w:t>
      </w:r>
      <w:r w:rsidR="00A165FC" w:rsidRPr="005C3870">
        <w:rPr>
          <w:color w:val="000000"/>
          <w:lang w:bidi="he-IL"/>
        </w:rPr>
        <w:t xml:space="preserve">.10. </w:t>
      </w:r>
      <w:r w:rsidR="00A165FC" w:rsidRPr="005C3870">
        <w:rPr>
          <w:color w:val="000000"/>
          <w:lang w:eastAsia="en-US"/>
        </w:rPr>
        <w:t>Лицензиар (</w:t>
      </w:r>
      <w:r w:rsidR="00A165FC" w:rsidRPr="005C3870">
        <w:rPr>
          <w:color w:val="000000"/>
        </w:rPr>
        <w:t xml:space="preserve">Обработчик) </w:t>
      </w:r>
      <w:r w:rsidR="00A165FC" w:rsidRPr="005C3870">
        <w:rPr>
          <w:color w:val="000000"/>
          <w:lang w:bidi="he-IL"/>
        </w:rPr>
        <w:t>несет ответственность перед Лицензиатом (Оператором) за действия, совершаемые в процессе обработки персональных данных субъектов персональных данных (в том числе фамилия, имя, отчество, адрес электронной почты, номер телефона).</w:t>
      </w:r>
    </w:p>
    <w:p w:rsidR="00A165FC" w:rsidRPr="005C3870" w:rsidRDefault="00A165FC" w:rsidP="005C3870">
      <w:pPr>
        <w:widowControl w:val="0"/>
        <w:spacing w:line="245" w:lineRule="auto"/>
        <w:ind w:firstLine="709"/>
        <w:jc w:val="both"/>
        <w:rPr>
          <w:color w:val="000000"/>
        </w:rPr>
      </w:pPr>
    </w:p>
    <w:p w:rsidR="00A165FC" w:rsidRPr="005C3870" w:rsidRDefault="00B43BB8" w:rsidP="005C3870">
      <w:pPr>
        <w:ind w:left="360"/>
        <w:jc w:val="center"/>
        <w:rPr>
          <w:b/>
          <w:bCs/>
          <w:color w:val="000000"/>
        </w:rPr>
      </w:pPr>
      <w:r w:rsidRPr="005C3870">
        <w:rPr>
          <w:b/>
          <w:bCs/>
          <w:color w:val="000000"/>
        </w:rPr>
        <w:t xml:space="preserve">10. </w:t>
      </w:r>
      <w:r w:rsidR="00A165FC" w:rsidRPr="005C3870">
        <w:rPr>
          <w:b/>
          <w:bCs/>
          <w:color w:val="000000"/>
        </w:rPr>
        <w:t>Конфиденциальность</w:t>
      </w:r>
    </w:p>
    <w:p w:rsidR="00A165FC" w:rsidRPr="005C3870" w:rsidRDefault="00A165FC" w:rsidP="005C3870">
      <w:pPr>
        <w:spacing w:line="288" w:lineRule="atLeast"/>
        <w:ind w:firstLine="709"/>
        <w:jc w:val="both"/>
        <w:rPr>
          <w:color w:val="000000"/>
        </w:rPr>
      </w:pPr>
      <w:r w:rsidRPr="005C3870">
        <w:rPr>
          <w:color w:val="000000"/>
        </w:rPr>
        <w:t>1</w:t>
      </w:r>
      <w:r w:rsidR="00B43BB8" w:rsidRPr="005C3870">
        <w:rPr>
          <w:color w:val="000000"/>
        </w:rPr>
        <w:t>0</w:t>
      </w:r>
      <w:r w:rsidRPr="005C3870">
        <w:rPr>
          <w:color w:val="000000"/>
        </w:rPr>
        <w:t xml:space="preserve">.1. Условия настоящего Лицензионного договора и дополнительных соглашений к нему, а также все материалы и (или) сведения, принадлежащие Лицензиару в </w:t>
      </w:r>
      <w:proofErr w:type="gramStart"/>
      <w:r w:rsidRPr="005C3870">
        <w:rPr>
          <w:color w:val="000000"/>
        </w:rPr>
        <w:t>отношении</w:t>
      </w:r>
      <w:proofErr w:type="gramEnd"/>
      <w:r w:rsidRPr="005C3870">
        <w:rPr>
          <w:color w:val="000000"/>
        </w:rPr>
        <w:t xml:space="preserve"> Программы, ставшие известными Лицензиату, конфиденциальны и не подлежат разглашению.</w:t>
      </w:r>
    </w:p>
    <w:p w:rsidR="00A165FC" w:rsidRPr="005C3870" w:rsidRDefault="00A165FC" w:rsidP="005C3870">
      <w:pPr>
        <w:spacing w:line="288" w:lineRule="atLeast"/>
        <w:ind w:firstLine="540"/>
        <w:jc w:val="both"/>
        <w:rPr>
          <w:color w:val="000000"/>
        </w:rPr>
      </w:pPr>
      <w:r w:rsidRPr="005C3870">
        <w:rPr>
          <w:color w:val="000000"/>
        </w:rPr>
        <w:t>1</w:t>
      </w:r>
      <w:r w:rsidR="00B43BB8" w:rsidRPr="005C3870">
        <w:rPr>
          <w:color w:val="000000"/>
        </w:rPr>
        <w:t>0</w:t>
      </w:r>
      <w:r w:rsidRPr="005C3870">
        <w:rPr>
          <w:color w:val="000000"/>
        </w:rPr>
        <w:t>.2. Лицензиат обязан сохранять конфиденциальность сведений, касающихся Программы и иных прав Лицензиара, в течение всего срока действия настоящего Лицензионного договора, а также в течение 5 (Пяти) лет по его истечении, расторжении.</w:t>
      </w:r>
    </w:p>
    <w:p w:rsidR="00A165FC" w:rsidRPr="005C3870" w:rsidRDefault="00A165FC" w:rsidP="005C3870">
      <w:pPr>
        <w:spacing w:line="288" w:lineRule="atLeast"/>
        <w:ind w:firstLine="540"/>
        <w:jc w:val="both"/>
        <w:rPr>
          <w:color w:val="000000"/>
        </w:rPr>
      </w:pPr>
      <w:r w:rsidRPr="005C3870">
        <w:rPr>
          <w:color w:val="000000"/>
        </w:rPr>
        <w:t>1</w:t>
      </w:r>
      <w:r w:rsidR="00B43BB8" w:rsidRPr="005C3870">
        <w:rPr>
          <w:color w:val="000000"/>
        </w:rPr>
        <w:t>0</w:t>
      </w:r>
      <w:r w:rsidRPr="005C3870">
        <w:rPr>
          <w:color w:val="000000"/>
        </w:rPr>
        <w:t>.3. Лицензиар имеет право с момента заключения настоящего Лицензионного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 касающейся предмета настоящего Лицензионного договора, а Лицензиат обязан заключить его и соблюдать условия.</w:t>
      </w:r>
    </w:p>
    <w:p w:rsidR="00A165FC" w:rsidRPr="005C3870" w:rsidRDefault="00A165FC" w:rsidP="005C3870">
      <w:pPr>
        <w:spacing w:line="288" w:lineRule="atLeast"/>
        <w:ind w:firstLine="540"/>
        <w:jc w:val="both"/>
        <w:rPr>
          <w:color w:val="000000"/>
        </w:rPr>
      </w:pPr>
      <w:r w:rsidRPr="005C3870">
        <w:rPr>
          <w:color w:val="000000"/>
        </w:rPr>
        <w:t>1</w:t>
      </w:r>
      <w:r w:rsidR="00B43BB8" w:rsidRPr="005C3870">
        <w:rPr>
          <w:color w:val="000000"/>
        </w:rPr>
        <w:t>0</w:t>
      </w:r>
      <w:r w:rsidRPr="005C3870">
        <w:rPr>
          <w:color w:val="000000"/>
        </w:rPr>
        <w:t>.4. С момента заключения соглашения, указанного в</w:t>
      </w:r>
      <w:r w:rsidRPr="005C3870">
        <w:rPr>
          <w:rStyle w:val="apple-converted-space"/>
          <w:color w:val="000000"/>
        </w:rPr>
        <w:t> </w:t>
      </w:r>
      <w:r w:rsidRPr="005C3870">
        <w:rPr>
          <w:color w:val="000000"/>
        </w:rPr>
        <w:t>п. 1</w:t>
      </w:r>
      <w:r w:rsidR="00B43BB8" w:rsidRPr="005C3870">
        <w:rPr>
          <w:color w:val="000000"/>
        </w:rPr>
        <w:t>0</w:t>
      </w:r>
      <w:r w:rsidRPr="005C3870">
        <w:rPr>
          <w:color w:val="000000"/>
        </w:rPr>
        <w:t>.3. настоящего Лицензионного договора, оно является неотъемлемой частью настоящего Лицензионного договора.</w:t>
      </w:r>
    </w:p>
    <w:p w:rsidR="00A165FC" w:rsidRPr="005C3870" w:rsidRDefault="00A165FC" w:rsidP="005C3870">
      <w:pPr>
        <w:spacing w:line="288" w:lineRule="atLeast"/>
        <w:ind w:firstLine="540"/>
        <w:jc w:val="both"/>
      </w:pPr>
    </w:p>
    <w:p w:rsidR="00A165FC" w:rsidRPr="005C3870" w:rsidRDefault="00A165FC" w:rsidP="005C3870">
      <w:pPr>
        <w:pStyle w:val="Afffc"/>
        <w:widowControl w:val="0"/>
        <w:spacing w:line="245" w:lineRule="auto"/>
        <w:ind w:firstLine="709"/>
        <w:jc w:val="center"/>
        <w:rPr>
          <w:rFonts w:ascii="Times New Roman" w:hAnsi="Times New Roman" w:cs="Times New Roman"/>
          <w:sz w:val="24"/>
          <w:szCs w:val="24"/>
        </w:rPr>
      </w:pPr>
      <w:r w:rsidRPr="005C3870">
        <w:rPr>
          <w:rFonts w:ascii="Times New Roman" w:hAnsi="Times New Roman" w:cs="Times New Roman"/>
          <w:b/>
          <w:bCs/>
          <w:sz w:val="24"/>
          <w:szCs w:val="24"/>
        </w:rPr>
        <w:t>1</w:t>
      </w:r>
      <w:r w:rsidR="00B43BB8" w:rsidRPr="005C3870">
        <w:rPr>
          <w:rFonts w:ascii="Times New Roman" w:hAnsi="Times New Roman" w:cs="Times New Roman"/>
          <w:b/>
          <w:bCs/>
          <w:sz w:val="24"/>
          <w:szCs w:val="24"/>
        </w:rPr>
        <w:t>1</w:t>
      </w:r>
      <w:r w:rsidRPr="005C3870">
        <w:rPr>
          <w:rFonts w:ascii="Times New Roman" w:hAnsi="Times New Roman" w:cs="Times New Roman"/>
          <w:b/>
          <w:bCs/>
          <w:sz w:val="24"/>
          <w:szCs w:val="24"/>
        </w:rPr>
        <w:t>. Заключительные положения</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1</w:t>
      </w:r>
      <w:r w:rsidR="00B43BB8" w:rsidRPr="005C3870">
        <w:rPr>
          <w:rFonts w:ascii="Times New Roman" w:hAnsi="Times New Roman" w:cs="Times New Roman"/>
          <w:sz w:val="24"/>
          <w:szCs w:val="24"/>
          <w:lang w:eastAsia="en-US" w:bidi="ar-SA"/>
        </w:rPr>
        <w:t>1</w:t>
      </w:r>
      <w:r w:rsidRPr="005C3870">
        <w:rPr>
          <w:rFonts w:ascii="Times New Roman" w:hAnsi="Times New Roman" w:cs="Times New Roman"/>
          <w:sz w:val="24"/>
          <w:szCs w:val="24"/>
          <w:lang w:eastAsia="en-US" w:bidi="ar-SA"/>
        </w:rPr>
        <w:t>.1. Настоящий Лицензионный д</w:t>
      </w:r>
      <w:r w:rsidRPr="005C3870">
        <w:rPr>
          <w:rFonts w:ascii="Times New Roman" w:hAnsi="Times New Roman" w:cs="Times New Roman"/>
          <w:sz w:val="24"/>
          <w:szCs w:val="24"/>
        </w:rPr>
        <w:t>оговор</w:t>
      </w:r>
      <w:r w:rsidRPr="005C3870">
        <w:rPr>
          <w:rFonts w:ascii="Times New Roman" w:hAnsi="Times New Roman" w:cs="Times New Roman"/>
          <w:sz w:val="24"/>
          <w:szCs w:val="24"/>
          <w:lang w:eastAsia="en-US" w:bidi="ar-SA"/>
        </w:rPr>
        <w:t xml:space="preserve"> не распространяется на новые модули Программы, описание которых отсутствует в </w:t>
      </w:r>
      <w:r w:rsidR="00DC65DB" w:rsidRPr="005C3870">
        <w:rPr>
          <w:rFonts w:ascii="Times New Roman" w:hAnsi="Times New Roman" w:cs="Times New Roman"/>
          <w:sz w:val="24"/>
          <w:szCs w:val="24"/>
          <w:lang w:eastAsia="en-US" w:bidi="ar-SA"/>
        </w:rPr>
        <w:t>Т</w:t>
      </w:r>
      <w:r w:rsidRPr="005C3870">
        <w:rPr>
          <w:rFonts w:ascii="Times New Roman" w:hAnsi="Times New Roman" w:cs="Times New Roman"/>
          <w:sz w:val="24"/>
          <w:szCs w:val="24"/>
          <w:lang w:eastAsia="en-US" w:bidi="ar-SA"/>
        </w:rPr>
        <w:t>ехническо</w:t>
      </w:r>
      <w:r w:rsidR="00DC65DB" w:rsidRPr="005C3870">
        <w:rPr>
          <w:rFonts w:ascii="Times New Roman" w:hAnsi="Times New Roman" w:cs="Times New Roman"/>
          <w:sz w:val="24"/>
          <w:szCs w:val="24"/>
          <w:lang w:eastAsia="en-US" w:bidi="ar-SA"/>
        </w:rPr>
        <w:t>м задании</w:t>
      </w:r>
      <w:r w:rsidRPr="005C3870">
        <w:rPr>
          <w:rFonts w:ascii="Times New Roman" w:hAnsi="Times New Roman" w:cs="Times New Roman"/>
          <w:sz w:val="24"/>
          <w:szCs w:val="24"/>
          <w:lang w:eastAsia="en-US" w:bidi="ar-SA"/>
        </w:rPr>
        <w:t xml:space="preserve"> Программы.</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lang w:eastAsia="en-US" w:bidi="ar-SA"/>
        </w:rPr>
      </w:pPr>
      <w:r w:rsidRPr="005C3870">
        <w:rPr>
          <w:rFonts w:ascii="Times New Roman" w:hAnsi="Times New Roman" w:cs="Times New Roman"/>
          <w:sz w:val="24"/>
          <w:szCs w:val="24"/>
          <w:lang w:eastAsia="en-US" w:bidi="ar-SA"/>
        </w:rPr>
        <w:t>1</w:t>
      </w:r>
      <w:r w:rsidR="00B43BB8" w:rsidRPr="005C3870">
        <w:rPr>
          <w:rFonts w:ascii="Times New Roman" w:hAnsi="Times New Roman" w:cs="Times New Roman"/>
          <w:sz w:val="24"/>
          <w:szCs w:val="24"/>
          <w:lang w:eastAsia="en-US" w:bidi="ar-SA"/>
        </w:rPr>
        <w:t>1</w:t>
      </w:r>
      <w:r w:rsidRPr="005C3870">
        <w:rPr>
          <w:rFonts w:ascii="Times New Roman" w:hAnsi="Times New Roman" w:cs="Times New Roman"/>
          <w:sz w:val="24"/>
          <w:szCs w:val="24"/>
          <w:lang w:eastAsia="en-US" w:bidi="ar-SA"/>
        </w:rPr>
        <w:t xml:space="preserve">.2. Стороны оставляют за собой право вносить изменения в настоящий </w:t>
      </w:r>
      <w:r w:rsidRPr="005C3870">
        <w:rPr>
          <w:rFonts w:ascii="Times New Roman" w:hAnsi="Times New Roman" w:cs="Times New Roman"/>
          <w:sz w:val="24"/>
          <w:szCs w:val="24"/>
        </w:rPr>
        <w:t xml:space="preserve">Лицензионный договор </w:t>
      </w:r>
      <w:r w:rsidRPr="005C3870">
        <w:rPr>
          <w:rFonts w:ascii="Times New Roman" w:hAnsi="Times New Roman" w:cs="Times New Roman"/>
          <w:sz w:val="24"/>
          <w:szCs w:val="24"/>
          <w:lang w:eastAsia="en-US" w:bidi="ar-SA"/>
        </w:rPr>
        <w:t>путем заключения дополнительных соглашений к нему.</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1</w:t>
      </w:r>
      <w:r w:rsidR="00B43BB8" w:rsidRPr="005C3870">
        <w:rPr>
          <w:rFonts w:ascii="Times New Roman" w:hAnsi="Times New Roman" w:cs="Times New Roman"/>
          <w:sz w:val="24"/>
          <w:szCs w:val="24"/>
        </w:rPr>
        <w:t>1</w:t>
      </w:r>
      <w:r w:rsidRPr="005C3870">
        <w:rPr>
          <w:rFonts w:ascii="Times New Roman" w:hAnsi="Times New Roman" w:cs="Times New Roman"/>
          <w:sz w:val="24"/>
          <w:szCs w:val="24"/>
        </w:rPr>
        <w:t>.3. Реквизиты и контактные данные Сторон указываются в разделе 1</w:t>
      </w:r>
      <w:r w:rsidR="00B43BB8" w:rsidRPr="005C3870">
        <w:rPr>
          <w:rFonts w:ascii="Times New Roman" w:hAnsi="Times New Roman" w:cs="Times New Roman"/>
          <w:sz w:val="24"/>
          <w:szCs w:val="24"/>
        </w:rPr>
        <w:t>2</w:t>
      </w:r>
      <w:r w:rsidRPr="005C3870">
        <w:rPr>
          <w:rFonts w:ascii="Times New Roman" w:hAnsi="Times New Roman" w:cs="Times New Roman"/>
          <w:sz w:val="24"/>
          <w:szCs w:val="24"/>
        </w:rPr>
        <w:t xml:space="preserve"> настоящего Лицензионного договора.</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1</w:t>
      </w:r>
      <w:r w:rsidR="00B43BB8" w:rsidRPr="005C3870">
        <w:rPr>
          <w:rFonts w:ascii="Times New Roman" w:hAnsi="Times New Roman" w:cs="Times New Roman"/>
          <w:sz w:val="24"/>
          <w:szCs w:val="24"/>
        </w:rPr>
        <w:t>1</w:t>
      </w:r>
      <w:r w:rsidRPr="005C3870">
        <w:rPr>
          <w:rFonts w:ascii="Times New Roman" w:hAnsi="Times New Roman" w:cs="Times New Roman"/>
          <w:sz w:val="24"/>
          <w:szCs w:val="24"/>
        </w:rPr>
        <w:t>.4. Контактные данные Лицензиата и авторизованных Лицензиатом Пользователей указываются при заполнении регистрационной формы (в Личном кабинете в Программе) или иным согласованным Сторонами способом. Лицензиат несет риски, вытекающие из сообщения неверных (недействительных) контактных данных.</w:t>
      </w:r>
    </w:p>
    <w:p w:rsidR="00A165FC" w:rsidRPr="005C3870" w:rsidRDefault="00A165FC" w:rsidP="005C3870">
      <w:pPr>
        <w:ind w:firstLine="709"/>
        <w:jc w:val="both"/>
      </w:pPr>
      <w:r w:rsidRPr="005C3870">
        <w:rPr>
          <w:color w:val="000000"/>
          <w:lang w:eastAsia="en-US"/>
        </w:rPr>
        <w:t>1</w:t>
      </w:r>
      <w:r w:rsidR="00B43BB8" w:rsidRPr="005C3870">
        <w:rPr>
          <w:color w:val="000000"/>
          <w:lang w:eastAsia="en-US"/>
        </w:rPr>
        <w:t>1</w:t>
      </w:r>
      <w:r w:rsidRPr="005C3870">
        <w:rPr>
          <w:color w:val="000000"/>
          <w:lang w:eastAsia="en-US"/>
        </w:rPr>
        <w:t>.5.</w:t>
      </w:r>
      <w:r w:rsidRPr="005C3870">
        <w:rPr>
          <w:lang w:eastAsia="en-US"/>
        </w:rPr>
        <w:t xml:space="preserve"> 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sidRPr="005C3870">
        <w:rPr>
          <w:lang w:eastAsia="en-US"/>
        </w:rPr>
        <w:t>предпринимают усилия</w:t>
      </w:r>
      <w:proofErr w:type="gramEnd"/>
      <w:r w:rsidRPr="005C3870">
        <w:rPr>
          <w:lang w:eastAsia="en-US"/>
        </w:rPr>
        <w:t xml:space="preserve"> для урегулирования таких противоречий, претензий и разногласий путем переговоров.</w:t>
      </w:r>
    </w:p>
    <w:p w:rsidR="00A165FC" w:rsidRPr="005C3870" w:rsidRDefault="00A165FC"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sz w:val="24"/>
          <w:szCs w:val="24"/>
        </w:rPr>
        <w:t>1</w:t>
      </w:r>
      <w:r w:rsidR="00B43BB8" w:rsidRPr="005C3870">
        <w:rPr>
          <w:rFonts w:ascii="Times New Roman" w:hAnsi="Times New Roman" w:cs="Times New Roman"/>
          <w:sz w:val="24"/>
          <w:szCs w:val="24"/>
        </w:rPr>
        <w:t>1</w:t>
      </w:r>
      <w:r w:rsidRPr="005C3870">
        <w:rPr>
          <w:rFonts w:ascii="Times New Roman" w:hAnsi="Times New Roman" w:cs="Times New Roman"/>
          <w:sz w:val="24"/>
          <w:szCs w:val="24"/>
        </w:rPr>
        <w:t xml:space="preserve">.6. </w:t>
      </w:r>
      <w:proofErr w:type="gramStart"/>
      <w:r w:rsidRPr="005C3870">
        <w:rPr>
          <w:rFonts w:ascii="Times New Roman" w:hAnsi="Times New Roman" w:cs="Times New Roman"/>
          <w:sz w:val="24"/>
          <w:szCs w:val="24"/>
        </w:rPr>
        <w:t>Стороны принимают все разумные меры для рассмотрения спора в кратчайшие сроки и подтверждают своё согласие на передачу всех уведомлений, писем, а также всех иных документов по рассматриваемому делу по электронной почте, посредством телекоммуникационной сети «Интернет», включая вручение представителю ответчика копий искового заявления и приложенных к нему документов с фиксацией только способа отправки.</w:t>
      </w:r>
      <w:proofErr w:type="gramEnd"/>
    </w:p>
    <w:p w:rsidR="00A165FC" w:rsidRPr="005C3870" w:rsidRDefault="00A165FC" w:rsidP="005C3870">
      <w:pPr>
        <w:ind w:firstLine="709"/>
        <w:jc w:val="both"/>
        <w:rPr>
          <w:lang w:eastAsia="en-US"/>
        </w:rPr>
      </w:pPr>
      <w:r w:rsidRPr="005C3870">
        <w:t>1</w:t>
      </w:r>
      <w:r w:rsidR="00B43BB8" w:rsidRPr="005C3870">
        <w:t>1</w:t>
      </w:r>
      <w:r w:rsidRPr="005C3870">
        <w:t>.7. Все не урегулированные путем переговоров споры, связанные с заключением, толкованием, исполнением, изменением и расторжением настоящего Договора, в соответствии с законодательством Российской Федерации разрешаются в Арбитражном суде города Москвы.</w:t>
      </w:r>
    </w:p>
    <w:p w:rsidR="00A165FC" w:rsidRPr="005C3870" w:rsidRDefault="00A165FC" w:rsidP="005C3870">
      <w:pPr>
        <w:widowControl w:val="0"/>
        <w:spacing w:line="245" w:lineRule="auto"/>
        <w:ind w:firstLine="709"/>
        <w:jc w:val="both"/>
        <w:rPr>
          <w:color w:val="000000"/>
        </w:rPr>
      </w:pPr>
      <w:r w:rsidRPr="005C3870">
        <w:rPr>
          <w:color w:val="000000"/>
        </w:rPr>
        <w:t>1</w:t>
      </w:r>
      <w:r w:rsidR="00B43BB8" w:rsidRPr="005C3870">
        <w:rPr>
          <w:color w:val="000000"/>
        </w:rPr>
        <w:t>1</w:t>
      </w:r>
      <w:r w:rsidRPr="005C3870">
        <w:rPr>
          <w:color w:val="000000"/>
        </w:rPr>
        <w:t xml:space="preserve">.8. Документы, </w:t>
      </w:r>
      <w:r w:rsidRPr="005C3870">
        <w:rPr>
          <w:color w:val="000000"/>
          <w:shd w:val="clear" w:color="auto" w:fill="FFFFFF"/>
        </w:rPr>
        <w:t xml:space="preserve">направленные и полученные Сторонами посредством электронной почты, адрес которой указан в реквизитах к настоящему </w:t>
      </w:r>
      <w:r w:rsidRPr="005C3870">
        <w:rPr>
          <w:color w:val="000000"/>
        </w:rPr>
        <w:t>Лицензионному договору</w:t>
      </w:r>
      <w:r w:rsidRPr="005C3870">
        <w:rPr>
          <w:color w:val="000000"/>
          <w:shd w:val="clear" w:color="auto" w:fill="FFFFFF"/>
        </w:rPr>
        <w:t xml:space="preserve">, признаются </w:t>
      </w:r>
      <w:proofErr w:type="gramStart"/>
      <w:r w:rsidRPr="005C3870">
        <w:rPr>
          <w:color w:val="000000"/>
          <w:shd w:val="clear" w:color="auto" w:fill="FFFFFF"/>
        </w:rPr>
        <w:t>Сторонами</w:t>
      </w:r>
      <w:proofErr w:type="gramEnd"/>
      <w:r w:rsidRPr="005C3870">
        <w:rPr>
          <w:color w:val="000000"/>
          <w:shd w:val="clear" w:color="auto" w:fill="FFFFFF"/>
        </w:rPr>
        <w:t xml:space="preserve"> надлежаще оформленными документами и служат основанием для их исполнения. Оригинал документа, копия которого была направлена по электронной почте, должен быть представлен отправляющей Стороной в течение 5 (Пяти) рабочих дней другой Стороне. До получения оригинала электронная копия документа имеет полную юридическую силу.</w:t>
      </w:r>
      <w:r w:rsidRPr="005C3870">
        <w:rPr>
          <w:color w:val="000000"/>
        </w:rPr>
        <w:t xml:space="preserve"> Сторона, получившая документы, обязана представить оригиналы документов другой Стороне в течение 5 (Пяти) рабочих дней с момента их получения.</w:t>
      </w:r>
    </w:p>
    <w:p w:rsidR="00A165FC" w:rsidRPr="005C3870" w:rsidRDefault="00A165FC" w:rsidP="005C3870">
      <w:pPr>
        <w:ind w:firstLine="709"/>
        <w:jc w:val="both"/>
        <w:rPr>
          <w:lang w:eastAsia="en-US"/>
        </w:rPr>
      </w:pPr>
      <w:r w:rsidRPr="005C3870">
        <w:t>1</w:t>
      </w:r>
      <w:r w:rsidR="00B43BB8" w:rsidRPr="005C3870">
        <w:t>1</w:t>
      </w:r>
      <w:r w:rsidRPr="005C3870">
        <w:t>.9</w:t>
      </w:r>
      <w:r w:rsidRPr="005C3870">
        <w:rPr>
          <w:lang w:eastAsia="en-US"/>
        </w:rPr>
        <w:t xml:space="preserve">. Во всем, что не предусмотрено настоящим </w:t>
      </w:r>
      <w:r w:rsidRPr="005C3870">
        <w:t>Лицензионным д</w:t>
      </w:r>
      <w:r w:rsidRPr="005C3870">
        <w:rPr>
          <w:lang w:eastAsia="en-US"/>
        </w:rPr>
        <w:t>оговором, Стороны руководствуются нормами действующего законодательства Российской Федерации.</w:t>
      </w:r>
    </w:p>
    <w:p w:rsidR="00A165FC" w:rsidRPr="005C3870" w:rsidRDefault="00A165FC" w:rsidP="005C3870">
      <w:pPr>
        <w:pStyle w:val="afe"/>
        <w:ind w:left="0" w:firstLine="709"/>
        <w:jc w:val="both"/>
      </w:pPr>
      <w:r w:rsidRPr="005C3870">
        <w:t>1</w:t>
      </w:r>
      <w:r w:rsidR="00B43BB8" w:rsidRPr="005C3870">
        <w:t>1</w:t>
      </w:r>
      <w:r w:rsidRPr="005C3870">
        <w:t xml:space="preserve">.10. </w:t>
      </w:r>
      <w:r w:rsidR="009C5C74" w:rsidRPr="005C3870">
        <w:t>Лицензиар</w:t>
      </w:r>
      <w:r w:rsidRPr="005C3870">
        <w:t xml:space="preserve"> выражает согласие на осуществление </w:t>
      </w:r>
      <w:r w:rsidR="009C5C74" w:rsidRPr="005C3870">
        <w:t>Лицензиатом</w:t>
      </w:r>
      <w:r w:rsidRPr="005C3870">
        <w:t xml:space="preserve">, Министерством труда и социальной защиты Российской Федерации, уполномоченным органом государственного финансового контроля проверок исполнения обязательств по настоящему Договору. </w:t>
      </w:r>
    </w:p>
    <w:p w:rsidR="00A165FC" w:rsidRPr="005C3870" w:rsidRDefault="00A165FC" w:rsidP="005C3870">
      <w:pPr>
        <w:ind w:firstLine="709"/>
        <w:jc w:val="both"/>
      </w:pPr>
      <w:r w:rsidRPr="005C3870">
        <w:t>1</w:t>
      </w:r>
      <w:r w:rsidR="00B43BB8" w:rsidRPr="005C3870">
        <w:t>1</w:t>
      </w:r>
      <w:r w:rsidRPr="005C3870">
        <w:t>.11. Договор составлен в 2 (Двух) экземплярах, имеющих равную юридическую силу, по одному для каждой из Сторон.</w:t>
      </w:r>
    </w:p>
    <w:p w:rsidR="00A165FC" w:rsidRPr="005C3870" w:rsidRDefault="00A165FC" w:rsidP="005C3870">
      <w:pPr>
        <w:widowControl w:val="0"/>
        <w:spacing w:line="245" w:lineRule="auto"/>
        <w:ind w:firstLine="709"/>
        <w:jc w:val="both"/>
      </w:pPr>
      <w:r w:rsidRPr="005C3870">
        <w:t>1</w:t>
      </w:r>
      <w:r w:rsidR="00B43BB8" w:rsidRPr="005C3870">
        <w:t>1</w:t>
      </w:r>
      <w:r w:rsidRPr="005C3870">
        <w:t>.12. К Лицензионному договору прилагаются следующие Приложения:</w:t>
      </w:r>
    </w:p>
    <w:p w:rsidR="00A165FC" w:rsidRPr="005C3870" w:rsidRDefault="00A165FC" w:rsidP="005C3870">
      <w:pPr>
        <w:widowControl w:val="0"/>
        <w:spacing w:line="245" w:lineRule="auto"/>
        <w:ind w:firstLine="709"/>
        <w:jc w:val="both"/>
      </w:pPr>
      <w:r w:rsidRPr="005C3870">
        <w:t xml:space="preserve">- </w:t>
      </w:r>
      <w:r w:rsidR="005F6EBE" w:rsidRPr="005C3870">
        <w:t>Техническое задание</w:t>
      </w:r>
      <w:r w:rsidRPr="005C3870">
        <w:t xml:space="preserve"> (Приложение №1);</w:t>
      </w:r>
    </w:p>
    <w:p w:rsidR="00A165FC" w:rsidRPr="005C3870" w:rsidRDefault="00A165FC" w:rsidP="005C3870">
      <w:pPr>
        <w:widowControl w:val="0"/>
        <w:spacing w:line="245" w:lineRule="auto"/>
        <w:ind w:firstLine="709"/>
        <w:jc w:val="both"/>
      </w:pPr>
      <w:r w:rsidRPr="005C3870">
        <w:t xml:space="preserve">- </w:t>
      </w:r>
      <w:r w:rsidRPr="005C3870">
        <w:rPr>
          <w:bCs/>
        </w:rPr>
        <w:t>Требования к информационной безопасности Программы</w:t>
      </w:r>
      <w:r w:rsidRPr="005C3870">
        <w:t xml:space="preserve"> (Приложение №2);</w:t>
      </w:r>
    </w:p>
    <w:p w:rsidR="006D703D" w:rsidRPr="005C3870" w:rsidRDefault="006D703D" w:rsidP="005C3870">
      <w:pPr>
        <w:widowControl w:val="0"/>
        <w:spacing w:line="245" w:lineRule="auto"/>
        <w:ind w:firstLine="709"/>
        <w:jc w:val="both"/>
      </w:pPr>
      <w:r w:rsidRPr="005C3870">
        <w:t xml:space="preserve">- </w:t>
      </w:r>
      <w:r w:rsidRPr="005C3870">
        <w:rPr>
          <w:bCs/>
          <w:color w:val="000000"/>
        </w:rPr>
        <w:t>Условия клиентского сопровождения и технической поддержки Лицензиата (Приложение № 3);</w:t>
      </w:r>
    </w:p>
    <w:p w:rsidR="00A165FC" w:rsidRPr="005C3870" w:rsidRDefault="00A165FC" w:rsidP="005C3870">
      <w:pPr>
        <w:widowControl w:val="0"/>
        <w:spacing w:line="245" w:lineRule="auto"/>
        <w:ind w:firstLine="709"/>
        <w:jc w:val="both"/>
      </w:pPr>
      <w:r w:rsidRPr="005C3870">
        <w:t xml:space="preserve">- Форма акта на передачу прав (Приложение № </w:t>
      </w:r>
      <w:r w:rsidR="006D703D" w:rsidRPr="005C3870">
        <w:t>4</w:t>
      </w:r>
      <w:r w:rsidRPr="005C3870">
        <w:t>)</w:t>
      </w:r>
    </w:p>
    <w:p w:rsidR="00A165FC" w:rsidRPr="005C3870" w:rsidRDefault="00A165FC" w:rsidP="005C3870">
      <w:pPr>
        <w:widowControl w:val="0"/>
        <w:spacing w:line="245" w:lineRule="auto"/>
        <w:ind w:firstLine="709"/>
        <w:jc w:val="both"/>
      </w:pPr>
    </w:p>
    <w:p w:rsidR="00A165FC" w:rsidRPr="005C3870" w:rsidRDefault="00A165FC" w:rsidP="005C3870">
      <w:pPr>
        <w:pStyle w:val="Afffc"/>
        <w:widowControl w:val="0"/>
        <w:spacing w:line="245" w:lineRule="auto"/>
        <w:ind w:firstLine="709"/>
        <w:jc w:val="center"/>
        <w:rPr>
          <w:rFonts w:ascii="Times New Roman" w:hAnsi="Times New Roman" w:cs="Times New Roman"/>
          <w:b/>
          <w:bCs/>
          <w:sz w:val="24"/>
          <w:szCs w:val="24"/>
          <w:lang w:eastAsia="en-US" w:bidi="ar-SA"/>
        </w:rPr>
      </w:pPr>
      <w:r w:rsidRPr="005C3870">
        <w:rPr>
          <w:rFonts w:ascii="Times New Roman" w:hAnsi="Times New Roman" w:cs="Times New Roman"/>
          <w:b/>
          <w:bCs/>
          <w:sz w:val="24"/>
          <w:szCs w:val="24"/>
          <w:lang w:eastAsia="en-US" w:bidi="ar-SA"/>
        </w:rPr>
        <w:t>1</w:t>
      </w:r>
      <w:r w:rsidR="00B43BB8" w:rsidRPr="005C3870">
        <w:rPr>
          <w:rFonts w:ascii="Times New Roman" w:hAnsi="Times New Roman" w:cs="Times New Roman"/>
          <w:b/>
          <w:bCs/>
          <w:sz w:val="24"/>
          <w:szCs w:val="24"/>
          <w:lang w:eastAsia="en-US" w:bidi="ar-SA"/>
        </w:rPr>
        <w:t>2</w:t>
      </w:r>
      <w:r w:rsidRPr="005C3870">
        <w:rPr>
          <w:rFonts w:ascii="Times New Roman" w:hAnsi="Times New Roman" w:cs="Times New Roman"/>
          <w:b/>
          <w:bCs/>
          <w:sz w:val="24"/>
          <w:szCs w:val="24"/>
          <w:lang w:eastAsia="en-US" w:bidi="ar-SA"/>
        </w:rPr>
        <w:t>.  Юридические адреса и реквизиты Сторон</w:t>
      </w:r>
    </w:p>
    <w:p w:rsidR="00A165FC" w:rsidRPr="005C3870" w:rsidRDefault="00A165FC" w:rsidP="005C3870">
      <w:pPr>
        <w:pStyle w:val="Afffc"/>
        <w:widowControl w:val="0"/>
        <w:spacing w:line="245" w:lineRule="auto"/>
        <w:ind w:firstLine="709"/>
        <w:jc w:val="center"/>
        <w:rPr>
          <w:rFonts w:ascii="Times New Roman" w:hAnsi="Times New Roman" w:cs="Times New Roman"/>
          <w:b/>
          <w:bCs/>
          <w:sz w:val="24"/>
          <w:szCs w:val="24"/>
          <w:lang w:eastAsia="en-US" w:bidi="ar-SA"/>
        </w:rPr>
      </w:pPr>
    </w:p>
    <w:tbl>
      <w:tblPr>
        <w:tblW w:w="9464" w:type="dxa"/>
        <w:tblLook w:val="0000" w:firstRow="0" w:lastRow="0" w:firstColumn="0" w:lastColumn="0" w:noHBand="0" w:noVBand="0"/>
      </w:tblPr>
      <w:tblGrid>
        <w:gridCol w:w="4705"/>
        <w:gridCol w:w="1073"/>
        <w:gridCol w:w="3526"/>
        <w:gridCol w:w="160"/>
      </w:tblGrid>
      <w:tr w:rsidR="00A165FC" w:rsidRPr="005C3870" w:rsidTr="00A165FC">
        <w:trPr>
          <w:gridAfter w:val="1"/>
          <w:wAfter w:w="160" w:type="dxa"/>
          <w:trHeight w:val="121"/>
        </w:trPr>
        <w:tc>
          <w:tcPr>
            <w:tcW w:w="4705" w:type="dxa"/>
          </w:tcPr>
          <w:p w:rsidR="00A165FC" w:rsidRPr="005C3870" w:rsidRDefault="00A165FC" w:rsidP="005C3870">
            <w:pPr>
              <w:snapToGrid w:val="0"/>
              <w:spacing w:line="216" w:lineRule="auto"/>
              <w:jc w:val="both"/>
              <w:rPr>
                <w:b/>
                <w:u w:color="0B0102"/>
              </w:rPr>
            </w:pPr>
          </w:p>
        </w:tc>
        <w:tc>
          <w:tcPr>
            <w:tcW w:w="4599" w:type="dxa"/>
            <w:gridSpan w:val="2"/>
          </w:tcPr>
          <w:p w:rsidR="00A165FC" w:rsidRPr="005C3870" w:rsidRDefault="00A165FC" w:rsidP="005C3870">
            <w:pPr>
              <w:pStyle w:val="ab"/>
              <w:widowControl w:val="0"/>
              <w:spacing w:line="276" w:lineRule="auto"/>
              <w:rPr>
                <w:rFonts w:ascii="Times New Roman" w:hAnsi="Times New Roman" w:cs="Times New Roman"/>
                <w:b/>
              </w:rPr>
            </w:pPr>
          </w:p>
        </w:tc>
      </w:tr>
      <w:tr w:rsidR="00A165FC" w:rsidRPr="005C3870" w:rsidTr="00A165FC">
        <w:trPr>
          <w:gridAfter w:val="1"/>
          <w:wAfter w:w="160" w:type="dxa"/>
          <w:trHeight w:val="85"/>
        </w:trPr>
        <w:tc>
          <w:tcPr>
            <w:tcW w:w="4705" w:type="dxa"/>
          </w:tcPr>
          <w:p w:rsidR="00A165FC" w:rsidRPr="005C3870" w:rsidRDefault="00A165FC" w:rsidP="005C3870">
            <w:pPr>
              <w:snapToGrid w:val="0"/>
              <w:spacing w:line="216" w:lineRule="auto"/>
              <w:jc w:val="both"/>
            </w:pPr>
          </w:p>
        </w:tc>
        <w:tc>
          <w:tcPr>
            <w:tcW w:w="4599" w:type="dxa"/>
            <w:gridSpan w:val="2"/>
          </w:tcPr>
          <w:p w:rsidR="00A165FC" w:rsidRPr="005C3870" w:rsidRDefault="00A165FC" w:rsidP="005C3870">
            <w:pPr>
              <w:pStyle w:val="2112"/>
              <w:rPr>
                <w:color w:val="auto"/>
              </w:rPr>
            </w:pPr>
          </w:p>
        </w:tc>
      </w:tr>
      <w:tr w:rsidR="00A165FC" w:rsidRPr="005C3870" w:rsidTr="00A165FC">
        <w:trPr>
          <w:trHeight w:val="382"/>
        </w:trPr>
        <w:tc>
          <w:tcPr>
            <w:tcW w:w="4705" w:type="dxa"/>
          </w:tcPr>
          <w:p w:rsidR="00A165FC" w:rsidRPr="005C3870" w:rsidRDefault="009C5C74"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b/>
                <w:bCs/>
                <w:sz w:val="24"/>
                <w:szCs w:val="24"/>
              </w:rPr>
            </w:pPr>
            <w:r w:rsidRPr="005C3870">
              <w:rPr>
                <w:rFonts w:ascii="Times New Roman" w:hAnsi="Times New Roman" w:cs="Times New Roman"/>
                <w:b/>
                <w:bCs/>
                <w:sz w:val="24"/>
                <w:szCs w:val="24"/>
              </w:rPr>
              <w:t>Лицензиат</w:t>
            </w:r>
            <w:r w:rsidR="00A165FC" w:rsidRPr="005C3870">
              <w:rPr>
                <w:rFonts w:ascii="Times New Roman" w:hAnsi="Times New Roman" w:cs="Times New Roman"/>
                <w:b/>
                <w:bCs/>
                <w:sz w:val="24"/>
                <w:szCs w:val="24"/>
              </w:rPr>
              <w:t>:</w:t>
            </w:r>
          </w:p>
          <w:p w:rsidR="00A165FC" w:rsidRPr="005C3870" w:rsidRDefault="00A165FC"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b/>
                <w:bCs/>
                <w:sz w:val="24"/>
                <w:szCs w:val="24"/>
              </w:rPr>
            </w:pPr>
            <w:r w:rsidRPr="005C3870">
              <w:rPr>
                <w:rFonts w:ascii="Times New Roman" w:hAnsi="Times New Roman" w:cs="Times New Roman"/>
                <w:b/>
                <w:bCs/>
                <w:sz w:val="24"/>
                <w:szCs w:val="24"/>
              </w:rPr>
              <w:t>Фонд поддержки детей, находящихся в трудной жизненной ситуации</w:t>
            </w:r>
          </w:p>
          <w:p w:rsidR="001B6309" w:rsidRPr="005C3870" w:rsidRDefault="001B6309" w:rsidP="005C3870">
            <w:pPr>
              <w:jc w:val="both"/>
            </w:pPr>
            <w:r w:rsidRPr="005C3870">
              <w:t>ИНН 7709441865</w:t>
            </w:r>
          </w:p>
          <w:p w:rsidR="001B6309" w:rsidRPr="005C3870" w:rsidRDefault="001B6309" w:rsidP="005C3870">
            <w:pPr>
              <w:jc w:val="both"/>
            </w:pPr>
            <w:r w:rsidRPr="005C3870">
              <w:t>КПП 771601001</w:t>
            </w:r>
          </w:p>
          <w:p w:rsidR="001B6309" w:rsidRPr="005C3870" w:rsidRDefault="001B6309" w:rsidP="005C3870">
            <w:pPr>
              <w:jc w:val="both"/>
            </w:pPr>
            <w:r w:rsidRPr="005C3870">
              <w:t>ОГРН 1087799030549</w:t>
            </w:r>
          </w:p>
          <w:p w:rsidR="001B6309" w:rsidRPr="005C3870" w:rsidRDefault="001B6309" w:rsidP="005C3870">
            <w:pPr>
              <w:jc w:val="both"/>
            </w:pPr>
            <w:r w:rsidRPr="005C3870">
              <w:t>Код ОКПО 87692914</w:t>
            </w:r>
          </w:p>
          <w:p w:rsidR="001B6309" w:rsidRPr="005C3870" w:rsidRDefault="001B6309" w:rsidP="005C3870">
            <w:pPr>
              <w:jc w:val="both"/>
            </w:pPr>
            <w:r w:rsidRPr="005C3870">
              <w:t>Код ОКТМО 45351000</w:t>
            </w:r>
          </w:p>
          <w:p w:rsidR="001B6309" w:rsidRPr="005C3870" w:rsidRDefault="001B6309" w:rsidP="005C3870">
            <w:pPr>
              <w:jc w:val="both"/>
            </w:pPr>
            <w:r w:rsidRPr="005C3870">
              <w:t>Код ОКВЭД 88.99; 63.11.1; 64.99</w:t>
            </w:r>
          </w:p>
          <w:p w:rsidR="001B6309" w:rsidRPr="005C3870" w:rsidRDefault="001B6309" w:rsidP="005C3870">
            <w:pPr>
              <w:jc w:val="both"/>
            </w:pPr>
            <w:r w:rsidRPr="005C3870">
              <w:t>Банковские реквизиты:</w:t>
            </w:r>
          </w:p>
          <w:p w:rsidR="001B6309" w:rsidRPr="005C3870" w:rsidRDefault="001B6309" w:rsidP="005C3870">
            <w:pPr>
              <w:jc w:val="both"/>
            </w:pPr>
            <w:r w:rsidRPr="005C3870">
              <w:t xml:space="preserve">УФК по г. Москве (Фонд поддержки детей, находящихся в трудной жизненной ситуации, </w:t>
            </w:r>
            <w:proofErr w:type="gramStart"/>
            <w:r w:rsidRPr="005C3870">
              <w:t>л</w:t>
            </w:r>
            <w:proofErr w:type="gramEnd"/>
            <w:r w:rsidRPr="005C3870">
              <w:t>/</w:t>
            </w:r>
            <w:proofErr w:type="spellStart"/>
            <w:r w:rsidRPr="005C3870">
              <w:t>сч</w:t>
            </w:r>
            <w:proofErr w:type="spellEnd"/>
            <w:r w:rsidRPr="005C3870">
              <w:t xml:space="preserve"> 41736НИ6У20) </w:t>
            </w:r>
          </w:p>
          <w:p w:rsidR="001B6309" w:rsidRPr="005C3870" w:rsidRDefault="001B6309" w:rsidP="005C3870">
            <w:pPr>
              <w:jc w:val="both"/>
            </w:pPr>
            <w:r w:rsidRPr="005C3870">
              <w:t xml:space="preserve">ГУ БАНКА РОССИИ ПО ЦФО//УФК ПО </w:t>
            </w:r>
            <w:r w:rsidRPr="005C3870">
              <w:br/>
              <w:t>Г. МОСКВЕ г. Москва</w:t>
            </w:r>
          </w:p>
          <w:p w:rsidR="001B6309" w:rsidRPr="005C3870" w:rsidRDefault="001B6309" w:rsidP="005C3870">
            <w:pPr>
              <w:jc w:val="both"/>
            </w:pPr>
            <w:r w:rsidRPr="005C3870">
              <w:t>БИК 004525988</w:t>
            </w:r>
          </w:p>
          <w:p w:rsidR="001B6309" w:rsidRPr="005C3870" w:rsidRDefault="001B6309" w:rsidP="005C3870">
            <w:pPr>
              <w:jc w:val="both"/>
            </w:pPr>
            <w:r w:rsidRPr="005C3870">
              <w:t>Единый казначейский счет 40102810545370000003</w:t>
            </w:r>
          </w:p>
          <w:p w:rsidR="001B6309" w:rsidRPr="005C3870" w:rsidRDefault="001B6309" w:rsidP="005C3870">
            <w:pPr>
              <w:pStyle w:val="2112"/>
            </w:pPr>
            <w:r w:rsidRPr="005C3870">
              <w:t>Казначейский счет 03216643000000017300</w:t>
            </w:r>
          </w:p>
          <w:p w:rsidR="001B6309" w:rsidRPr="005C3870" w:rsidRDefault="001B6309" w:rsidP="005C3870">
            <w:pPr>
              <w:snapToGrid w:val="0"/>
              <w:spacing w:line="216" w:lineRule="auto"/>
              <w:jc w:val="both"/>
            </w:pPr>
          </w:p>
          <w:p w:rsidR="001B6309" w:rsidRPr="005C3870" w:rsidRDefault="001B6309" w:rsidP="005C3870">
            <w:pPr>
              <w:snapToGrid w:val="0"/>
              <w:spacing w:line="216" w:lineRule="auto"/>
              <w:jc w:val="both"/>
            </w:pPr>
            <w:r w:rsidRPr="005C3870">
              <w:t>Адрес (место нахождения):</w:t>
            </w:r>
          </w:p>
          <w:p w:rsidR="001B6309" w:rsidRPr="005C3870" w:rsidRDefault="001B6309" w:rsidP="005C3870">
            <w:pPr>
              <w:snapToGrid w:val="0"/>
              <w:spacing w:line="216" w:lineRule="auto"/>
              <w:jc w:val="both"/>
            </w:pPr>
            <w:r w:rsidRPr="005C3870">
              <w:t xml:space="preserve">ул. Енисейская, д. 2, стр. 1, </w:t>
            </w:r>
          </w:p>
          <w:p w:rsidR="001B6309" w:rsidRPr="005C3870" w:rsidRDefault="001B6309" w:rsidP="005C3870">
            <w:r w:rsidRPr="005C3870">
              <w:t>г.  Москва, 129344</w:t>
            </w:r>
          </w:p>
          <w:p w:rsidR="001B6309" w:rsidRPr="005C3870" w:rsidRDefault="001B6309" w:rsidP="005C3870">
            <w:pPr>
              <w:jc w:val="both"/>
            </w:pPr>
          </w:p>
          <w:p w:rsidR="001B6309" w:rsidRPr="005C3870" w:rsidRDefault="001B6309" w:rsidP="005C3870">
            <w:pPr>
              <w:jc w:val="both"/>
            </w:pPr>
            <w:r w:rsidRPr="005C3870">
              <w:t xml:space="preserve">Адрес почтовый </w:t>
            </w:r>
          </w:p>
          <w:p w:rsidR="001B6309" w:rsidRPr="005C3870" w:rsidRDefault="001B6309" w:rsidP="005C3870">
            <w:pPr>
              <w:jc w:val="both"/>
            </w:pPr>
            <w:r w:rsidRPr="005C3870">
              <w:t xml:space="preserve">(для направления корреспонденции): </w:t>
            </w:r>
          </w:p>
          <w:p w:rsidR="001B6309" w:rsidRPr="005C3870" w:rsidRDefault="001B6309" w:rsidP="005C3870">
            <w:pPr>
              <w:snapToGrid w:val="0"/>
              <w:spacing w:line="216" w:lineRule="auto"/>
              <w:jc w:val="both"/>
            </w:pPr>
            <w:r w:rsidRPr="005C3870">
              <w:t xml:space="preserve">ул. Енисейская, д. 2, стр. 1, </w:t>
            </w:r>
          </w:p>
          <w:p w:rsidR="001B6309" w:rsidRPr="005C3870" w:rsidRDefault="001B6309" w:rsidP="005C3870">
            <w:pPr>
              <w:snapToGrid w:val="0"/>
              <w:spacing w:line="216" w:lineRule="auto"/>
              <w:jc w:val="both"/>
            </w:pPr>
            <w:r w:rsidRPr="005C3870">
              <w:t>ГСП-4, Москва, 127994</w:t>
            </w:r>
          </w:p>
          <w:p w:rsidR="001B6309" w:rsidRPr="005C3870" w:rsidRDefault="001B6309"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b/>
                <w:bCs/>
                <w:sz w:val="24"/>
                <w:szCs w:val="24"/>
              </w:rPr>
            </w:pPr>
          </w:p>
          <w:p w:rsidR="00A165FC" w:rsidRPr="005C3870" w:rsidRDefault="00A165FC"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sz w:val="24"/>
                <w:szCs w:val="24"/>
              </w:rPr>
            </w:pPr>
            <w:r w:rsidRPr="005C3870">
              <w:rPr>
                <w:rFonts w:ascii="Times New Roman" w:hAnsi="Times New Roman" w:cs="Times New Roman"/>
                <w:sz w:val="24"/>
                <w:szCs w:val="24"/>
              </w:rPr>
              <w:t>Председатель правления Фонда</w:t>
            </w:r>
          </w:p>
          <w:p w:rsidR="00A165FC" w:rsidRPr="005C3870" w:rsidRDefault="00A165FC" w:rsidP="005C3870">
            <w:pPr>
              <w:pStyle w:val="af1"/>
              <w:tabs>
                <w:tab w:val="left" w:leader="underscore" w:pos="80"/>
                <w:tab w:val="left" w:pos="2773"/>
              </w:tabs>
              <w:spacing w:line="276" w:lineRule="auto"/>
              <w:ind w:hanging="425"/>
              <w:rPr>
                <w:rFonts w:ascii="Times New Roman" w:hAnsi="Times New Roman" w:cs="Times New Roman"/>
              </w:rPr>
            </w:pPr>
            <w:r w:rsidRPr="005C3870">
              <w:rPr>
                <w:rFonts w:ascii="Times New Roman" w:hAnsi="Times New Roman" w:cs="Times New Roman"/>
              </w:rPr>
              <w:t xml:space="preserve">   </w:t>
            </w:r>
            <w:r w:rsidRPr="005C3870">
              <w:rPr>
                <w:rFonts w:ascii="Times New Roman" w:hAnsi="Times New Roman" w:cs="Times New Roman"/>
                <w:u w:val="single"/>
              </w:rPr>
              <w:t xml:space="preserve">                                   </w:t>
            </w:r>
            <w:r w:rsidRPr="005C3870">
              <w:rPr>
                <w:rFonts w:ascii="Times New Roman" w:hAnsi="Times New Roman" w:cs="Times New Roman"/>
              </w:rPr>
              <w:t>/М.В. Гордеева/</w:t>
            </w:r>
          </w:p>
        </w:tc>
        <w:tc>
          <w:tcPr>
            <w:tcW w:w="1073" w:type="dxa"/>
          </w:tcPr>
          <w:p w:rsidR="00A165FC" w:rsidRPr="005C3870" w:rsidRDefault="00A165FC" w:rsidP="005C3870">
            <w:pPr>
              <w:widowControl w:val="0"/>
              <w:spacing w:line="276" w:lineRule="auto"/>
              <w:ind w:firstLine="567"/>
            </w:pPr>
          </w:p>
        </w:tc>
        <w:tc>
          <w:tcPr>
            <w:tcW w:w="3686" w:type="dxa"/>
            <w:gridSpan w:val="2"/>
          </w:tcPr>
          <w:p w:rsidR="00A165FC" w:rsidRPr="005C3870" w:rsidRDefault="009C5C74" w:rsidP="005C3870">
            <w:pPr>
              <w:spacing w:after="120"/>
              <w:rPr>
                <w:b/>
                <w:bCs/>
                <w:color w:val="000000"/>
              </w:rPr>
            </w:pPr>
            <w:r w:rsidRPr="005C3870">
              <w:rPr>
                <w:b/>
                <w:bCs/>
                <w:color w:val="000000"/>
              </w:rPr>
              <w:t>Лицензиар</w:t>
            </w:r>
            <w:r w:rsidR="00A165FC" w:rsidRPr="005C3870">
              <w:rPr>
                <w:b/>
                <w:bCs/>
                <w:color w:val="000000"/>
              </w:rPr>
              <w:t>:</w:t>
            </w:r>
          </w:p>
          <w:p w:rsidR="00031DE6" w:rsidRPr="005C3870" w:rsidRDefault="00031DE6" w:rsidP="005C3870">
            <w:pPr>
              <w:rPr>
                <w:u w:val="single"/>
              </w:rPr>
            </w:pPr>
          </w:p>
          <w:p w:rsidR="00031DE6" w:rsidRPr="005C3870" w:rsidRDefault="00031DE6" w:rsidP="005C3870">
            <w:pPr>
              <w:rPr>
                <w:u w:val="single"/>
              </w:rPr>
            </w:pPr>
          </w:p>
          <w:p w:rsidR="00031DE6" w:rsidRPr="005C3870" w:rsidRDefault="00031DE6" w:rsidP="005C3870">
            <w:pPr>
              <w:rPr>
                <w:u w:val="single"/>
              </w:rPr>
            </w:pPr>
          </w:p>
          <w:p w:rsidR="00031DE6" w:rsidRPr="005C3870" w:rsidRDefault="00031DE6"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1B6309" w:rsidRPr="005C3870" w:rsidRDefault="001B6309" w:rsidP="005C3870">
            <w:pPr>
              <w:rPr>
                <w:u w:val="single"/>
              </w:rPr>
            </w:pPr>
          </w:p>
          <w:p w:rsidR="00A165FC" w:rsidRPr="005C3870" w:rsidRDefault="00A165FC" w:rsidP="005C3870">
            <w:r w:rsidRPr="005C3870">
              <w:rPr>
                <w:u w:val="single"/>
              </w:rPr>
              <w:t xml:space="preserve">                          </w:t>
            </w:r>
            <w:r w:rsidRPr="005C3870">
              <w:t>/</w:t>
            </w:r>
            <w:r w:rsidR="00031DE6" w:rsidRPr="005C3870">
              <w:t>___________</w:t>
            </w:r>
            <w:r w:rsidRPr="005C3870">
              <w:t>/</w:t>
            </w:r>
          </w:p>
        </w:tc>
      </w:tr>
    </w:tbl>
    <w:p w:rsidR="00A165FC" w:rsidRPr="005C3870" w:rsidRDefault="00A165FC" w:rsidP="005C3870">
      <w:pPr>
        <w:widowControl w:val="0"/>
        <w:spacing w:line="245" w:lineRule="auto"/>
        <w:jc w:val="right"/>
        <w:rPr>
          <w:color w:val="000000"/>
        </w:rPr>
      </w:pPr>
      <w:r w:rsidRPr="005C3870">
        <w:rPr>
          <w:color w:val="000000"/>
        </w:rPr>
        <w:br w:type="page" w:clear="all"/>
      </w:r>
    </w:p>
    <w:p w:rsidR="00A165FC" w:rsidRPr="005C3870" w:rsidRDefault="00A165FC" w:rsidP="005C3870">
      <w:pPr>
        <w:widowControl w:val="0"/>
        <w:spacing w:line="245" w:lineRule="auto"/>
        <w:jc w:val="right"/>
      </w:pPr>
      <w:r w:rsidRPr="005C3870">
        <w:t>Приложение №1</w:t>
      </w:r>
    </w:p>
    <w:p w:rsidR="00A165FC" w:rsidRPr="005C3870" w:rsidRDefault="00A165FC" w:rsidP="005C3870">
      <w:pPr>
        <w:pStyle w:val="Afffc"/>
        <w:widowControl w:val="0"/>
        <w:tabs>
          <w:tab w:val="right" w:pos="9632"/>
        </w:tabs>
        <w:ind w:left="324" w:hanging="324"/>
        <w:jc w:val="right"/>
        <w:rPr>
          <w:rFonts w:ascii="Times New Roman" w:hAnsi="Times New Roman" w:cs="Times New Roman"/>
          <w:sz w:val="24"/>
          <w:szCs w:val="24"/>
        </w:rPr>
      </w:pPr>
      <w:bookmarkStart w:id="0" w:name="_Hlk25358407"/>
      <w:r w:rsidRPr="005C3870">
        <w:rPr>
          <w:rFonts w:ascii="Times New Roman" w:hAnsi="Times New Roman" w:cs="Times New Roman"/>
          <w:sz w:val="24"/>
          <w:szCs w:val="24"/>
        </w:rPr>
        <w:t>к Лицензионному договору № __/__</w:t>
      </w:r>
    </w:p>
    <w:p w:rsidR="00A165FC" w:rsidRPr="005C3870" w:rsidRDefault="00A165FC" w:rsidP="005C3870">
      <w:pPr>
        <w:pStyle w:val="Afffc"/>
        <w:widowControl w:val="0"/>
        <w:tabs>
          <w:tab w:val="right" w:pos="9632"/>
        </w:tabs>
        <w:ind w:left="324" w:hanging="324"/>
        <w:jc w:val="right"/>
        <w:rPr>
          <w:rFonts w:ascii="Times New Roman" w:hAnsi="Times New Roman" w:cs="Times New Roman"/>
          <w:sz w:val="24"/>
          <w:szCs w:val="24"/>
        </w:rPr>
      </w:pPr>
      <w:r w:rsidRPr="005C3870">
        <w:rPr>
          <w:rFonts w:ascii="Times New Roman" w:hAnsi="Times New Roman" w:cs="Times New Roman"/>
          <w:sz w:val="24"/>
          <w:szCs w:val="24"/>
        </w:rPr>
        <w:t>от «__» ___________ 202</w:t>
      </w:r>
      <w:r w:rsidR="0005319F" w:rsidRPr="005C3870">
        <w:rPr>
          <w:rFonts w:ascii="Times New Roman" w:hAnsi="Times New Roman" w:cs="Times New Roman"/>
          <w:sz w:val="24"/>
          <w:szCs w:val="24"/>
        </w:rPr>
        <w:t>4</w:t>
      </w:r>
      <w:r w:rsidRPr="005C3870">
        <w:rPr>
          <w:rFonts w:ascii="Times New Roman" w:hAnsi="Times New Roman" w:cs="Times New Roman"/>
          <w:sz w:val="24"/>
          <w:szCs w:val="24"/>
        </w:rPr>
        <w:t xml:space="preserve"> г.</w:t>
      </w:r>
      <w:bookmarkEnd w:id="0"/>
    </w:p>
    <w:p w:rsidR="00A165FC" w:rsidRPr="005C3870" w:rsidRDefault="00A165FC" w:rsidP="005C3870">
      <w:pPr>
        <w:ind w:firstLine="709"/>
        <w:jc w:val="both"/>
      </w:pPr>
    </w:p>
    <w:p w:rsidR="00031DE6" w:rsidRPr="005C3870" w:rsidRDefault="00031DE6" w:rsidP="005C3870">
      <w:pPr>
        <w:jc w:val="center"/>
        <w:rPr>
          <w:b/>
          <w:sz w:val="28"/>
          <w:szCs w:val="28"/>
        </w:rPr>
      </w:pPr>
      <w:r w:rsidRPr="005C3870">
        <w:rPr>
          <w:b/>
          <w:sz w:val="28"/>
          <w:szCs w:val="28"/>
        </w:rPr>
        <w:t>Техническое задание</w:t>
      </w:r>
    </w:p>
    <w:p w:rsidR="00FB150C" w:rsidRPr="005C3870" w:rsidRDefault="00031DE6" w:rsidP="005C3870">
      <w:pPr>
        <w:jc w:val="center"/>
        <w:rPr>
          <w:b/>
          <w:sz w:val="28"/>
          <w:szCs w:val="28"/>
        </w:rPr>
      </w:pPr>
      <w:r w:rsidRPr="005C3870">
        <w:rPr>
          <w:b/>
          <w:sz w:val="28"/>
          <w:szCs w:val="28"/>
        </w:rPr>
        <w:t xml:space="preserve">на передачу </w:t>
      </w:r>
      <w:proofErr w:type="gramStart"/>
      <w:r w:rsidRPr="005C3870">
        <w:rPr>
          <w:b/>
          <w:sz w:val="28"/>
          <w:szCs w:val="28"/>
        </w:rPr>
        <w:t>права</w:t>
      </w:r>
      <w:proofErr w:type="gramEnd"/>
      <w:r w:rsidRPr="005C3870">
        <w:rPr>
          <w:b/>
          <w:sz w:val="28"/>
          <w:szCs w:val="28"/>
        </w:rPr>
        <w:t xml:space="preserve"> на использование программы </w:t>
      </w:r>
    </w:p>
    <w:p w:rsidR="00FB150C" w:rsidRPr="005C3870" w:rsidRDefault="00FB150C" w:rsidP="005C3870">
      <w:pPr>
        <w:jc w:val="center"/>
        <w:rPr>
          <w:b/>
          <w:sz w:val="28"/>
          <w:szCs w:val="28"/>
        </w:rPr>
      </w:pPr>
    </w:p>
    <w:p w:rsidR="00031DE6" w:rsidRPr="005C3870" w:rsidRDefault="00031DE6" w:rsidP="005C3870">
      <w:pPr>
        <w:jc w:val="center"/>
        <w:rPr>
          <w:sz w:val="26"/>
        </w:rPr>
      </w:pPr>
      <w:r w:rsidRPr="005C3870">
        <w:rPr>
          <w:rStyle w:val="16"/>
          <w:rFonts w:ascii="Times New Roman" w:hAnsi="Times New Roman"/>
          <w:sz w:val="26"/>
          <w:szCs w:val="26"/>
        </w:rPr>
        <w:t>Термины и сокращения</w:t>
      </w:r>
    </w:p>
    <w:p w:rsidR="005F6EBE" w:rsidRPr="005C3870" w:rsidRDefault="00031DE6" w:rsidP="005C3870">
      <w:pPr>
        <w:pStyle w:val="Afffc"/>
        <w:widowControl w:val="0"/>
        <w:spacing w:line="245" w:lineRule="auto"/>
        <w:ind w:firstLine="709"/>
        <w:jc w:val="both"/>
        <w:rPr>
          <w:rFonts w:ascii="Times New Roman" w:hAnsi="Times New Roman" w:cs="Times New Roman"/>
          <w:sz w:val="24"/>
          <w:szCs w:val="24"/>
        </w:rPr>
      </w:pPr>
      <w:r w:rsidRPr="005C3870">
        <w:rPr>
          <w:rFonts w:ascii="Times New Roman" w:hAnsi="Times New Roman" w:cs="Times New Roman"/>
          <w:b/>
        </w:rPr>
        <w:t>Программа для управления порталом цифровых решений для некоммерческого сектора</w:t>
      </w:r>
      <w:r w:rsidRPr="005C3870">
        <w:rPr>
          <w:rFonts w:ascii="Times New Roman" w:hAnsi="Times New Roman" w:cs="Times New Roman"/>
        </w:rPr>
        <w:t xml:space="preserve"> </w:t>
      </w:r>
      <w:r w:rsidRPr="005C3870">
        <w:rPr>
          <w:rFonts w:ascii="Times New Roman" w:hAnsi="Times New Roman" w:cs="Times New Roman"/>
          <w:b/>
        </w:rPr>
        <w:t>(Программа)</w:t>
      </w:r>
      <w:r w:rsidRPr="005C3870">
        <w:rPr>
          <w:rFonts w:ascii="Times New Roman" w:hAnsi="Times New Roman" w:cs="Times New Roman"/>
        </w:rPr>
        <w:t xml:space="preserve"> –</w:t>
      </w:r>
      <w:r w:rsidR="005F6EBE" w:rsidRPr="005C3870">
        <w:rPr>
          <w:rFonts w:ascii="Times New Roman" w:hAnsi="Times New Roman" w:cs="Times New Roman"/>
        </w:rPr>
        <w:t xml:space="preserve"> </w:t>
      </w:r>
      <w:r w:rsidR="005F6EBE" w:rsidRPr="005C3870">
        <w:rPr>
          <w:rFonts w:ascii="Times New Roman" w:hAnsi="Times New Roman" w:cs="Times New Roman"/>
          <w:sz w:val="24"/>
          <w:szCs w:val="24"/>
        </w:rPr>
        <w:t>программа для автоматизации деловых процессов Заказчика, позволяющ</w:t>
      </w:r>
      <w:r w:rsidR="007F6CDD" w:rsidRPr="005C3870">
        <w:rPr>
          <w:rFonts w:ascii="Times New Roman" w:hAnsi="Times New Roman" w:cs="Times New Roman"/>
          <w:sz w:val="24"/>
          <w:szCs w:val="24"/>
        </w:rPr>
        <w:t>ая</w:t>
      </w:r>
      <w:r w:rsidR="005F6EBE" w:rsidRPr="005C3870">
        <w:rPr>
          <w:rFonts w:ascii="Times New Roman" w:hAnsi="Times New Roman" w:cs="Times New Roman"/>
          <w:sz w:val="24"/>
          <w:szCs w:val="24"/>
        </w:rPr>
        <w:t xml:space="preserve"> автоматизировать процессы приема, проверки и экспертизы заявок, заключения договоров, формирования и проверки отчетности, осуществлять </w:t>
      </w:r>
      <w:proofErr w:type="gramStart"/>
      <w:r w:rsidR="005F6EBE" w:rsidRPr="005C3870">
        <w:rPr>
          <w:rFonts w:ascii="Times New Roman" w:hAnsi="Times New Roman" w:cs="Times New Roman"/>
          <w:sz w:val="24"/>
          <w:szCs w:val="24"/>
        </w:rPr>
        <w:t>контроль за</w:t>
      </w:r>
      <w:proofErr w:type="gramEnd"/>
      <w:r w:rsidR="005F6EBE" w:rsidRPr="005C3870">
        <w:rPr>
          <w:rFonts w:ascii="Times New Roman" w:hAnsi="Times New Roman" w:cs="Times New Roman"/>
          <w:sz w:val="24"/>
          <w:szCs w:val="24"/>
        </w:rPr>
        <w:t xml:space="preserve"> ходом реализации проектов,</w:t>
      </w:r>
      <w:r w:rsidR="007F6CDD" w:rsidRPr="005C3870">
        <w:rPr>
          <w:rFonts w:ascii="Times New Roman" w:hAnsi="Times New Roman" w:cs="Times New Roman"/>
          <w:sz w:val="24"/>
          <w:szCs w:val="24"/>
        </w:rPr>
        <w:t xml:space="preserve"> </w:t>
      </w:r>
      <w:r w:rsidR="005F6EBE" w:rsidRPr="005C3870">
        <w:rPr>
          <w:rFonts w:ascii="Times New Roman" w:hAnsi="Times New Roman" w:cs="Times New Roman"/>
          <w:sz w:val="24"/>
          <w:szCs w:val="24"/>
        </w:rPr>
        <w:t>визуализировать сведения о проектах публикации результатов.</w:t>
      </w:r>
    </w:p>
    <w:p w:rsidR="00031DE6" w:rsidRPr="005C3870" w:rsidRDefault="00031DE6" w:rsidP="005C3870">
      <w:pPr>
        <w:pStyle w:val="affe"/>
        <w:shd w:val="clear" w:color="auto" w:fill="auto"/>
      </w:pPr>
      <w:r w:rsidRPr="005C3870">
        <w:rPr>
          <w:b/>
        </w:rPr>
        <w:t xml:space="preserve">Интерфейс платформы </w:t>
      </w:r>
      <w:r w:rsidRPr="005C3870">
        <w:t>– публичные страницы (название домена сайта) с необходимой структурой для информационного оповещения пользователей, регистрации и авторизации. Личные кабинеты пользователей с различными функциональными ролями и соответствующими им интерфейсами, способствующими осуществлению фиксированных ролевых сценариев.</w:t>
      </w:r>
    </w:p>
    <w:p w:rsidR="00031DE6" w:rsidRPr="005C3870" w:rsidRDefault="00031DE6" w:rsidP="005C3870">
      <w:pPr>
        <w:pStyle w:val="affe"/>
        <w:shd w:val="clear" w:color="auto" w:fill="auto"/>
      </w:pPr>
      <w:proofErr w:type="gramStart"/>
      <w:r w:rsidRPr="005C3870">
        <w:rPr>
          <w:b/>
        </w:rPr>
        <w:t xml:space="preserve">Проект </w:t>
      </w:r>
      <w:r w:rsidRPr="005C3870">
        <w:t>– структурированная информация, отражающая актуальность, социальную значимость, цели, задачи, мероприятия, стоимость (бюджет), команду, количественные и качественные результаты по итогам достижения заявленных целей.</w:t>
      </w:r>
      <w:proofErr w:type="gramEnd"/>
    </w:p>
    <w:p w:rsidR="00031DE6" w:rsidRPr="005C3870" w:rsidRDefault="00031DE6" w:rsidP="005C3870">
      <w:pPr>
        <w:pStyle w:val="affe"/>
        <w:shd w:val="clear" w:color="auto" w:fill="auto"/>
      </w:pPr>
      <w:r w:rsidRPr="005C3870">
        <w:rPr>
          <w:b/>
        </w:rPr>
        <w:t xml:space="preserve">Заявка </w:t>
      </w:r>
      <w:r w:rsidRPr="005C3870">
        <w:t>– регистрация данных в специальной форме-заявке, с необходимым набором обязательных и необязательных полей, с возможностью прикрепления дополнительных файлов различных форматов и автосохранением данных по мере заполнения заявки, с оповещением о полноте заполнения в виде процентных показателей.</w:t>
      </w:r>
    </w:p>
    <w:p w:rsidR="00031DE6" w:rsidRPr="005C3870" w:rsidRDefault="00031DE6" w:rsidP="005C3870">
      <w:pPr>
        <w:pStyle w:val="affe"/>
        <w:shd w:val="clear" w:color="auto" w:fill="auto"/>
      </w:pPr>
      <w:proofErr w:type="spellStart"/>
      <w:r w:rsidRPr="005C3870">
        <w:rPr>
          <w:b/>
        </w:rPr>
        <w:t>Валидация</w:t>
      </w:r>
      <w:proofErr w:type="spellEnd"/>
      <w:r w:rsidRPr="005C3870">
        <w:rPr>
          <w:b/>
        </w:rPr>
        <w:t xml:space="preserve"> </w:t>
      </w:r>
      <w:r w:rsidRPr="005C3870">
        <w:t>– процесс проверки и контроля поданных заявок по формальным критериям, специально настраиваемым, согласно требованиям и установленным регламентам.</w:t>
      </w:r>
    </w:p>
    <w:p w:rsidR="00031DE6" w:rsidRPr="005C3870" w:rsidRDefault="00031DE6" w:rsidP="005C3870">
      <w:pPr>
        <w:pStyle w:val="affe"/>
        <w:shd w:val="clear" w:color="auto" w:fill="auto"/>
      </w:pPr>
      <w:r w:rsidRPr="005C3870">
        <w:rPr>
          <w:b/>
        </w:rPr>
        <w:t xml:space="preserve">Экспертиза </w:t>
      </w:r>
      <w:r w:rsidRPr="005C3870">
        <w:t>– модуль работы с экспертами, заявками и проектами, оценкой и обратной связью. Настройка критериев экспертизы (система обоснованных признаков, на основе которых выставляется оценочное мнение), формирование и управление экспертным сообществом, администрирование результатов экспертизы формируются внутри настраиваемых интерфейсов.</w:t>
      </w:r>
    </w:p>
    <w:p w:rsidR="00031DE6" w:rsidRPr="005C3870" w:rsidRDefault="00031DE6" w:rsidP="005C3870">
      <w:pPr>
        <w:pStyle w:val="affe"/>
        <w:shd w:val="clear" w:color="auto" w:fill="auto"/>
      </w:pPr>
      <w:r w:rsidRPr="005C3870">
        <w:rPr>
          <w:b/>
        </w:rPr>
        <w:t>Каталог проектов</w:t>
      </w:r>
      <w:r w:rsidRPr="005C3870">
        <w:t xml:space="preserve"> – интерфейс вывода проектов по определённой структуре с возможностью поиска проектов по различным параметрам: названию проектов, названию, ОГРН или ИНН организации, сумме расходов на реализацию проекта (включая размер </w:t>
      </w:r>
      <w:r w:rsidR="005D3C5B" w:rsidRPr="005C3870">
        <w:t>гранта</w:t>
      </w:r>
      <w:r w:rsidRPr="005C3870">
        <w:t>), территории его реализации.</w:t>
      </w:r>
    </w:p>
    <w:p w:rsidR="00031DE6" w:rsidRPr="005C3870" w:rsidRDefault="00031DE6" w:rsidP="005C3870">
      <w:pPr>
        <w:pStyle w:val="affe"/>
        <w:shd w:val="clear" w:color="auto" w:fill="auto"/>
      </w:pPr>
      <w:r w:rsidRPr="005C3870">
        <w:rPr>
          <w:b/>
        </w:rPr>
        <w:t>Договор</w:t>
      </w:r>
      <w:r w:rsidRPr="005C3870">
        <w:t xml:space="preserve"> – модуль работы с договором, включает в себя формирование договора между </w:t>
      </w:r>
      <w:r w:rsidR="00777FCE" w:rsidRPr="005C3870">
        <w:t xml:space="preserve">Фондом (организатором конкурса) </w:t>
      </w:r>
      <w:r w:rsidRPr="005C3870">
        <w:t xml:space="preserve">и </w:t>
      </w:r>
      <w:r w:rsidR="005F6EBE" w:rsidRPr="005C3870">
        <w:t>получателем гранта</w:t>
      </w:r>
      <w:r w:rsidRPr="005C3870">
        <w:t>, и внесение изменений.</w:t>
      </w:r>
    </w:p>
    <w:p w:rsidR="00031DE6" w:rsidRPr="005C3870" w:rsidRDefault="00031DE6" w:rsidP="005C3870">
      <w:pPr>
        <w:pStyle w:val="affe"/>
        <w:shd w:val="clear" w:color="auto" w:fill="auto"/>
      </w:pPr>
      <w:r w:rsidRPr="005C3870">
        <w:rPr>
          <w:b/>
        </w:rPr>
        <w:t>Подписание договора</w:t>
      </w:r>
      <w:r w:rsidRPr="005C3870">
        <w:t xml:space="preserve"> – подписание договора простой квалифицированной подписью путем приложения сканов.</w:t>
      </w:r>
    </w:p>
    <w:p w:rsidR="00031DE6" w:rsidRPr="005C3870" w:rsidRDefault="00031DE6" w:rsidP="005C3870">
      <w:pPr>
        <w:pStyle w:val="affe"/>
        <w:shd w:val="clear" w:color="auto" w:fill="auto"/>
      </w:pPr>
      <w:r w:rsidRPr="005C3870">
        <w:rPr>
          <w:b/>
        </w:rPr>
        <w:t>Изменение в договор</w:t>
      </w:r>
      <w:r w:rsidRPr="005C3870">
        <w:t xml:space="preserve"> - модуль позволяет создавать вносить изменения в текущие условия договора и создавать дополнительные соглашения с </w:t>
      </w:r>
      <w:r w:rsidR="005F6EBE" w:rsidRPr="005C3870">
        <w:t>получателем гранта</w:t>
      </w:r>
      <w:r w:rsidRPr="005C3870">
        <w:t>.</w:t>
      </w:r>
    </w:p>
    <w:p w:rsidR="00031DE6" w:rsidRPr="005C3870" w:rsidRDefault="00031DE6" w:rsidP="005C3870">
      <w:pPr>
        <w:pStyle w:val="affe"/>
        <w:shd w:val="clear" w:color="auto" w:fill="auto"/>
      </w:pPr>
      <w:r w:rsidRPr="005C3870">
        <w:rPr>
          <w:b/>
        </w:rPr>
        <w:t>Диалоги</w:t>
      </w:r>
      <w:r w:rsidRPr="005C3870">
        <w:t xml:space="preserve"> — модуль в </w:t>
      </w:r>
      <w:proofErr w:type="gramStart"/>
      <w:r w:rsidRPr="005C3870">
        <w:t>котором</w:t>
      </w:r>
      <w:proofErr w:type="gramEnd"/>
      <w:r w:rsidRPr="005C3870">
        <w:t xml:space="preserve"> отражены все типы диалогов, в которых состоит пользователь.</w:t>
      </w:r>
    </w:p>
    <w:p w:rsidR="00031DE6" w:rsidRPr="005C3870" w:rsidRDefault="00031DE6" w:rsidP="005C3870">
      <w:pPr>
        <w:pStyle w:val="affe"/>
        <w:shd w:val="clear" w:color="auto" w:fill="auto"/>
      </w:pPr>
      <w:r w:rsidRPr="005C3870">
        <w:rPr>
          <w:b/>
        </w:rPr>
        <w:t>Аналитическая отчетность</w:t>
      </w:r>
      <w:r w:rsidRPr="005C3870">
        <w:t xml:space="preserve"> – регистрация данных по выполненным работам в специальной форме, с необходимым набором обязательных и необязательных полей, с возможностью прикрепления дополнительных материалов в различных файловых форматах и автосохранением данных по мере заполнения отчета.</w:t>
      </w:r>
    </w:p>
    <w:p w:rsidR="00031DE6" w:rsidRPr="005C3870" w:rsidRDefault="00031DE6" w:rsidP="005C3870">
      <w:pPr>
        <w:pStyle w:val="affe"/>
        <w:shd w:val="clear" w:color="auto" w:fill="auto"/>
      </w:pPr>
      <w:r w:rsidRPr="005C3870">
        <w:rPr>
          <w:b/>
        </w:rPr>
        <w:t>Финансовая отчетность</w:t>
      </w:r>
      <w:r w:rsidRPr="005C3870">
        <w:t xml:space="preserve"> — формируется из реестра расходов на реализацию проекта, который заполняется вручную или автоматически на основании</w:t>
      </w:r>
    </w:p>
    <w:p w:rsidR="00031DE6" w:rsidRPr="005C3870" w:rsidRDefault="00031DE6" w:rsidP="005C3870">
      <w:pPr>
        <w:pStyle w:val="affe"/>
        <w:shd w:val="clear" w:color="auto" w:fill="auto"/>
      </w:pPr>
      <w:r w:rsidRPr="005C3870">
        <w:rPr>
          <w:b/>
        </w:rPr>
        <w:t>Публичная часть</w:t>
      </w:r>
      <w:r w:rsidRPr="005C3870">
        <w:t xml:space="preserve"> – страница с настраиваемыми разделами, доступная всем пользователям системы.</w:t>
      </w:r>
    </w:p>
    <w:p w:rsidR="00031DE6" w:rsidRPr="005C3870" w:rsidRDefault="00031DE6" w:rsidP="005C3870">
      <w:pPr>
        <w:pStyle w:val="affe"/>
        <w:shd w:val="clear" w:color="auto" w:fill="auto"/>
      </w:pPr>
      <w:r w:rsidRPr="005C3870">
        <w:rPr>
          <w:b/>
        </w:rPr>
        <w:t>Пользователь</w:t>
      </w:r>
      <w:r w:rsidRPr="005C3870">
        <w:t xml:space="preserve"> - Лицензиат, который наделен правами пользования Программой в рамках настоящего Лицензионного договора. </w:t>
      </w:r>
    </w:p>
    <w:p w:rsidR="00031DE6" w:rsidRPr="005C3870" w:rsidRDefault="00031DE6" w:rsidP="005C3870">
      <w:pPr>
        <w:pStyle w:val="affe"/>
        <w:shd w:val="clear" w:color="auto" w:fill="auto"/>
      </w:pPr>
      <w:proofErr w:type="spellStart"/>
      <w:r w:rsidRPr="005C3870">
        <w:rPr>
          <w:b/>
          <w:bCs/>
          <w:color w:val="000000"/>
        </w:rPr>
        <w:t>Антиплагиат</w:t>
      </w:r>
      <w:proofErr w:type="spellEnd"/>
      <w:r w:rsidRPr="005C3870">
        <w:rPr>
          <w:color w:val="000000"/>
        </w:rPr>
        <w:t xml:space="preserve"> – проверка, которая происходит на этапе подачи заявки с целью определения уникальности текста на копирайт.</w:t>
      </w:r>
    </w:p>
    <w:p w:rsidR="00031DE6" w:rsidRPr="005C3870" w:rsidRDefault="00031DE6" w:rsidP="005C3870">
      <w:pPr>
        <w:pStyle w:val="34"/>
        <w:numPr>
          <w:ilvl w:val="0"/>
          <w:numId w:val="5"/>
        </w:numPr>
        <w:jc w:val="center"/>
        <w:rPr>
          <w:rFonts w:cs="Times New Roman"/>
          <w:b/>
          <w:bCs w:val="0"/>
          <w:sz w:val="26"/>
        </w:rPr>
      </w:pPr>
      <w:r w:rsidRPr="005C3870">
        <w:rPr>
          <w:rFonts w:cs="Times New Roman"/>
          <w:b/>
          <w:bCs w:val="0"/>
          <w:sz w:val="26"/>
        </w:rPr>
        <w:t>Общий функционал Программы. Требования к настройке функциональности Программы</w:t>
      </w:r>
    </w:p>
    <w:p w:rsidR="00031DE6" w:rsidRPr="005C3870" w:rsidRDefault="00031DE6" w:rsidP="005C3870"/>
    <w:tbl>
      <w:tblPr>
        <w:tblStyle w:val="afa"/>
        <w:tblW w:w="9493" w:type="dxa"/>
        <w:tblLayout w:type="fixed"/>
        <w:tblLook w:val="04A0" w:firstRow="1" w:lastRow="0" w:firstColumn="1" w:lastColumn="0" w:noHBand="0" w:noVBand="1"/>
      </w:tblPr>
      <w:tblGrid>
        <w:gridCol w:w="704"/>
        <w:gridCol w:w="2866"/>
        <w:gridCol w:w="5923"/>
      </w:tblGrid>
      <w:tr w:rsidR="00031DE6" w:rsidRPr="005C3870" w:rsidTr="004910CA">
        <w:trPr>
          <w:cantSplit/>
          <w:tblHeader/>
        </w:trPr>
        <w:tc>
          <w:tcPr>
            <w:tcW w:w="704" w:type="dxa"/>
            <w:vAlign w:val="center"/>
          </w:tcPr>
          <w:p w:rsidR="00031DE6" w:rsidRPr="005C3870" w:rsidRDefault="00031DE6" w:rsidP="005C3870">
            <w:pPr>
              <w:pStyle w:val="affff4"/>
              <w:rPr>
                <w:sz w:val="24"/>
                <w:szCs w:val="24"/>
                <w:lang w:val="en-US"/>
              </w:rPr>
            </w:pPr>
            <w:r w:rsidRPr="005C3870">
              <w:rPr>
                <w:sz w:val="24"/>
                <w:szCs w:val="24"/>
              </w:rPr>
              <w:t>№ п/п</w:t>
            </w:r>
          </w:p>
        </w:tc>
        <w:tc>
          <w:tcPr>
            <w:tcW w:w="2866" w:type="dxa"/>
            <w:vAlign w:val="center"/>
          </w:tcPr>
          <w:p w:rsidR="00031DE6" w:rsidRPr="005C3870" w:rsidRDefault="00031DE6" w:rsidP="005C3870">
            <w:pPr>
              <w:pStyle w:val="affff4"/>
              <w:rPr>
                <w:sz w:val="24"/>
                <w:szCs w:val="24"/>
              </w:rPr>
            </w:pPr>
            <w:r w:rsidRPr="005C3870">
              <w:rPr>
                <w:sz w:val="24"/>
                <w:szCs w:val="24"/>
              </w:rPr>
              <w:t>Наименование</w:t>
            </w:r>
          </w:p>
        </w:tc>
        <w:tc>
          <w:tcPr>
            <w:tcW w:w="5923" w:type="dxa"/>
            <w:vAlign w:val="center"/>
          </w:tcPr>
          <w:p w:rsidR="00031DE6" w:rsidRPr="005C3870" w:rsidRDefault="00031DE6" w:rsidP="005C3870">
            <w:pPr>
              <w:pStyle w:val="affff4"/>
              <w:ind w:right="35"/>
              <w:rPr>
                <w:sz w:val="24"/>
                <w:szCs w:val="24"/>
              </w:rPr>
            </w:pPr>
            <w:r w:rsidRPr="005C3870">
              <w:rPr>
                <w:sz w:val="24"/>
                <w:szCs w:val="24"/>
              </w:rPr>
              <w:t>Функционал</w:t>
            </w:r>
          </w:p>
        </w:tc>
      </w:tr>
      <w:tr w:rsidR="00031DE6" w:rsidRPr="005C3870" w:rsidTr="004910CA">
        <w:trPr>
          <w:cantSplit/>
          <w:tblHeader/>
        </w:trPr>
        <w:tc>
          <w:tcPr>
            <w:tcW w:w="704" w:type="dxa"/>
            <w:vAlign w:val="center"/>
          </w:tcPr>
          <w:p w:rsidR="00031DE6" w:rsidRPr="005C3870" w:rsidRDefault="00031DE6" w:rsidP="005C3870">
            <w:pPr>
              <w:pStyle w:val="affff4"/>
              <w:rPr>
                <w:sz w:val="24"/>
                <w:szCs w:val="24"/>
                <w:lang w:val="en-US"/>
              </w:rPr>
            </w:pPr>
            <w:r w:rsidRPr="005C3870">
              <w:rPr>
                <w:sz w:val="24"/>
                <w:szCs w:val="24"/>
                <w:lang w:val="en-US"/>
              </w:rPr>
              <w:t>1</w:t>
            </w:r>
          </w:p>
        </w:tc>
        <w:tc>
          <w:tcPr>
            <w:tcW w:w="2866" w:type="dxa"/>
            <w:vAlign w:val="center"/>
          </w:tcPr>
          <w:p w:rsidR="00031DE6" w:rsidRPr="005C3870" w:rsidRDefault="00031DE6" w:rsidP="005C3870">
            <w:pPr>
              <w:pStyle w:val="affff4"/>
              <w:rPr>
                <w:sz w:val="24"/>
                <w:szCs w:val="24"/>
                <w:lang w:val="en-US"/>
              </w:rPr>
            </w:pPr>
            <w:r w:rsidRPr="005C3870">
              <w:rPr>
                <w:sz w:val="24"/>
                <w:szCs w:val="24"/>
                <w:lang w:val="en-US"/>
              </w:rPr>
              <w:t>2</w:t>
            </w:r>
          </w:p>
        </w:tc>
        <w:tc>
          <w:tcPr>
            <w:tcW w:w="5923" w:type="dxa"/>
            <w:vAlign w:val="center"/>
          </w:tcPr>
          <w:p w:rsidR="00031DE6" w:rsidRPr="005C3870" w:rsidRDefault="00031DE6" w:rsidP="005C3870">
            <w:pPr>
              <w:pStyle w:val="affff4"/>
              <w:rPr>
                <w:sz w:val="24"/>
                <w:szCs w:val="24"/>
                <w:lang w:val="en-US"/>
              </w:rPr>
            </w:pPr>
            <w:r w:rsidRPr="005C3870">
              <w:rPr>
                <w:sz w:val="24"/>
                <w:szCs w:val="24"/>
                <w:lang w:val="en-US"/>
              </w:rPr>
              <w:t>3</w:t>
            </w:r>
          </w:p>
        </w:tc>
      </w:tr>
      <w:tr w:rsidR="00031DE6" w:rsidRPr="005C3870" w:rsidTr="004910CA">
        <w:tc>
          <w:tcPr>
            <w:tcW w:w="704" w:type="dxa"/>
          </w:tcPr>
          <w:p w:rsidR="00031DE6" w:rsidRPr="005C3870" w:rsidRDefault="00031DE6" w:rsidP="005C3870">
            <w:pPr>
              <w:ind w:firstLine="22"/>
              <w:jc w:val="center"/>
              <w:rPr>
                <w:b/>
              </w:rPr>
            </w:pPr>
            <w:r w:rsidRPr="005C3870">
              <w:rPr>
                <w:b/>
              </w:rPr>
              <w:t>1</w:t>
            </w:r>
          </w:p>
        </w:tc>
        <w:tc>
          <w:tcPr>
            <w:tcW w:w="2866" w:type="dxa"/>
          </w:tcPr>
          <w:p w:rsidR="00031DE6" w:rsidRPr="005C3870" w:rsidRDefault="00031DE6" w:rsidP="005C3870">
            <w:pPr>
              <w:pStyle w:val="26"/>
              <w:rPr>
                <w:b/>
              </w:rPr>
            </w:pPr>
            <w:r w:rsidRPr="005C3870">
              <w:t>Предоставление простой (неисключительной) лицензии на право использовать Программу</w:t>
            </w:r>
          </w:p>
        </w:tc>
        <w:tc>
          <w:tcPr>
            <w:tcW w:w="5923" w:type="dxa"/>
          </w:tcPr>
          <w:p w:rsidR="00031DE6" w:rsidRPr="005C3870" w:rsidRDefault="00031DE6" w:rsidP="005C3870">
            <w:pPr>
              <w:pStyle w:val="a1"/>
              <w:shd w:val="clear" w:color="auto" w:fill="auto"/>
            </w:pPr>
            <w:r w:rsidRPr="005C3870">
              <w:t>Предоставление доступа к Программе в телекоммуникационной сети «Интернет» на домене Получателя для проведения не более 10 (десяти) конкурсов и общим объемом заявок не более 1150 (одна тысяча сто пятьдесят) штук.</w:t>
            </w:r>
          </w:p>
          <w:p w:rsidR="00031DE6" w:rsidRPr="005C3870" w:rsidRDefault="00031DE6" w:rsidP="005C3870">
            <w:pPr>
              <w:pStyle w:val="a1"/>
              <w:shd w:val="clear" w:color="auto" w:fill="auto"/>
            </w:pPr>
            <w:proofErr w:type="gramStart"/>
            <w:r w:rsidRPr="005C3870">
              <w:t xml:space="preserve">Возможность настройки публичной части сайта администратором (в </w:t>
            </w:r>
            <w:proofErr w:type="spellStart"/>
            <w:r w:rsidRPr="005C3870">
              <w:t>т.ч</w:t>
            </w:r>
            <w:proofErr w:type="spellEnd"/>
            <w:r w:rsidRPr="005C3870">
              <w:t>. указание названия сайта, уникального логотипа) с помощью встроенных функций: «управление сайтом», «управление контентом» (разделы: новости, проекты, мероприятия, документы, частые вопросы и другие дополнительные разделы, созданные администратором), «настройки» (управление слайдером, ФИАС, шаблоны писем, почтовые настройки, настройки авторизации, общие настройки, контактные данные, редактирование фона авторизации, создание оповещения для пользователей, рекомендуемая информация, интеграция корпоративных</w:t>
            </w:r>
            <w:proofErr w:type="gramEnd"/>
            <w:r w:rsidRPr="005C3870">
              <w:t xml:space="preserve"> социальных медиа).</w:t>
            </w:r>
          </w:p>
          <w:p w:rsidR="00031DE6" w:rsidRPr="005C3870" w:rsidRDefault="00031DE6" w:rsidP="005C3870">
            <w:pPr>
              <w:pStyle w:val="a1"/>
              <w:shd w:val="clear" w:color="auto" w:fill="auto"/>
            </w:pPr>
            <w:proofErr w:type="gramStart"/>
            <w:r w:rsidRPr="005C3870">
              <w:t>Наличие базового дизайна публичной части сайта со следующими опциями: выбор из предложенного списка «темы» (обычная, коричневая, синяя, красная, черно-зеленая); выбор из предложенного списка шрифтов (</w:t>
            </w:r>
            <w:proofErr w:type="spellStart"/>
            <w:r w:rsidRPr="005C3870">
              <w:t>PtSans</w:t>
            </w:r>
            <w:proofErr w:type="spellEnd"/>
            <w:r w:rsidRPr="005C3870">
              <w:t xml:space="preserve">, </w:t>
            </w:r>
            <w:proofErr w:type="spellStart"/>
            <w:r w:rsidRPr="005C3870">
              <w:t>TenorFonts</w:t>
            </w:r>
            <w:proofErr w:type="spellEnd"/>
            <w:r w:rsidRPr="005C3870">
              <w:t xml:space="preserve">, </w:t>
            </w:r>
            <w:proofErr w:type="spellStart"/>
            <w:r w:rsidRPr="005C3870">
              <w:t>Open_Montserrat</w:t>
            </w:r>
            <w:proofErr w:type="spellEnd"/>
            <w:r w:rsidRPr="005C3870">
              <w:t xml:space="preserve">, </w:t>
            </w:r>
            <w:proofErr w:type="spellStart"/>
            <w:r w:rsidRPr="005C3870">
              <w:t>ProximaNova</w:t>
            </w:r>
            <w:proofErr w:type="spellEnd"/>
            <w:r w:rsidRPr="005C3870">
              <w:t xml:space="preserve">); выбор позиции хедера (слева, справа, по центру, по ширине); редактирование логотипа и </w:t>
            </w:r>
            <w:proofErr w:type="spellStart"/>
            <w:r w:rsidRPr="005C3870">
              <w:t>фавикона</w:t>
            </w:r>
            <w:proofErr w:type="spellEnd"/>
            <w:r w:rsidRPr="005C3870">
              <w:t>; загрузка картинок в слайдер на главной странице; редактирование в футере контактных данных: наименование организации, почта, адрес, телефон.</w:t>
            </w:r>
            <w:proofErr w:type="gramEnd"/>
          </w:p>
          <w:p w:rsidR="00031DE6" w:rsidRPr="005C3870" w:rsidRDefault="00031DE6" w:rsidP="005C3870">
            <w:pPr>
              <w:pStyle w:val="a1"/>
              <w:shd w:val="clear" w:color="auto" w:fill="auto"/>
            </w:pPr>
            <w:r w:rsidRPr="005C3870">
              <w:t xml:space="preserve">Возможность создания и настройки конкурсов с помощью функции «управление конкурсами» включает в себя возможность указания названия конкурса, часового пояса, префикса заявки (нумерации, кода), даты начала и окончания приема заявок с возможностью указания разных дат для среднесрочных и долгосрочных проектов, запуск и завершение конкурса, добавление эталонных направлений и тематических направлений. </w:t>
            </w:r>
          </w:p>
          <w:p w:rsidR="00031DE6" w:rsidRPr="005C3870" w:rsidRDefault="00031DE6" w:rsidP="005C3870">
            <w:pPr>
              <w:pStyle w:val="1"/>
              <w:shd w:val="clear" w:color="auto" w:fill="auto"/>
            </w:pPr>
            <w:r w:rsidRPr="005C3870">
              <w:t xml:space="preserve">Создание и настройка шаблонов заявки, создание </w:t>
            </w:r>
            <w:proofErr w:type="spellStart"/>
            <w:r w:rsidRPr="005C3870">
              <w:t>кастомных</w:t>
            </w:r>
            <w:proofErr w:type="spellEnd"/>
            <w:r w:rsidRPr="005C3870">
              <w:t xml:space="preserve"> секций у заявки и скрытие базовых секций, указание названия секции, расширенная настройка базовых полей в секциях и добавление </w:t>
            </w:r>
            <w:proofErr w:type="spellStart"/>
            <w:r w:rsidRPr="005C3870">
              <w:t>кастомных</w:t>
            </w:r>
            <w:proofErr w:type="spellEnd"/>
            <w:r w:rsidRPr="005C3870">
              <w:t xml:space="preserve"> полей и групп.</w:t>
            </w:r>
          </w:p>
          <w:p w:rsidR="00031DE6" w:rsidRPr="005C3870" w:rsidRDefault="00031DE6" w:rsidP="005C3870">
            <w:pPr>
              <w:pStyle w:val="1"/>
              <w:numPr>
                <w:ilvl w:val="0"/>
                <w:numId w:val="0"/>
              </w:numPr>
              <w:shd w:val="clear" w:color="auto" w:fill="auto"/>
              <w:ind w:left="432" w:hanging="72"/>
            </w:pPr>
            <w:r w:rsidRPr="005C3870">
              <w:t xml:space="preserve">Создание и настройка критериев </w:t>
            </w:r>
            <w:proofErr w:type="spellStart"/>
            <w:r w:rsidRPr="005C3870">
              <w:t>валидации</w:t>
            </w:r>
            <w:proofErr w:type="spellEnd"/>
            <w:r w:rsidRPr="005C3870">
              <w:t xml:space="preserve">, с назначением каждому критерию одного из трех типов (отсекающего, требующего доработку и проходного). Настройки периода </w:t>
            </w:r>
            <w:proofErr w:type="spellStart"/>
            <w:r w:rsidRPr="005C3870">
              <w:t>валидации</w:t>
            </w:r>
            <w:proofErr w:type="spellEnd"/>
            <w:r w:rsidRPr="005C3870">
              <w:t xml:space="preserve">: даты начала </w:t>
            </w:r>
            <w:proofErr w:type="spellStart"/>
            <w:r w:rsidRPr="005C3870">
              <w:t>валидации</w:t>
            </w:r>
            <w:proofErr w:type="spellEnd"/>
            <w:r w:rsidRPr="005C3870">
              <w:t xml:space="preserve">, даты окончания </w:t>
            </w:r>
            <w:proofErr w:type="spellStart"/>
            <w:r w:rsidRPr="005C3870">
              <w:t>валидации</w:t>
            </w:r>
            <w:proofErr w:type="spellEnd"/>
            <w:r w:rsidRPr="005C3870">
              <w:t xml:space="preserve">; выбор режима распределения заявок на </w:t>
            </w:r>
            <w:proofErr w:type="spellStart"/>
            <w:r w:rsidRPr="005C3870">
              <w:t>валидаторов</w:t>
            </w:r>
            <w:proofErr w:type="spellEnd"/>
            <w:r w:rsidRPr="005C3870">
              <w:t xml:space="preserve"> (автоматический, полуавтоматический, ручной).</w:t>
            </w:r>
          </w:p>
          <w:p w:rsidR="00031DE6" w:rsidRPr="005C3870" w:rsidRDefault="00031DE6" w:rsidP="005C3870">
            <w:pPr>
              <w:pStyle w:val="1"/>
              <w:shd w:val="clear" w:color="auto" w:fill="auto"/>
            </w:pPr>
            <w:r w:rsidRPr="005C3870">
              <w:t>Настройки экспертизы: настройка трех оценок (отсекающей, требующей дополнительной оценки и проходной), установление для каждой диапазона баллов, настройки базовых критерием с возможностью задать тип шкалы оценки (дискретная, ползунок, категория</w:t>
            </w:r>
            <w:proofErr w:type="gramStart"/>
            <w:r w:rsidRPr="005C3870">
              <w:t xml:space="preserve"> Д</w:t>
            </w:r>
            <w:proofErr w:type="gramEnd"/>
            <w:r w:rsidRPr="005C3870">
              <w:t>а/Нет), возможность каждому критерию задать свои числовые данные по баллам и вес критерия, задать максимальный балл и проходной, создание критерия, группы критериев и группы проектов с последующей настройкой. Настройка периода проведения экспертизы: даты начала экспертизы, дата окончания экспертизы. Возможность пригласить экспертов и настроить ограничения по доступу к результатам экспертизы для разных ролей.</w:t>
            </w:r>
          </w:p>
          <w:p w:rsidR="00031DE6" w:rsidRPr="005C3870" w:rsidRDefault="00031DE6" w:rsidP="005C3870">
            <w:pPr>
              <w:pStyle w:val="1"/>
              <w:shd w:val="clear" w:color="auto" w:fill="auto"/>
            </w:pPr>
            <w:r w:rsidRPr="005C3870">
              <w:t xml:space="preserve">Возможность настройки договора и актов с экспертом: установление стоимости экспертизы, выбора режима работы с экспертом и настройка шаблонов документов. </w:t>
            </w:r>
          </w:p>
          <w:p w:rsidR="00031DE6" w:rsidRPr="005C3870" w:rsidRDefault="00031DE6" w:rsidP="005C3870">
            <w:pPr>
              <w:pStyle w:val="1"/>
              <w:shd w:val="clear" w:color="auto" w:fill="auto"/>
            </w:pPr>
            <w:r w:rsidRPr="005C3870">
              <w:t>Возможность настройки договора: установление даты начала и даты окончания формирования договора, настройка доступа к договору.</w:t>
            </w:r>
          </w:p>
          <w:p w:rsidR="00031DE6" w:rsidRPr="005C3870" w:rsidRDefault="00031DE6" w:rsidP="005C3870">
            <w:pPr>
              <w:pStyle w:val="1"/>
              <w:shd w:val="clear" w:color="auto" w:fill="auto"/>
            </w:pPr>
            <w:r w:rsidRPr="005C3870">
              <w:t>Возможность настройки содержательной/финансовой отчетности: установление даты начала и даты окончания финансовой и аналитической отчетности.</w:t>
            </w:r>
          </w:p>
          <w:p w:rsidR="00031DE6" w:rsidRPr="005C3870" w:rsidRDefault="00031DE6" w:rsidP="005C3870">
            <w:pPr>
              <w:pStyle w:val="a1"/>
              <w:shd w:val="clear" w:color="auto" w:fill="auto"/>
            </w:pPr>
            <w:r w:rsidRPr="005C3870">
              <w:t>Возможность управление ролями и пользователями: приглашение пользователей (отправка сообщений, смена логина и пароля), назначения пользователю требуемой роли (с ограничениями прав доступа) из списка базовых, управление ролями (название, описание, добавление/убавление прав).</w:t>
            </w:r>
          </w:p>
          <w:p w:rsidR="00031DE6" w:rsidRPr="005C3870" w:rsidRDefault="00031DE6" w:rsidP="005C3870">
            <w:pPr>
              <w:pStyle w:val="a1"/>
              <w:shd w:val="clear" w:color="auto" w:fill="auto"/>
            </w:pPr>
            <w:proofErr w:type="gramStart"/>
            <w:r w:rsidRPr="005C3870">
              <w:t>Наличие набора административных панелей доступных согласно ролевой модели, позволяющих выгружать информацию о поданных заявках с актуальной информацией о них, об их текущих статусах (подготовка, подана, зарегистрирована, зарегистрирована с замечаниями, направлена на доработку, удалена, ненадлежащий заявитель, не подлежит рассмотрению, удалена, запрос на снятие, снята, не допущена до экспертизы, снята с экспертизы, снята до экспертизы, на независимой экспертизе, рассмотрена экспертами, победитель, не</w:t>
            </w:r>
            <w:proofErr w:type="gramEnd"/>
            <w:r w:rsidRPr="005C3870">
              <w:t xml:space="preserve"> допущена до экспертизы, не получившая поддержку, снята как вторая победившая), наличие функции направления уведомлений пользователю о сменах статуса заявки.</w:t>
            </w:r>
          </w:p>
          <w:p w:rsidR="00031DE6" w:rsidRPr="005C3870" w:rsidRDefault="00031DE6" w:rsidP="005C3870">
            <w:pPr>
              <w:pStyle w:val="a1"/>
              <w:shd w:val="clear" w:color="auto" w:fill="auto"/>
              <w:rPr>
                <w:b/>
              </w:rPr>
            </w:pPr>
            <w:r w:rsidRPr="005C3870">
              <w:t xml:space="preserve">Возможность работать с заявками через интерфейс «рабочая панель» во всех модулях (собирать, сегментировать, </w:t>
            </w:r>
            <w:proofErr w:type="gramStart"/>
            <w:r w:rsidRPr="005C3870">
              <w:t>обобщать и анализировать</w:t>
            </w:r>
            <w:proofErr w:type="gramEnd"/>
            <w:r w:rsidRPr="005C3870">
              <w:t xml:space="preserve"> данные о проектах, способствующих принятию выверенных стратегических решений и оптимизации материальных и не материальных ресурсов), приглашать новых пользователей и настраивать права доступа, импортировать данные.</w:t>
            </w:r>
          </w:p>
          <w:p w:rsidR="00031DE6" w:rsidRPr="005C3870" w:rsidRDefault="00031DE6" w:rsidP="005C3870">
            <w:pPr>
              <w:pStyle w:val="a1"/>
              <w:shd w:val="clear" w:color="auto" w:fill="auto"/>
            </w:pPr>
            <w:r w:rsidRPr="005C3870">
              <w:t>Возможность вносить изменения в подписанный договор, путем формирования нового документа в соответствии с типом изменения (изменение бюджета, ККТ и сроков проекта).</w:t>
            </w:r>
          </w:p>
        </w:tc>
      </w:tr>
      <w:tr w:rsidR="00031DE6" w:rsidRPr="005C3870" w:rsidTr="004910CA">
        <w:tc>
          <w:tcPr>
            <w:tcW w:w="704" w:type="dxa"/>
          </w:tcPr>
          <w:p w:rsidR="00031DE6" w:rsidRPr="005C3870" w:rsidRDefault="00031DE6" w:rsidP="005C3870">
            <w:pPr>
              <w:jc w:val="center"/>
              <w:rPr>
                <w:b/>
              </w:rPr>
            </w:pPr>
            <w:r w:rsidRPr="005C3870">
              <w:rPr>
                <w:b/>
              </w:rPr>
              <w:t>2</w:t>
            </w:r>
          </w:p>
          <w:p w:rsidR="00031DE6" w:rsidRPr="005C3870" w:rsidRDefault="00031DE6" w:rsidP="005C3870">
            <w:pPr>
              <w:jc w:val="center"/>
              <w:rPr>
                <w:b/>
              </w:rPr>
            </w:pPr>
          </w:p>
        </w:tc>
        <w:tc>
          <w:tcPr>
            <w:tcW w:w="2866" w:type="dxa"/>
          </w:tcPr>
          <w:p w:rsidR="00031DE6" w:rsidRPr="005C3870" w:rsidRDefault="00031DE6" w:rsidP="005C3870">
            <w:pPr>
              <w:pStyle w:val="26"/>
            </w:pPr>
            <w:r w:rsidRPr="005C3870">
              <w:rPr>
                <w:color w:val="000000"/>
              </w:rPr>
              <w:t>Подключение сервиса "Контур. Фокус" (проверки заявителя)</w:t>
            </w:r>
            <w:r w:rsidRPr="005C3870">
              <w:rPr>
                <w:color w:val="000000"/>
              </w:rPr>
              <w:br/>
            </w:r>
          </w:p>
        </w:tc>
        <w:tc>
          <w:tcPr>
            <w:tcW w:w="5923" w:type="dxa"/>
          </w:tcPr>
          <w:p w:rsidR="00031DE6" w:rsidRPr="005C3870" w:rsidRDefault="00031DE6" w:rsidP="005C3870">
            <w:pPr>
              <w:pStyle w:val="afe"/>
              <w:ind w:left="0"/>
            </w:pPr>
            <w:r w:rsidRPr="005C3870">
              <w:t xml:space="preserve">Интеграция посредством API с </w:t>
            </w:r>
            <w:proofErr w:type="spellStart"/>
            <w:r w:rsidRPr="005C3870">
              <w:t>Контур</w:t>
            </w:r>
            <w:proofErr w:type="gramStart"/>
            <w:r w:rsidRPr="005C3870">
              <w:t>.Ф</w:t>
            </w:r>
            <w:proofErr w:type="gramEnd"/>
            <w:r w:rsidRPr="005C3870">
              <w:t>окус</w:t>
            </w:r>
            <w:proofErr w:type="spellEnd"/>
            <w:r w:rsidRPr="005C3870">
              <w:t>, веб-сервисом, предназначенным для экспресс-проверки контрагентов.</w:t>
            </w:r>
          </w:p>
          <w:p w:rsidR="00031DE6" w:rsidRPr="005C3870" w:rsidRDefault="00031DE6" w:rsidP="005C3870">
            <w:pPr>
              <w:pStyle w:val="afe"/>
              <w:ind w:left="0"/>
            </w:pPr>
            <w:r w:rsidRPr="005C3870">
              <w:t xml:space="preserve">* </w:t>
            </w:r>
            <w:proofErr w:type="spellStart"/>
            <w:r w:rsidRPr="005C3870">
              <w:t>Автозаполнение</w:t>
            </w:r>
            <w:proofErr w:type="spellEnd"/>
            <w:r w:rsidRPr="005C3870">
              <w:t xml:space="preserve"> полей в секции «Реквизиты организации» в модуле «Заявка» и «Договор» после введения ОГРН (поля заявки 3, 4, 5, 6, 7 и 10);</w:t>
            </w:r>
          </w:p>
          <w:p w:rsidR="00031DE6" w:rsidRPr="005C3870" w:rsidRDefault="00031DE6" w:rsidP="005C3870">
            <w:pPr>
              <w:pStyle w:val="afe"/>
              <w:ind w:left="0"/>
            </w:pPr>
            <w:r w:rsidRPr="005C3870">
              <w:t xml:space="preserve">* При </w:t>
            </w:r>
            <w:proofErr w:type="spellStart"/>
            <w:r w:rsidRPr="005C3870">
              <w:t>валидации</w:t>
            </w:r>
            <w:proofErr w:type="spellEnd"/>
            <w:r w:rsidRPr="005C3870">
              <w:t xml:space="preserve"> автопроверка изменения данных в системе Контур Фокус относительно данных в заявке;</w:t>
            </w:r>
          </w:p>
          <w:p w:rsidR="00031DE6" w:rsidRPr="005C3870" w:rsidRDefault="00031DE6" w:rsidP="005C3870">
            <w:pPr>
              <w:pStyle w:val="afe"/>
              <w:ind w:left="0"/>
            </w:pPr>
            <w:r w:rsidRPr="005C3870">
              <w:t xml:space="preserve">* Автозагрузка в блоке «Результаты проверки». В модуле «Договор» в секции «Документы» </w:t>
            </w:r>
            <w:proofErr w:type="gramStart"/>
            <w:r w:rsidRPr="005C3870">
              <w:t>сформировать и скачать</w:t>
            </w:r>
            <w:proofErr w:type="gramEnd"/>
            <w:r w:rsidRPr="005C3870">
              <w:t xml:space="preserve"> актуальный ЕГРЮЛ.</w:t>
            </w:r>
          </w:p>
          <w:p w:rsidR="00031DE6" w:rsidRPr="005C3870" w:rsidRDefault="00031DE6" w:rsidP="005C3870">
            <w:pPr>
              <w:pStyle w:val="afe"/>
              <w:ind w:left="0"/>
            </w:pPr>
            <w:r w:rsidRPr="005C3870">
              <w:t>Интеграция позволяет выполнить следующие проверки для организации-заявителя:</w:t>
            </w:r>
          </w:p>
          <w:p w:rsidR="00031DE6" w:rsidRPr="005C3870" w:rsidRDefault="00031DE6" w:rsidP="005C3870">
            <w:pPr>
              <w:pStyle w:val="afe"/>
              <w:ind w:left="0"/>
            </w:pPr>
            <w:r w:rsidRPr="005C3870">
              <w:t>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РФ о налогах и сборах в размере более 1000 руб.</w:t>
            </w:r>
            <w:r w:rsidRPr="005C3870">
              <w:br/>
              <w:t>2. Организация не находится в процессе реорганизации (за исключением реорганизации в форме присоединения к организации другого юридического лица).</w:t>
            </w:r>
          </w:p>
          <w:p w:rsidR="00031DE6" w:rsidRPr="005C3870" w:rsidRDefault="00031DE6" w:rsidP="005C3870">
            <w:pPr>
              <w:pStyle w:val="afe"/>
              <w:ind w:left="0"/>
            </w:pPr>
            <w:r w:rsidRPr="005C3870">
              <w:t>3. Организация не находится в процессе ликвидации.</w:t>
            </w:r>
          </w:p>
          <w:p w:rsidR="00031DE6" w:rsidRPr="005C3870" w:rsidRDefault="00031DE6" w:rsidP="005C3870">
            <w:pPr>
              <w:pStyle w:val="afe"/>
              <w:ind w:left="0"/>
            </w:pPr>
            <w:r w:rsidRPr="005C3870">
              <w:t>4. В отношении организации не введена процедура банкротства, деятельность организации не приостановлена в порядке, предусмотренном законодательством РФ.</w:t>
            </w:r>
          </w:p>
          <w:p w:rsidR="00031DE6" w:rsidRPr="005C3870" w:rsidRDefault="00031DE6" w:rsidP="005C3870">
            <w:pPr>
              <w:pStyle w:val="afe"/>
              <w:ind w:left="0"/>
            </w:pPr>
            <w:r w:rsidRPr="005C3870">
              <w:t>5.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031DE6" w:rsidRPr="005C3870" w:rsidRDefault="00031DE6" w:rsidP="005C3870">
            <w:pPr>
              <w:pStyle w:val="afe"/>
              <w:pBdr>
                <w:top w:val="none" w:sz="0" w:space="0" w:color="000000"/>
                <w:left w:val="none" w:sz="0" w:space="0" w:color="000000"/>
                <w:bottom w:val="none" w:sz="0" w:space="0" w:color="000000"/>
                <w:right w:val="none" w:sz="0" w:space="0" w:color="000000"/>
              </w:pBdr>
              <w:ind w:left="0"/>
            </w:pPr>
            <w:proofErr w:type="gramStart"/>
            <w:r w:rsidRPr="005C3870">
              <w:t>6.Организация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услуг, оказании услуг по причине введения политических или экономических санкций иностранными государствами, совершающие недружественные действия в отношении Российской Федерации, граждан Российской Федерации и российских юридических лиц, и (или) введением иностранными государствами, государственными объединениями и (или) союзами</w:t>
            </w:r>
            <w:proofErr w:type="gramEnd"/>
            <w:r w:rsidRPr="005C3870">
              <w:t xml:space="preserve">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031DE6" w:rsidRPr="005C3870" w:rsidRDefault="00031DE6" w:rsidP="005C3870">
            <w:pPr>
              <w:pStyle w:val="a1"/>
              <w:numPr>
                <w:ilvl w:val="0"/>
                <w:numId w:val="0"/>
              </w:numPr>
              <w:shd w:val="clear" w:color="auto" w:fill="auto"/>
            </w:pPr>
          </w:p>
        </w:tc>
      </w:tr>
    </w:tbl>
    <w:p w:rsidR="00031DE6" w:rsidRPr="005C3870" w:rsidRDefault="00031DE6" w:rsidP="005C3870"/>
    <w:p w:rsidR="00031DE6" w:rsidRPr="005C3870" w:rsidRDefault="00481246" w:rsidP="005C3870">
      <w:pPr>
        <w:pStyle w:val="34"/>
        <w:tabs>
          <w:tab w:val="clear" w:pos="360"/>
        </w:tabs>
        <w:jc w:val="center"/>
        <w:rPr>
          <w:rFonts w:cs="Times New Roman"/>
          <w:b/>
          <w:bCs w:val="0"/>
          <w:sz w:val="26"/>
        </w:rPr>
      </w:pPr>
      <w:r w:rsidRPr="005C3870">
        <w:rPr>
          <w:rFonts w:cs="Times New Roman"/>
          <w:b/>
          <w:bCs w:val="0"/>
          <w:sz w:val="26"/>
        </w:rPr>
        <w:t xml:space="preserve">2. </w:t>
      </w:r>
      <w:r w:rsidR="00031DE6" w:rsidRPr="005C3870">
        <w:rPr>
          <w:rFonts w:cs="Times New Roman"/>
          <w:b/>
          <w:bCs w:val="0"/>
          <w:sz w:val="26"/>
        </w:rPr>
        <w:t>Требования к настройке функциональности пользователей Программы</w:t>
      </w:r>
    </w:p>
    <w:tbl>
      <w:tblPr>
        <w:tblStyle w:val="afa"/>
        <w:tblW w:w="9545" w:type="dxa"/>
        <w:tblInd w:w="-81" w:type="dxa"/>
        <w:tblLook w:val="04A0" w:firstRow="1" w:lastRow="0" w:firstColumn="1" w:lastColumn="0" w:noHBand="0" w:noVBand="1"/>
      </w:tblPr>
      <w:tblGrid>
        <w:gridCol w:w="60"/>
        <w:gridCol w:w="739"/>
        <w:gridCol w:w="60"/>
        <w:gridCol w:w="2784"/>
        <w:gridCol w:w="90"/>
        <w:gridCol w:w="5683"/>
        <w:gridCol w:w="129"/>
      </w:tblGrid>
      <w:tr w:rsidR="00031DE6" w:rsidRPr="005C3870" w:rsidTr="00481246">
        <w:trPr>
          <w:gridBefore w:val="1"/>
          <w:wBefore w:w="60" w:type="dxa"/>
          <w:tblHeader/>
        </w:trPr>
        <w:tc>
          <w:tcPr>
            <w:tcW w:w="799" w:type="dxa"/>
            <w:gridSpan w:val="2"/>
            <w:vAlign w:val="center"/>
          </w:tcPr>
          <w:p w:rsidR="00031DE6" w:rsidRPr="005C3870" w:rsidRDefault="00031DE6" w:rsidP="005C3870">
            <w:pPr>
              <w:jc w:val="center"/>
              <w:rPr>
                <w:b/>
              </w:rPr>
            </w:pPr>
            <w:r w:rsidRPr="005C3870">
              <w:rPr>
                <w:b/>
              </w:rPr>
              <w:t>№ п/п</w:t>
            </w:r>
          </w:p>
        </w:tc>
        <w:tc>
          <w:tcPr>
            <w:tcW w:w="2874" w:type="dxa"/>
            <w:gridSpan w:val="2"/>
            <w:vAlign w:val="center"/>
          </w:tcPr>
          <w:p w:rsidR="00031DE6" w:rsidRPr="005C3870" w:rsidRDefault="00031DE6" w:rsidP="005C3870">
            <w:pPr>
              <w:jc w:val="center"/>
              <w:rPr>
                <w:b/>
              </w:rPr>
            </w:pPr>
            <w:r w:rsidRPr="005C3870">
              <w:rPr>
                <w:b/>
              </w:rPr>
              <w:t>Наименование</w:t>
            </w:r>
          </w:p>
        </w:tc>
        <w:tc>
          <w:tcPr>
            <w:tcW w:w="5812" w:type="dxa"/>
            <w:gridSpan w:val="2"/>
            <w:vAlign w:val="center"/>
          </w:tcPr>
          <w:p w:rsidR="00031DE6" w:rsidRPr="005C3870" w:rsidRDefault="00031DE6" w:rsidP="005C3870">
            <w:pPr>
              <w:jc w:val="center"/>
              <w:rPr>
                <w:b/>
              </w:rPr>
            </w:pPr>
            <w:r w:rsidRPr="005C3870">
              <w:rPr>
                <w:b/>
              </w:rPr>
              <w:t>Функционал</w:t>
            </w:r>
          </w:p>
        </w:tc>
      </w:tr>
      <w:tr w:rsidR="00031DE6" w:rsidRPr="005C3870" w:rsidTr="00481246">
        <w:tblPrEx>
          <w:jc w:val="center"/>
        </w:tblPrEx>
        <w:trPr>
          <w:gridAfter w:val="1"/>
          <w:wAfter w:w="129" w:type="dxa"/>
          <w:tblHeader/>
          <w:jc w:val="center"/>
        </w:trPr>
        <w:tc>
          <w:tcPr>
            <w:tcW w:w="799" w:type="dxa"/>
            <w:gridSpan w:val="2"/>
            <w:vAlign w:val="center"/>
          </w:tcPr>
          <w:p w:rsidR="00031DE6" w:rsidRPr="005C3870" w:rsidRDefault="00031DE6" w:rsidP="005C3870">
            <w:pPr>
              <w:jc w:val="center"/>
              <w:rPr>
                <w:b/>
                <w:bCs/>
              </w:rPr>
            </w:pPr>
            <w:r w:rsidRPr="005C3870">
              <w:rPr>
                <w:b/>
                <w:bCs/>
              </w:rPr>
              <w:t>1</w:t>
            </w:r>
          </w:p>
        </w:tc>
        <w:tc>
          <w:tcPr>
            <w:tcW w:w="2844" w:type="dxa"/>
            <w:gridSpan w:val="2"/>
            <w:vAlign w:val="center"/>
          </w:tcPr>
          <w:p w:rsidR="00031DE6" w:rsidRPr="005C3870" w:rsidRDefault="00031DE6" w:rsidP="005C3870">
            <w:pPr>
              <w:jc w:val="center"/>
              <w:rPr>
                <w:b/>
                <w:bCs/>
              </w:rPr>
            </w:pPr>
            <w:r w:rsidRPr="005C3870">
              <w:rPr>
                <w:b/>
                <w:bCs/>
              </w:rPr>
              <w:t>2</w:t>
            </w:r>
          </w:p>
        </w:tc>
        <w:tc>
          <w:tcPr>
            <w:tcW w:w="5773" w:type="dxa"/>
            <w:gridSpan w:val="2"/>
            <w:vAlign w:val="center"/>
          </w:tcPr>
          <w:p w:rsidR="00031DE6" w:rsidRPr="005C3870" w:rsidRDefault="00031DE6" w:rsidP="005C3870">
            <w:pPr>
              <w:ind w:left="-20"/>
              <w:jc w:val="center"/>
              <w:rPr>
                <w:b/>
                <w:bCs/>
              </w:rPr>
            </w:pPr>
            <w:r w:rsidRPr="005C3870">
              <w:rPr>
                <w:b/>
                <w:bCs/>
              </w:rPr>
              <w:t>3</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1</w:t>
            </w:r>
          </w:p>
        </w:tc>
        <w:tc>
          <w:tcPr>
            <w:tcW w:w="2844" w:type="dxa"/>
            <w:gridSpan w:val="2"/>
          </w:tcPr>
          <w:p w:rsidR="00031DE6" w:rsidRPr="005C3870" w:rsidRDefault="00031DE6" w:rsidP="005C3870">
            <w:pPr>
              <w:jc w:val="center"/>
            </w:pPr>
            <w:r w:rsidRPr="005C3870">
              <w:t>Администратор</w:t>
            </w:r>
          </w:p>
        </w:tc>
        <w:tc>
          <w:tcPr>
            <w:tcW w:w="5773" w:type="dxa"/>
            <w:gridSpan w:val="2"/>
          </w:tcPr>
          <w:p w:rsidR="00031DE6" w:rsidRPr="005C3870" w:rsidRDefault="00031DE6" w:rsidP="005C3870">
            <w:pPr>
              <w:pStyle w:val="a1"/>
              <w:numPr>
                <w:ilvl w:val="0"/>
                <w:numId w:val="24"/>
              </w:numPr>
              <w:shd w:val="clear" w:color="auto" w:fill="auto"/>
            </w:pPr>
            <w:r w:rsidRPr="005C3870">
              <w:t>Настройка публичных страниц и элементов интерфейса:</w:t>
            </w:r>
          </w:p>
          <w:p w:rsidR="00031DE6" w:rsidRPr="005C3870" w:rsidRDefault="00031DE6" w:rsidP="005C3870">
            <w:pPr>
              <w:pStyle w:val="a0"/>
              <w:numPr>
                <w:ilvl w:val="0"/>
                <w:numId w:val="14"/>
              </w:numPr>
              <w:shd w:val="clear" w:color="auto" w:fill="auto"/>
              <w:ind w:left="454" w:firstLine="0"/>
            </w:pPr>
            <w:r w:rsidRPr="005C3870">
              <w:t>Главная страница;</w:t>
            </w:r>
          </w:p>
          <w:p w:rsidR="00031DE6" w:rsidRPr="005C3870" w:rsidRDefault="00031DE6" w:rsidP="005C3870">
            <w:pPr>
              <w:pStyle w:val="a0"/>
              <w:numPr>
                <w:ilvl w:val="0"/>
                <w:numId w:val="14"/>
              </w:numPr>
              <w:shd w:val="clear" w:color="auto" w:fill="auto"/>
              <w:ind w:left="454" w:firstLine="0"/>
            </w:pPr>
            <w:r w:rsidRPr="005C3870">
              <w:t>Новости;</w:t>
            </w:r>
          </w:p>
          <w:p w:rsidR="00031DE6" w:rsidRPr="005C3870" w:rsidRDefault="00031DE6" w:rsidP="005C3870">
            <w:pPr>
              <w:pStyle w:val="a0"/>
              <w:numPr>
                <w:ilvl w:val="0"/>
                <w:numId w:val="14"/>
              </w:numPr>
              <w:shd w:val="clear" w:color="auto" w:fill="auto"/>
              <w:ind w:left="454" w:firstLine="0"/>
            </w:pPr>
            <w:r w:rsidRPr="005C3870">
              <w:t>Мероприятия;</w:t>
            </w:r>
          </w:p>
          <w:p w:rsidR="00031DE6" w:rsidRPr="005C3870" w:rsidRDefault="00031DE6" w:rsidP="005C3870">
            <w:pPr>
              <w:pStyle w:val="a0"/>
              <w:numPr>
                <w:ilvl w:val="0"/>
                <w:numId w:val="14"/>
              </w:numPr>
              <w:shd w:val="clear" w:color="auto" w:fill="auto"/>
              <w:ind w:left="454" w:firstLine="0"/>
            </w:pPr>
            <w:r w:rsidRPr="005C3870">
              <w:t>Документы;</w:t>
            </w:r>
          </w:p>
          <w:p w:rsidR="00031DE6" w:rsidRPr="005C3870" w:rsidRDefault="00031DE6" w:rsidP="005C3870">
            <w:pPr>
              <w:pStyle w:val="a0"/>
              <w:numPr>
                <w:ilvl w:val="0"/>
                <w:numId w:val="14"/>
              </w:numPr>
              <w:shd w:val="clear" w:color="auto" w:fill="auto"/>
              <w:ind w:left="454" w:firstLine="0"/>
            </w:pPr>
            <w:r w:rsidRPr="005C3870">
              <w:t>Добавление контактов, аккаунтов в социальных медиа, счетчиков веб-аналитики;</w:t>
            </w:r>
          </w:p>
          <w:p w:rsidR="00031DE6" w:rsidRPr="005C3870" w:rsidRDefault="00031DE6" w:rsidP="005C3870">
            <w:pPr>
              <w:pStyle w:val="a0"/>
              <w:numPr>
                <w:ilvl w:val="0"/>
                <w:numId w:val="14"/>
              </w:numPr>
              <w:shd w:val="clear" w:color="auto" w:fill="auto"/>
              <w:ind w:left="454" w:firstLine="0"/>
            </w:pPr>
            <w:r w:rsidRPr="005C3870">
              <w:t>Настройка шаблонов писем-уведомлений участникам.</w:t>
            </w:r>
          </w:p>
          <w:p w:rsidR="00031DE6" w:rsidRPr="005C3870" w:rsidRDefault="00031DE6" w:rsidP="005C3870">
            <w:pPr>
              <w:pStyle w:val="a1"/>
              <w:shd w:val="clear" w:color="auto" w:fill="auto"/>
            </w:pPr>
            <w:r w:rsidRPr="005C3870">
              <w:t>Управление ролями и пользователями:</w:t>
            </w:r>
          </w:p>
          <w:p w:rsidR="00031DE6" w:rsidRPr="005C3870" w:rsidRDefault="00031DE6" w:rsidP="005C3870">
            <w:pPr>
              <w:pStyle w:val="a0"/>
              <w:numPr>
                <w:ilvl w:val="0"/>
                <w:numId w:val="14"/>
              </w:numPr>
              <w:shd w:val="clear" w:color="auto" w:fill="auto"/>
              <w:ind w:left="454" w:firstLine="0"/>
            </w:pPr>
            <w:r w:rsidRPr="005C3870">
              <w:t>приглашение пользователей (отправка сообщений, смена логина и пароля);</w:t>
            </w:r>
          </w:p>
          <w:p w:rsidR="00031DE6" w:rsidRPr="005C3870" w:rsidRDefault="00031DE6" w:rsidP="005C3870">
            <w:pPr>
              <w:pStyle w:val="a0"/>
              <w:numPr>
                <w:ilvl w:val="0"/>
                <w:numId w:val="14"/>
              </w:numPr>
              <w:shd w:val="clear" w:color="auto" w:fill="auto"/>
              <w:ind w:left="454" w:firstLine="0"/>
            </w:pPr>
            <w:r w:rsidRPr="005C3870">
              <w:t>просмотр истории активности пользователей;</w:t>
            </w:r>
          </w:p>
          <w:p w:rsidR="00031DE6" w:rsidRPr="005C3870" w:rsidRDefault="00031DE6" w:rsidP="005C3870">
            <w:pPr>
              <w:pStyle w:val="a0"/>
              <w:numPr>
                <w:ilvl w:val="0"/>
                <w:numId w:val="14"/>
              </w:numPr>
              <w:shd w:val="clear" w:color="auto" w:fill="auto"/>
              <w:ind w:left="454" w:firstLine="0"/>
            </w:pPr>
            <w:r w:rsidRPr="005C3870">
              <w:t>возможность назначения пользователю требуемой роли (с ограничениями прав доступа) из списка базовых;</w:t>
            </w:r>
          </w:p>
          <w:p w:rsidR="00031DE6" w:rsidRPr="005C3870" w:rsidRDefault="00031DE6" w:rsidP="005C3870">
            <w:pPr>
              <w:pStyle w:val="a0"/>
              <w:numPr>
                <w:ilvl w:val="0"/>
                <w:numId w:val="14"/>
              </w:numPr>
              <w:shd w:val="clear" w:color="auto" w:fill="auto"/>
              <w:ind w:left="454" w:firstLine="0"/>
            </w:pPr>
            <w:r w:rsidRPr="005C3870">
              <w:t>управление ролями (название, описание, добавление/убавление прав).</w:t>
            </w:r>
          </w:p>
          <w:p w:rsidR="00031DE6" w:rsidRPr="005C3870" w:rsidRDefault="00031DE6" w:rsidP="005C3870">
            <w:pPr>
              <w:pStyle w:val="a1"/>
              <w:shd w:val="clear" w:color="auto" w:fill="auto"/>
            </w:pPr>
            <w:r w:rsidRPr="005C3870">
              <w:t>Управление конкурсами:</w:t>
            </w:r>
          </w:p>
          <w:p w:rsidR="00031DE6" w:rsidRPr="005C3870" w:rsidRDefault="00031DE6" w:rsidP="005C3870">
            <w:pPr>
              <w:pStyle w:val="a0"/>
              <w:numPr>
                <w:ilvl w:val="0"/>
                <w:numId w:val="14"/>
              </w:numPr>
              <w:shd w:val="clear" w:color="auto" w:fill="auto"/>
              <w:ind w:left="454" w:firstLine="0"/>
            </w:pPr>
            <w:r w:rsidRPr="005C3870">
              <w:t>настройка ключевых точек конкурсных этапов;</w:t>
            </w:r>
          </w:p>
          <w:p w:rsidR="00031DE6" w:rsidRPr="005C3870" w:rsidRDefault="00031DE6" w:rsidP="005C3870">
            <w:pPr>
              <w:pStyle w:val="a0"/>
              <w:numPr>
                <w:ilvl w:val="0"/>
                <w:numId w:val="14"/>
              </w:numPr>
              <w:shd w:val="clear" w:color="auto" w:fill="auto"/>
              <w:ind w:left="454" w:firstLine="0"/>
            </w:pPr>
            <w:r w:rsidRPr="005C3870">
              <w:t>наименования конкурса;</w:t>
            </w:r>
          </w:p>
          <w:p w:rsidR="00031DE6" w:rsidRPr="005C3870" w:rsidRDefault="00031DE6" w:rsidP="005C3870">
            <w:pPr>
              <w:pStyle w:val="a0"/>
              <w:numPr>
                <w:ilvl w:val="0"/>
                <w:numId w:val="14"/>
              </w:numPr>
              <w:shd w:val="clear" w:color="auto" w:fill="auto"/>
              <w:ind w:left="454" w:firstLine="0"/>
            </w:pPr>
            <w:r w:rsidRPr="005C3870">
              <w:t>даты старта и окончания конкурса;</w:t>
            </w:r>
          </w:p>
          <w:p w:rsidR="00031DE6" w:rsidRPr="005C3870" w:rsidRDefault="00031DE6" w:rsidP="005C3870">
            <w:pPr>
              <w:pStyle w:val="a0"/>
              <w:numPr>
                <w:ilvl w:val="0"/>
                <w:numId w:val="14"/>
              </w:numPr>
              <w:shd w:val="clear" w:color="auto" w:fill="auto"/>
              <w:ind w:left="454" w:firstLine="0"/>
            </w:pPr>
            <w:r w:rsidRPr="005C3870">
              <w:t>даты старта и завершения оценки и экспертизы проектов;</w:t>
            </w:r>
          </w:p>
          <w:p w:rsidR="00031DE6" w:rsidRPr="005C3870" w:rsidRDefault="00031DE6" w:rsidP="005C3870">
            <w:pPr>
              <w:pStyle w:val="a0"/>
              <w:numPr>
                <w:ilvl w:val="0"/>
                <w:numId w:val="14"/>
              </w:numPr>
              <w:shd w:val="clear" w:color="auto" w:fill="auto"/>
              <w:ind w:left="454" w:firstLine="0"/>
            </w:pPr>
            <w:r w:rsidRPr="005C3870">
              <w:t>даты старта и завершения публичных результатов конкурса;</w:t>
            </w:r>
          </w:p>
          <w:p w:rsidR="00031DE6" w:rsidRPr="005C3870" w:rsidRDefault="00031DE6" w:rsidP="005C3870">
            <w:pPr>
              <w:pStyle w:val="a0"/>
              <w:numPr>
                <w:ilvl w:val="0"/>
                <w:numId w:val="14"/>
              </w:numPr>
              <w:shd w:val="clear" w:color="auto" w:fill="auto"/>
              <w:ind w:left="454" w:firstLine="0"/>
            </w:pPr>
            <w:r w:rsidRPr="005C3870">
              <w:t>настройка шаблона заявки;</w:t>
            </w:r>
          </w:p>
          <w:p w:rsidR="00031DE6" w:rsidRPr="005C3870" w:rsidRDefault="00031DE6" w:rsidP="005C3870">
            <w:pPr>
              <w:pStyle w:val="a0"/>
              <w:numPr>
                <w:ilvl w:val="0"/>
                <w:numId w:val="14"/>
              </w:numPr>
              <w:shd w:val="clear" w:color="auto" w:fill="auto"/>
              <w:ind w:left="454" w:firstLine="0"/>
            </w:pPr>
            <w:r w:rsidRPr="005C3870">
              <w:t xml:space="preserve">настройка </w:t>
            </w:r>
            <w:proofErr w:type="spellStart"/>
            <w:r w:rsidRPr="005C3870">
              <w:t>валидации</w:t>
            </w:r>
            <w:proofErr w:type="spellEnd"/>
            <w:r w:rsidRPr="005C3870">
              <w:t xml:space="preserve"> (создание критериев);</w:t>
            </w:r>
          </w:p>
          <w:p w:rsidR="00031DE6" w:rsidRPr="005C3870" w:rsidRDefault="00031DE6" w:rsidP="005C3870">
            <w:pPr>
              <w:pStyle w:val="a0"/>
              <w:numPr>
                <w:ilvl w:val="0"/>
                <w:numId w:val="14"/>
              </w:numPr>
              <w:shd w:val="clear" w:color="auto" w:fill="auto"/>
              <w:ind w:left="454" w:firstLine="0"/>
            </w:pPr>
            <w:r w:rsidRPr="005C3870">
              <w:t>настройка экспертизы (определение проходных баллов);</w:t>
            </w:r>
          </w:p>
          <w:p w:rsidR="00031DE6" w:rsidRPr="005C3870" w:rsidRDefault="00031DE6" w:rsidP="005C3870">
            <w:pPr>
              <w:pStyle w:val="a0"/>
              <w:numPr>
                <w:ilvl w:val="0"/>
                <w:numId w:val="14"/>
              </w:numPr>
              <w:shd w:val="clear" w:color="auto" w:fill="auto"/>
              <w:ind w:left="454" w:firstLine="0"/>
            </w:pPr>
            <w:r w:rsidRPr="005C3870">
              <w:t>приглашение экспертов и настройка договоров и актов с ними;</w:t>
            </w:r>
          </w:p>
          <w:p w:rsidR="00031DE6" w:rsidRPr="005C3870" w:rsidRDefault="00031DE6" w:rsidP="005C3870">
            <w:pPr>
              <w:pStyle w:val="a0"/>
              <w:numPr>
                <w:ilvl w:val="0"/>
                <w:numId w:val="14"/>
              </w:numPr>
              <w:shd w:val="clear" w:color="auto" w:fill="auto"/>
              <w:ind w:left="454" w:firstLine="0"/>
            </w:pPr>
            <w:r w:rsidRPr="005C3870">
              <w:t>настройка договора с победителем;</w:t>
            </w:r>
          </w:p>
          <w:p w:rsidR="00031DE6" w:rsidRPr="005C3870" w:rsidRDefault="00031DE6" w:rsidP="005C3870">
            <w:pPr>
              <w:pStyle w:val="a0"/>
              <w:numPr>
                <w:ilvl w:val="0"/>
                <w:numId w:val="14"/>
              </w:numPr>
              <w:shd w:val="clear" w:color="auto" w:fill="auto"/>
              <w:ind w:left="454" w:firstLine="0"/>
            </w:pPr>
            <w:r w:rsidRPr="005C3870">
              <w:t xml:space="preserve">настройка шаблонов отчетов. </w:t>
            </w:r>
          </w:p>
          <w:p w:rsidR="00031DE6" w:rsidRPr="005C3870" w:rsidRDefault="00031DE6" w:rsidP="005C3870">
            <w:pPr>
              <w:pStyle w:val="a1"/>
              <w:shd w:val="clear" w:color="auto" w:fill="auto"/>
            </w:pPr>
            <w:r w:rsidRPr="005C3870">
              <w:t>Ручное или автоматическое назначение экспертов/членов конкурсной комиссии к заявке: в произвольном порядке или согласно регламентным условиям конкурса.</w:t>
            </w:r>
          </w:p>
          <w:p w:rsidR="00031DE6" w:rsidRPr="005C3870" w:rsidRDefault="00031DE6" w:rsidP="005C3870">
            <w:pPr>
              <w:pStyle w:val="a1"/>
              <w:shd w:val="clear" w:color="auto" w:fill="auto"/>
            </w:pPr>
            <w:r w:rsidRPr="005C3870">
              <w:t>Управление (заполнение и редактирование) персональным профилем:</w:t>
            </w:r>
          </w:p>
          <w:p w:rsidR="00031DE6" w:rsidRPr="005C3870" w:rsidRDefault="00031DE6" w:rsidP="005C3870">
            <w:pPr>
              <w:pStyle w:val="a0"/>
              <w:numPr>
                <w:ilvl w:val="0"/>
                <w:numId w:val="14"/>
              </w:numPr>
              <w:shd w:val="clear" w:color="auto" w:fill="auto"/>
              <w:ind w:left="454" w:firstLine="0"/>
            </w:pPr>
            <w:r w:rsidRPr="005C3870">
              <w:t>добавление персональных данных;</w:t>
            </w:r>
          </w:p>
          <w:p w:rsidR="00031DE6" w:rsidRPr="005C3870" w:rsidRDefault="00031DE6" w:rsidP="005C3870">
            <w:pPr>
              <w:pStyle w:val="a0"/>
              <w:numPr>
                <w:ilvl w:val="0"/>
                <w:numId w:val="14"/>
              </w:numPr>
              <w:shd w:val="clear" w:color="auto" w:fill="auto"/>
              <w:ind w:left="454" w:firstLine="0"/>
            </w:pPr>
            <w:r w:rsidRPr="005C3870">
              <w:t>добавление личного фото;</w:t>
            </w:r>
          </w:p>
          <w:p w:rsidR="00031DE6" w:rsidRPr="005C3870" w:rsidRDefault="00031DE6" w:rsidP="005C3870">
            <w:pPr>
              <w:pStyle w:val="a0"/>
              <w:numPr>
                <w:ilvl w:val="0"/>
                <w:numId w:val="14"/>
              </w:numPr>
              <w:shd w:val="clear" w:color="auto" w:fill="auto"/>
              <w:ind w:left="454" w:firstLine="0"/>
            </w:pPr>
            <w:r w:rsidRPr="005C3870">
              <w:t>смена логина и пароля.</w:t>
            </w:r>
          </w:p>
          <w:p w:rsidR="00031DE6" w:rsidRPr="005C3870" w:rsidRDefault="00031DE6" w:rsidP="005C3870">
            <w:pPr>
              <w:pStyle w:val="a1"/>
              <w:shd w:val="clear" w:color="auto" w:fill="auto"/>
            </w:pPr>
            <w:r w:rsidRPr="005C3870">
              <w:t>Доступ к интерфейсу «Рабочая панель» и ко всем административным реестрам, с возможностью настраивать реестры, создавать шаблоны и выгружать/загружать данные.</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2</w:t>
            </w:r>
          </w:p>
        </w:tc>
        <w:tc>
          <w:tcPr>
            <w:tcW w:w="2844" w:type="dxa"/>
            <w:gridSpan w:val="2"/>
          </w:tcPr>
          <w:p w:rsidR="00031DE6" w:rsidRPr="005C3870" w:rsidRDefault="00031DE6" w:rsidP="005C3870">
            <w:pPr>
              <w:jc w:val="center"/>
            </w:pPr>
            <w:r w:rsidRPr="005C3870">
              <w:t>Авторизованный пользователь</w:t>
            </w:r>
          </w:p>
        </w:tc>
        <w:tc>
          <w:tcPr>
            <w:tcW w:w="5773" w:type="dxa"/>
            <w:gridSpan w:val="2"/>
          </w:tcPr>
          <w:p w:rsidR="00031DE6" w:rsidRPr="005C3870" w:rsidRDefault="00031DE6" w:rsidP="005C3870">
            <w:pPr>
              <w:pStyle w:val="a1"/>
              <w:numPr>
                <w:ilvl w:val="0"/>
                <w:numId w:val="23"/>
              </w:numPr>
              <w:shd w:val="clear" w:color="auto" w:fill="auto"/>
            </w:pPr>
            <w:r w:rsidRPr="005C3870">
              <w:t>Управление (заполнение и редактирование) персональным профилем:</w:t>
            </w:r>
          </w:p>
          <w:p w:rsidR="00031DE6" w:rsidRPr="005C3870" w:rsidRDefault="00031DE6" w:rsidP="005C3870">
            <w:pPr>
              <w:pStyle w:val="a0"/>
              <w:numPr>
                <w:ilvl w:val="0"/>
                <w:numId w:val="14"/>
              </w:numPr>
              <w:shd w:val="clear" w:color="auto" w:fill="auto"/>
              <w:ind w:left="454" w:firstLine="0"/>
            </w:pPr>
            <w:r w:rsidRPr="005C3870">
              <w:t>добавление персональных данных;</w:t>
            </w:r>
          </w:p>
          <w:p w:rsidR="00031DE6" w:rsidRPr="005C3870" w:rsidRDefault="00031DE6" w:rsidP="005C3870">
            <w:pPr>
              <w:pStyle w:val="a0"/>
              <w:numPr>
                <w:ilvl w:val="0"/>
                <w:numId w:val="14"/>
              </w:numPr>
              <w:shd w:val="clear" w:color="auto" w:fill="auto"/>
              <w:ind w:left="454" w:firstLine="0"/>
            </w:pPr>
            <w:r w:rsidRPr="005C3870">
              <w:t>добавление личного фото;</w:t>
            </w:r>
          </w:p>
          <w:p w:rsidR="00031DE6" w:rsidRPr="005C3870" w:rsidRDefault="00031DE6" w:rsidP="005C3870">
            <w:pPr>
              <w:pStyle w:val="a0"/>
              <w:numPr>
                <w:ilvl w:val="0"/>
                <w:numId w:val="14"/>
              </w:numPr>
              <w:shd w:val="clear" w:color="auto" w:fill="auto"/>
              <w:ind w:left="454" w:firstLine="0"/>
            </w:pPr>
            <w:r w:rsidRPr="005C3870">
              <w:t xml:space="preserve">краткое описание навыков. </w:t>
            </w:r>
          </w:p>
          <w:p w:rsidR="00031DE6" w:rsidRPr="005C3870" w:rsidRDefault="00031DE6" w:rsidP="005C3870">
            <w:pPr>
              <w:pStyle w:val="a1"/>
              <w:shd w:val="clear" w:color="auto" w:fill="auto"/>
            </w:pPr>
            <w:r w:rsidRPr="005C3870">
              <w:t>Доступ к проектам:</w:t>
            </w:r>
          </w:p>
          <w:p w:rsidR="00031DE6" w:rsidRPr="005C3870" w:rsidRDefault="00031DE6" w:rsidP="005C3870">
            <w:pPr>
              <w:pStyle w:val="a0"/>
              <w:numPr>
                <w:ilvl w:val="0"/>
                <w:numId w:val="14"/>
              </w:numPr>
              <w:shd w:val="clear" w:color="auto" w:fill="auto"/>
              <w:ind w:left="454" w:firstLine="0"/>
            </w:pPr>
            <w:r w:rsidRPr="005C3870">
              <w:t>подача заявки;</w:t>
            </w:r>
          </w:p>
          <w:p w:rsidR="00031DE6" w:rsidRPr="005C3870" w:rsidRDefault="00031DE6" w:rsidP="005C3870">
            <w:pPr>
              <w:pStyle w:val="a0"/>
              <w:numPr>
                <w:ilvl w:val="0"/>
                <w:numId w:val="14"/>
              </w:numPr>
              <w:shd w:val="clear" w:color="auto" w:fill="auto"/>
              <w:ind w:left="454" w:firstLine="0"/>
            </w:pPr>
            <w:r w:rsidRPr="005C3870">
              <w:t>архив заявок;</w:t>
            </w:r>
          </w:p>
          <w:p w:rsidR="00031DE6" w:rsidRPr="005C3870" w:rsidRDefault="00031DE6" w:rsidP="005C3870">
            <w:pPr>
              <w:pStyle w:val="a0"/>
              <w:numPr>
                <w:ilvl w:val="0"/>
                <w:numId w:val="14"/>
              </w:numPr>
              <w:shd w:val="clear" w:color="auto" w:fill="auto"/>
              <w:ind w:left="454" w:firstLine="0"/>
            </w:pPr>
            <w:r w:rsidRPr="005C3870">
              <w:t xml:space="preserve">копирование и редактирование заявок. </w:t>
            </w:r>
          </w:p>
          <w:p w:rsidR="00031DE6" w:rsidRPr="005C3870" w:rsidRDefault="00031DE6" w:rsidP="005C3870">
            <w:pPr>
              <w:pStyle w:val="a1"/>
              <w:shd w:val="clear" w:color="auto" w:fill="auto"/>
            </w:pPr>
            <w:r w:rsidRPr="005C3870">
              <w:t>Функционал заполнения заявки в режиме редактирования:</w:t>
            </w:r>
          </w:p>
          <w:p w:rsidR="00031DE6" w:rsidRPr="005C3870" w:rsidRDefault="00031DE6" w:rsidP="005C3870">
            <w:pPr>
              <w:pStyle w:val="a0"/>
              <w:numPr>
                <w:ilvl w:val="0"/>
                <w:numId w:val="14"/>
              </w:numPr>
              <w:shd w:val="clear" w:color="auto" w:fill="auto"/>
              <w:ind w:left="454" w:firstLine="0"/>
            </w:pPr>
            <w:r w:rsidRPr="005C3870">
              <w:t>добавление данных в поля заявки;</w:t>
            </w:r>
          </w:p>
          <w:p w:rsidR="00031DE6" w:rsidRPr="005C3870" w:rsidRDefault="00031DE6" w:rsidP="005C3870">
            <w:pPr>
              <w:pStyle w:val="a0"/>
              <w:numPr>
                <w:ilvl w:val="0"/>
                <w:numId w:val="14"/>
              </w:numPr>
              <w:shd w:val="clear" w:color="auto" w:fill="auto"/>
              <w:ind w:left="454" w:firstLine="0"/>
            </w:pPr>
            <w:r w:rsidRPr="005C3870">
              <w:t>загрузка и прикрепление файлов;</w:t>
            </w:r>
          </w:p>
          <w:p w:rsidR="00031DE6" w:rsidRPr="005C3870" w:rsidRDefault="00031DE6" w:rsidP="005C3870">
            <w:pPr>
              <w:pStyle w:val="a0"/>
              <w:numPr>
                <w:ilvl w:val="0"/>
                <w:numId w:val="14"/>
              </w:numPr>
              <w:shd w:val="clear" w:color="auto" w:fill="auto"/>
              <w:ind w:left="454" w:firstLine="0"/>
            </w:pPr>
            <w:proofErr w:type="spellStart"/>
            <w:r w:rsidRPr="005C3870">
              <w:t>автосохранение</w:t>
            </w:r>
            <w:proofErr w:type="spellEnd"/>
            <w:r w:rsidRPr="005C3870">
              <w:t xml:space="preserve"> по мере ввода данных;</w:t>
            </w:r>
          </w:p>
          <w:p w:rsidR="00031DE6" w:rsidRPr="005C3870" w:rsidRDefault="00031DE6" w:rsidP="005C3870">
            <w:pPr>
              <w:pStyle w:val="a0"/>
              <w:numPr>
                <w:ilvl w:val="0"/>
                <w:numId w:val="14"/>
              </w:numPr>
              <w:shd w:val="clear" w:color="auto" w:fill="auto"/>
              <w:ind w:left="454" w:firstLine="0"/>
            </w:pPr>
            <w:r w:rsidRPr="005C3870">
              <w:t>приглашение руководителя проекта из базы платформы;</w:t>
            </w:r>
          </w:p>
          <w:p w:rsidR="00031DE6" w:rsidRPr="005C3870" w:rsidRDefault="00031DE6" w:rsidP="005C3870">
            <w:pPr>
              <w:pStyle w:val="a0"/>
              <w:numPr>
                <w:ilvl w:val="0"/>
                <w:numId w:val="14"/>
              </w:numPr>
              <w:shd w:val="clear" w:color="auto" w:fill="auto"/>
              <w:ind w:left="454" w:firstLine="0"/>
            </w:pPr>
            <w:r w:rsidRPr="005C3870">
              <w:t>приглашение члена команды проекта из базы платформы;</w:t>
            </w:r>
          </w:p>
          <w:p w:rsidR="00031DE6" w:rsidRPr="005C3870" w:rsidRDefault="00031DE6" w:rsidP="005C3870">
            <w:pPr>
              <w:pStyle w:val="a0"/>
              <w:numPr>
                <w:ilvl w:val="0"/>
                <w:numId w:val="14"/>
              </w:numPr>
              <w:shd w:val="clear" w:color="auto" w:fill="auto"/>
              <w:ind w:left="454" w:firstLine="0"/>
            </w:pPr>
            <w:r w:rsidRPr="005C3870">
              <w:t>заполнение таблиц «Календарный план» и «Бюджет» по настроенным шаблонам;</w:t>
            </w:r>
          </w:p>
          <w:p w:rsidR="00031DE6" w:rsidRPr="005C3870" w:rsidRDefault="00031DE6" w:rsidP="005C3870">
            <w:pPr>
              <w:pStyle w:val="a0"/>
              <w:numPr>
                <w:ilvl w:val="0"/>
                <w:numId w:val="14"/>
              </w:numPr>
              <w:shd w:val="clear" w:color="auto" w:fill="auto"/>
              <w:ind w:left="454" w:firstLine="0"/>
            </w:pPr>
            <w:r w:rsidRPr="005C3870">
              <w:t>скачивание файла с шаблоном-подтверждением заполненных данных автором проекта, загрузка и прикрепление подтверждающих документов, и подача заявки в Программе;</w:t>
            </w:r>
          </w:p>
          <w:p w:rsidR="00031DE6" w:rsidRPr="005C3870" w:rsidRDefault="00031DE6" w:rsidP="005C3870">
            <w:pPr>
              <w:pStyle w:val="a0"/>
              <w:numPr>
                <w:ilvl w:val="0"/>
                <w:numId w:val="14"/>
              </w:numPr>
              <w:shd w:val="clear" w:color="auto" w:fill="auto"/>
              <w:ind w:left="454" w:firstLine="0"/>
            </w:pPr>
            <w:r w:rsidRPr="005C3870">
              <w:t>снятие заявки с участия в конкурсе путем прикрепления официального письма-обращения.</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3</w:t>
            </w:r>
          </w:p>
        </w:tc>
        <w:tc>
          <w:tcPr>
            <w:tcW w:w="2844" w:type="dxa"/>
            <w:gridSpan w:val="2"/>
          </w:tcPr>
          <w:p w:rsidR="00031DE6" w:rsidRPr="005C3870" w:rsidRDefault="00031DE6" w:rsidP="005C3870">
            <w:pPr>
              <w:jc w:val="center"/>
            </w:pPr>
            <w:proofErr w:type="spellStart"/>
            <w:r w:rsidRPr="005C3870">
              <w:t>Валидатор</w:t>
            </w:r>
            <w:proofErr w:type="spellEnd"/>
          </w:p>
        </w:tc>
        <w:tc>
          <w:tcPr>
            <w:tcW w:w="5773" w:type="dxa"/>
            <w:gridSpan w:val="2"/>
          </w:tcPr>
          <w:p w:rsidR="00031DE6" w:rsidRPr="005C3870" w:rsidRDefault="00031DE6" w:rsidP="005C3870">
            <w:pPr>
              <w:pStyle w:val="a1"/>
              <w:numPr>
                <w:ilvl w:val="0"/>
                <w:numId w:val="22"/>
              </w:numPr>
              <w:shd w:val="clear" w:color="auto" w:fill="auto"/>
            </w:pPr>
            <w:r w:rsidRPr="005C3870">
              <w:t>Управление (заполнение и редактирование) персональным профилем:</w:t>
            </w:r>
          </w:p>
          <w:p w:rsidR="00031DE6" w:rsidRPr="005C3870" w:rsidRDefault="00031DE6" w:rsidP="005C3870">
            <w:pPr>
              <w:pStyle w:val="a0"/>
              <w:numPr>
                <w:ilvl w:val="0"/>
                <w:numId w:val="14"/>
              </w:numPr>
              <w:shd w:val="clear" w:color="auto" w:fill="auto"/>
              <w:ind w:left="454" w:firstLine="0"/>
            </w:pPr>
            <w:r w:rsidRPr="005C3870">
              <w:t>добавление персональных данных;</w:t>
            </w:r>
          </w:p>
          <w:p w:rsidR="00031DE6" w:rsidRPr="005C3870" w:rsidRDefault="00031DE6" w:rsidP="005C3870">
            <w:pPr>
              <w:pStyle w:val="a0"/>
              <w:numPr>
                <w:ilvl w:val="0"/>
                <w:numId w:val="14"/>
              </w:numPr>
              <w:shd w:val="clear" w:color="auto" w:fill="auto"/>
              <w:ind w:left="454" w:firstLine="0"/>
            </w:pPr>
            <w:r w:rsidRPr="005C3870">
              <w:t>добавление личного фото;</w:t>
            </w:r>
          </w:p>
          <w:p w:rsidR="00031DE6" w:rsidRPr="005C3870" w:rsidRDefault="00031DE6" w:rsidP="005C3870">
            <w:pPr>
              <w:pStyle w:val="a0"/>
              <w:numPr>
                <w:ilvl w:val="0"/>
                <w:numId w:val="14"/>
              </w:numPr>
              <w:shd w:val="clear" w:color="auto" w:fill="auto"/>
              <w:ind w:left="454" w:firstLine="0"/>
            </w:pPr>
            <w:r w:rsidRPr="005C3870">
              <w:t xml:space="preserve">краткое описание навыков. </w:t>
            </w:r>
          </w:p>
          <w:p w:rsidR="00031DE6" w:rsidRPr="005C3870" w:rsidRDefault="00031DE6" w:rsidP="005C3870">
            <w:pPr>
              <w:pStyle w:val="a1"/>
              <w:shd w:val="clear" w:color="auto" w:fill="auto"/>
            </w:pPr>
            <w:r w:rsidRPr="005C3870">
              <w:t xml:space="preserve">Доступ к административной панели «Перечень заявок» при условии, если на </w:t>
            </w:r>
            <w:proofErr w:type="spellStart"/>
            <w:r w:rsidRPr="005C3870">
              <w:t>валидатора</w:t>
            </w:r>
            <w:proofErr w:type="spellEnd"/>
            <w:r w:rsidRPr="005C3870">
              <w:t xml:space="preserve"> назначены заявки.</w:t>
            </w:r>
          </w:p>
          <w:p w:rsidR="00031DE6" w:rsidRPr="005C3870" w:rsidRDefault="00031DE6" w:rsidP="005C3870">
            <w:pPr>
              <w:pStyle w:val="a1"/>
              <w:shd w:val="clear" w:color="auto" w:fill="auto"/>
            </w:pPr>
            <w:r w:rsidRPr="005C3870">
              <w:t xml:space="preserve">Проверка проектов согласно установленным критериям путем работы с </w:t>
            </w:r>
            <w:proofErr w:type="spellStart"/>
            <w:r w:rsidRPr="005C3870">
              <w:t>чекбоксами</w:t>
            </w:r>
            <w:proofErr w:type="spellEnd"/>
            <w:r w:rsidRPr="005C3870">
              <w:t xml:space="preserve"> (да/нет).</w:t>
            </w:r>
          </w:p>
          <w:p w:rsidR="00031DE6" w:rsidRPr="005C3870" w:rsidRDefault="00031DE6" w:rsidP="005C3870">
            <w:pPr>
              <w:pStyle w:val="a1"/>
              <w:shd w:val="clear" w:color="auto" w:fill="auto"/>
            </w:pPr>
            <w:r w:rsidRPr="005C3870">
              <w:t>Возможность поставить статусы: зарегистрирована, зарегистрирована с замечаниями, отправить на доработку, а также отклонить по причинам: ненадлежащий заявитель или не подлежит рассмотрению.</w:t>
            </w:r>
          </w:p>
          <w:p w:rsidR="00031DE6" w:rsidRPr="005C3870" w:rsidRDefault="00031DE6" w:rsidP="005C3870">
            <w:pPr>
              <w:pStyle w:val="a1"/>
              <w:shd w:val="clear" w:color="auto" w:fill="auto"/>
            </w:pPr>
            <w:r w:rsidRPr="005C3870">
              <w:t>Возможность оставлять публичные и личные комментарии по итогам проверки проекта.</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4</w:t>
            </w:r>
          </w:p>
        </w:tc>
        <w:tc>
          <w:tcPr>
            <w:tcW w:w="2844" w:type="dxa"/>
            <w:gridSpan w:val="2"/>
          </w:tcPr>
          <w:p w:rsidR="00031DE6" w:rsidRPr="005C3870" w:rsidRDefault="00031DE6" w:rsidP="005C3870">
            <w:pPr>
              <w:jc w:val="center"/>
            </w:pPr>
            <w:r w:rsidRPr="005C3870">
              <w:t>Эксперт</w:t>
            </w:r>
          </w:p>
        </w:tc>
        <w:tc>
          <w:tcPr>
            <w:tcW w:w="5773" w:type="dxa"/>
            <w:gridSpan w:val="2"/>
          </w:tcPr>
          <w:p w:rsidR="00031DE6" w:rsidRPr="005C3870" w:rsidRDefault="00031DE6" w:rsidP="005C3870">
            <w:pPr>
              <w:pStyle w:val="a1"/>
              <w:numPr>
                <w:ilvl w:val="0"/>
                <w:numId w:val="21"/>
              </w:numPr>
              <w:shd w:val="clear" w:color="auto" w:fill="auto"/>
            </w:pPr>
            <w:r w:rsidRPr="005C3870">
              <w:t>Управление (заполнение и редактирование) персональным профилем:</w:t>
            </w:r>
          </w:p>
          <w:p w:rsidR="00031DE6" w:rsidRPr="005C3870" w:rsidRDefault="00031DE6" w:rsidP="005C3870">
            <w:pPr>
              <w:pStyle w:val="a0"/>
              <w:numPr>
                <w:ilvl w:val="0"/>
                <w:numId w:val="14"/>
              </w:numPr>
              <w:shd w:val="clear" w:color="auto" w:fill="auto"/>
              <w:ind w:left="454" w:firstLine="0"/>
            </w:pPr>
            <w:r w:rsidRPr="005C3870">
              <w:t>добавление персональных данных;</w:t>
            </w:r>
          </w:p>
          <w:p w:rsidR="00031DE6" w:rsidRPr="005C3870" w:rsidRDefault="00031DE6" w:rsidP="005C3870">
            <w:pPr>
              <w:pStyle w:val="a0"/>
              <w:numPr>
                <w:ilvl w:val="0"/>
                <w:numId w:val="14"/>
              </w:numPr>
              <w:shd w:val="clear" w:color="auto" w:fill="auto"/>
              <w:ind w:left="454" w:firstLine="0"/>
            </w:pPr>
            <w:r w:rsidRPr="005C3870">
              <w:t>добавление личного фото;</w:t>
            </w:r>
          </w:p>
          <w:p w:rsidR="00031DE6" w:rsidRPr="005C3870" w:rsidRDefault="00031DE6" w:rsidP="005C3870">
            <w:pPr>
              <w:pStyle w:val="a0"/>
              <w:numPr>
                <w:ilvl w:val="0"/>
                <w:numId w:val="14"/>
              </w:numPr>
              <w:shd w:val="clear" w:color="auto" w:fill="auto"/>
              <w:ind w:left="454" w:firstLine="0"/>
            </w:pPr>
            <w:r w:rsidRPr="005C3870">
              <w:t>выставление параметров экспертизы;</w:t>
            </w:r>
          </w:p>
          <w:p w:rsidR="00031DE6" w:rsidRPr="005C3870" w:rsidRDefault="00031DE6" w:rsidP="005C3870">
            <w:pPr>
              <w:pStyle w:val="a0"/>
              <w:numPr>
                <w:ilvl w:val="0"/>
                <w:numId w:val="14"/>
              </w:numPr>
              <w:shd w:val="clear" w:color="auto" w:fill="auto"/>
              <w:ind w:left="454" w:firstLine="0"/>
            </w:pPr>
            <w:r w:rsidRPr="005C3870">
              <w:t>заполнение анкеты эксперта с описанием профессионального опыта.</w:t>
            </w:r>
          </w:p>
          <w:p w:rsidR="00031DE6" w:rsidRPr="005C3870" w:rsidRDefault="00031DE6" w:rsidP="005C3870">
            <w:pPr>
              <w:pStyle w:val="a1"/>
              <w:shd w:val="clear" w:color="auto" w:fill="auto"/>
            </w:pPr>
            <w:r w:rsidRPr="005C3870">
              <w:t>Доступ к разделу «Мои экспертизы», переход в назначенные на экспертизу проектов.</w:t>
            </w:r>
          </w:p>
          <w:p w:rsidR="00031DE6" w:rsidRPr="005C3870" w:rsidRDefault="00031DE6" w:rsidP="005C3870">
            <w:pPr>
              <w:pStyle w:val="a1"/>
              <w:shd w:val="clear" w:color="auto" w:fill="auto"/>
            </w:pPr>
            <w:r w:rsidRPr="005C3870">
              <w:t>Проведение экспертизы/оценки назначенных проектов согласно установленным положениям и правилам.</w:t>
            </w:r>
          </w:p>
          <w:p w:rsidR="00031DE6" w:rsidRPr="005C3870" w:rsidRDefault="00031DE6" w:rsidP="005C3870">
            <w:pPr>
              <w:pStyle w:val="a1"/>
              <w:shd w:val="clear" w:color="auto" w:fill="auto"/>
            </w:pPr>
            <w:r w:rsidRPr="005C3870">
              <w:t>Подписание договоров и актов согласно установленным положениям и правилам и доступ к ним в разделе «Договоры и Акты»</w:t>
            </w:r>
          </w:p>
          <w:p w:rsidR="00031DE6" w:rsidRPr="005C3870" w:rsidRDefault="00031DE6" w:rsidP="005C3870">
            <w:pPr>
              <w:pStyle w:val="a1"/>
              <w:shd w:val="clear" w:color="auto" w:fill="auto"/>
            </w:pPr>
            <w:r w:rsidRPr="005C3870">
              <w:t>Возможность отказаться от роли «Эксперт».</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5</w:t>
            </w:r>
          </w:p>
        </w:tc>
        <w:tc>
          <w:tcPr>
            <w:tcW w:w="2844" w:type="dxa"/>
            <w:gridSpan w:val="2"/>
          </w:tcPr>
          <w:p w:rsidR="00031DE6" w:rsidRPr="005C3870" w:rsidRDefault="00031DE6" w:rsidP="005C3870">
            <w:pPr>
              <w:jc w:val="center"/>
            </w:pPr>
            <w:r w:rsidRPr="005C3870">
              <w:t>Куратор/Финансовый сотрудник</w:t>
            </w:r>
          </w:p>
        </w:tc>
        <w:tc>
          <w:tcPr>
            <w:tcW w:w="5773" w:type="dxa"/>
            <w:gridSpan w:val="2"/>
          </w:tcPr>
          <w:p w:rsidR="00031DE6" w:rsidRPr="005C3870" w:rsidRDefault="00031DE6" w:rsidP="005C3870">
            <w:pPr>
              <w:pStyle w:val="a1"/>
              <w:numPr>
                <w:ilvl w:val="0"/>
                <w:numId w:val="20"/>
              </w:numPr>
              <w:shd w:val="clear" w:color="auto" w:fill="auto"/>
            </w:pPr>
            <w:r w:rsidRPr="005C3870">
              <w:t>Сопровождение проектов-победителей на этапах: договор и отчетность.</w:t>
            </w:r>
          </w:p>
          <w:p w:rsidR="00031DE6" w:rsidRPr="005C3870" w:rsidRDefault="00031DE6" w:rsidP="005C3870">
            <w:pPr>
              <w:pStyle w:val="a1"/>
              <w:shd w:val="clear" w:color="auto" w:fill="auto"/>
            </w:pPr>
            <w:r w:rsidRPr="005C3870">
              <w:t>Коммуникации в чате с победителями с возможностью пересылки файлов и сохранения истории переписки.</w:t>
            </w:r>
          </w:p>
          <w:p w:rsidR="00031DE6" w:rsidRPr="005C3870" w:rsidRDefault="00031DE6" w:rsidP="005C3870">
            <w:pPr>
              <w:pStyle w:val="a1"/>
              <w:shd w:val="clear" w:color="auto" w:fill="auto"/>
            </w:pPr>
            <w:r w:rsidRPr="005C3870">
              <w:t>Доступ к административной панели управления проектами с возможностью отслеживать статусы отчетов, мероприятий, ключевых контрольных точек.</w:t>
            </w:r>
          </w:p>
        </w:tc>
      </w:tr>
      <w:tr w:rsidR="00031DE6" w:rsidRPr="005C3870" w:rsidTr="00481246">
        <w:tblPrEx>
          <w:jc w:val="center"/>
        </w:tblPrEx>
        <w:trPr>
          <w:gridAfter w:val="1"/>
          <w:wAfter w:w="129" w:type="dxa"/>
          <w:jc w:val="center"/>
        </w:trPr>
        <w:tc>
          <w:tcPr>
            <w:tcW w:w="799" w:type="dxa"/>
            <w:gridSpan w:val="2"/>
          </w:tcPr>
          <w:p w:rsidR="00031DE6" w:rsidRPr="005C3870" w:rsidRDefault="00031DE6" w:rsidP="005C3870">
            <w:pPr>
              <w:jc w:val="center"/>
            </w:pPr>
            <w:r w:rsidRPr="005C3870">
              <w:t>6</w:t>
            </w:r>
          </w:p>
        </w:tc>
        <w:tc>
          <w:tcPr>
            <w:tcW w:w="2844" w:type="dxa"/>
            <w:gridSpan w:val="2"/>
          </w:tcPr>
          <w:p w:rsidR="00031DE6" w:rsidRPr="005C3870" w:rsidRDefault="00031DE6" w:rsidP="005C3870">
            <w:pPr>
              <w:jc w:val="center"/>
            </w:pPr>
            <w:r w:rsidRPr="005C3870">
              <w:t>Незарегистрированный пользователь</w:t>
            </w:r>
          </w:p>
        </w:tc>
        <w:tc>
          <w:tcPr>
            <w:tcW w:w="5773" w:type="dxa"/>
            <w:gridSpan w:val="2"/>
          </w:tcPr>
          <w:p w:rsidR="00031DE6" w:rsidRPr="005C3870" w:rsidRDefault="00031DE6" w:rsidP="005C3870">
            <w:pPr>
              <w:pStyle w:val="a1"/>
              <w:numPr>
                <w:ilvl w:val="0"/>
                <w:numId w:val="19"/>
              </w:numPr>
              <w:shd w:val="clear" w:color="auto" w:fill="auto"/>
            </w:pPr>
            <w:r w:rsidRPr="005C3870">
              <w:t>Доступ ко всей публичной информации на сайте проекта.</w:t>
            </w:r>
          </w:p>
          <w:p w:rsidR="00031DE6" w:rsidRPr="005C3870" w:rsidRDefault="00031DE6" w:rsidP="005C3870">
            <w:pPr>
              <w:pStyle w:val="a1"/>
              <w:shd w:val="clear" w:color="auto" w:fill="auto"/>
              <w:spacing w:after="120"/>
            </w:pPr>
            <w:r w:rsidRPr="005C3870">
              <w:t>Возможность зарегистрироваться или авторизоваться.</w:t>
            </w:r>
          </w:p>
        </w:tc>
      </w:tr>
    </w:tbl>
    <w:p w:rsidR="00031DE6" w:rsidRPr="005C3870" w:rsidRDefault="00031DE6" w:rsidP="005C3870">
      <w:pPr>
        <w:jc w:val="center"/>
        <w:rPr>
          <w:b/>
        </w:rPr>
      </w:pPr>
    </w:p>
    <w:p w:rsidR="00031DE6" w:rsidRPr="005C3870" w:rsidRDefault="00481246" w:rsidP="005C3870">
      <w:pPr>
        <w:pStyle w:val="34"/>
        <w:spacing w:after="120"/>
        <w:jc w:val="center"/>
        <w:rPr>
          <w:rFonts w:cs="Times New Roman"/>
          <w:b/>
          <w:bCs w:val="0"/>
          <w:sz w:val="26"/>
        </w:rPr>
      </w:pPr>
      <w:r w:rsidRPr="005C3870">
        <w:rPr>
          <w:rFonts w:cs="Times New Roman"/>
          <w:b/>
          <w:bCs w:val="0"/>
          <w:sz w:val="26"/>
        </w:rPr>
        <w:t>3</w:t>
      </w:r>
      <w:r w:rsidR="00031DE6" w:rsidRPr="005C3870">
        <w:rPr>
          <w:rFonts w:cs="Times New Roman"/>
          <w:b/>
          <w:bCs w:val="0"/>
          <w:sz w:val="26"/>
        </w:rPr>
        <w:t>. Требования к настройке функциональности модулей Программы</w:t>
      </w:r>
    </w:p>
    <w:tbl>
      <w:tblPr>
        <w:tblStyle w:val="afa"/>
        <w:tblW w:w="9464" w:type="dxa"/>
        <w:tblLook w:val="04A0" w:firstRow="1" w:lastRow="0" w:firstColumn="1" w:lastColumn="0" w:noHBand="0" w:noVBand="1"/>
      </w:tblPr>
      <w:tblGrid>
        <w:gridCol w:w="697"/>
        <w:gridCol w:w="2813"/>
        <w:gridCol w:w="5954"/>
      </w:tblGrid>
      <w:tr w:rsidR="00031DE6" w:rsidRPr="005C3870" w:rsidTr="001B6309">
        <w:tc>
          <w:tcPr>
            <w:tcW w:w="697" w:type="dxa"/>
            <w:vAlign w:val="center"/>
          </w:tcPr>
          <w:p w:rsidR="00031DE6" w:rsidRPr="005C3870" w:rsidRDefault="00031DE6" w:rsidP="005C3870">
            <w:pPr>
              <w:jc w:val="center"/>
              <w:rPr>
                <w:b/>
                <w:bCs/>
              </w:rPr>
            </w:pPr>
            <w:r w:rsidRPr="005C3870">
              <w:t>№ п/п</w:t>
            </w:r>
          </w:p>
        </w:tc>
        <w:tc>
          <w:tcPr>
            <w:tcW w:w="2813" w:type="dxa"/>
            <w:vAlign w:val="center"/>
          </w:tcPr>
          <w:p w:rsidR="00031DE6" w:rsidRPr="005C3870" w:rsidRDefault="00031DE6" w:rsidP="005C3870">
            <w:pPr>
              <w:jc w:val="center"/>
              <w:rPr>
                <w:b/>
                <w:bCs/>
              </w:rPr>
            </w:pPr>
            <w:r w:rsidRPr="005C3870">
              <w:t>Наименование функционального модуля / сервиса</w:t>
            </w:r>
          </w:p>
        </w:tc>
        <w:tc>
          <w:tcPr>
            <w:tcW w:w="5954" w:type="dxa"/>
            <w:vAlign w:val="center"/>
          </w:tcPr>
          <w:p w:rsidR="00031DE6" w:rsidRPr="005C3870" w:rsidRDefault="00031DE6" w:rsidP="005C3870">
            <w:pPr>
              <w:jc w:val="center"/>
              <w:rPr>
                <w:b/>
                <w:bCs/>
              </w:rPr>
            </w:pPr>
            <w:r w:rsidRPr="005C3870">
              <w:t>Описание функциональных возможностей</w:t>
            </w:r>
          </w:p>
        </w:tc>
      </w:tr>
      <w:tr w:rsidR="00031DE6" w:rsidRPr="005C3870" w:rsidTr="001B6309">
        <w:tc>
          <w:tcPr>
            <w:tcW w:w="697" w:type="dxa"/>
            <w:vAlign w:val="center"/>
          </w:tcPr>
          <w:p w:rsidR="00031DE6" w:rsidRPr="005C3870" w:rsidRDefault="00031DE6" w:rsidP="005C3870">
            <w:pPr>
              <w:jc w:val="center"/>
            </w:pPr>
            <w:r w:rsidRPr="005C3870">
              <w:rPr>
                <w:b/>
                <w:bCs/>
              </w:rPr>
              <w:t>1</w:t>
            </w:r>
          </w:p>
        </w:tc>
        <w:tc>
          <w:tcPr>
            <w:tcW w:w="2813" w:type="dxa"/>
            <w:vAlign w:val="center"/>
          </w:tcPr>
          <w:p w:rsidR="00031DE6" w:rsidRPr="005C3870" w:rsidRDefault="00031DE6" w:rsidP="005C3870">
            <w:pPr>
              <w:jc w:val="center"/>
            </w:pPr>
            <w:r w:rsidRPr="005C3870">
              <w:rPr>
                <w:b/>
                <w:bCs/>
              </w:rPr>
              <w:t>2</w:t>
            </w:r>
          </w:p>
        </w:tc>
        <w:tc>
          <w:tcPr>
            <w:tcW w:w="5954" w:type="dxa"/>
            <w:vAlign w:val="center"/>
          </w:tcPr>
          <w:p w:rsidR="00031DE6" w:rsidRPr="005C3870" w:rsidRDefault="00031DE6" w:rsidP="005C3870">
            <w:pPr>
              <w:jc w:val="center"/>
            </w:pPr>
            <w:r w:rsidRPr="005C3870">
              <w:rPr>
                <w:b/>
                <w:bCs/>
              </w:rPr>
              <w:t>3</w:t>
            </w:r>
          </w:p>
        </w:tc>
      </w:tr>
      <w:tr w:rsidR="00031DE6" w:rsidRPr="005C3870" w:rsidTr="001B6309">
        <w:tc>
          <w:tcPr>
            <w:tcW w:w="697" w:type="dxa"/>
          </w:tcPr>
          <w:p w:rsidR="00031DE6" w:rsidRPr="005C3870" w:rsidRDefault="00031DE6" w:rsidP="005C3870">
            <w:pPr>
              <w:jc w:val="center"/>
            </w:pPr>
            <w:r w:rsidRPr="005C3870">
              <w:t>1</w:t>
            </w:r>
          </w:p>
        </w:tc>
        <w:tc>
          <w:tcPr>
            <w:tcW w:w="2813" w:type="dxa"/>
          </w:tcPr>
          <w:p w:rsidR="00031DE6" w:rsidRPr="005C3870" w:rsidRDefault="00031DE6" w:rsidP="005C3870">
            <w:pPr>
              <w:jc w:val="center"/>
            </w:pPr>
            <w:r w:rsidRPr="005C3870">
              <w:t xml:space="preserve">Прием и </w:t>
            </w:r>
            <w:proofErr w:type="spellStart"/>
            <w:r w:rsidRPr="005C3870">
              <w:t>валидация</w:t>
            </w:r>
            <w:proofErr w:type="spellEnd"/>
            <w:r w:rsidRPr="005C3870">
              <w:t xml:space="preserve"> заявок (Программа)</w:t>
            </w:r>
          </w:p>
        </w:tc>
        <w:tc>
          <w:tcPr>
            <w:tcW w:w="5954" w:type="dxa"/>
          </w:tcPr>
          <w:p w:rsidR="00031DE6" w:rsidRPr="005C3870" w:rsidRDefault="00031DE6" w:rsidP="005C3870">
            <w:pPr>
              <w:pStyle w:val="a1"/>
              <w:numPr>
                <w:ilvl w:val="0"/>
                <w:numId w:val="18"/>
              </w:numPr>
              <w:shd w:val="clear" w:color="auto" w:fill="auto"/>
            </w:pPr>
            <w:r w:rsidRPr="005C3870">
              <w:t xml:space="preserve">Возможность осуществления приема и </w:t>
            </w:r>
            <w:proofErr w:type="spellStart"/>
            <w:r w:rsidRPr="005C3870">
              <w:t>валидации</w:t>
            </w:r>
            <w:proofErr w:type="spellEnd"/>
            <w:r w:rsidRPr="005C3870">
              <w:t xml:space="preserve"> (оценки по формальным критериям) поступающих на конкурс заявок от некоммерческих организаций.</w:t>
            </w:r>
          </w:p>
          <w:p w:rsidR="00031DE6" w:rsidRPr="005C3870" w:rsidRDefault="00031DE6" w:rsidP="005C3870">
            <w:pPr>
              <w:pStyle w:val="a1"/>
              <w:shd w:val="clear" w:color="auto" w:fill="auto"/>
            </w:pPr>
            <w:proofErr w:type="gramStart"/>
            <w:r w:rsidRPr="005C3870">
              <w:t>Возможность формирования заявки, представляющей собой идеи (описание способа решения проблемы), оформленные в формате проекта с указанием целей, задач, сроков и способов их достижения, календарного плана мероприятий, детализированного бюджета проекта, а также ожидаемых по результатам реализации проекта качественных и количественных показателей.</w:t>
            </w:r>
            <w:proofErr w:type="gramEnd"/>
          </w:p>
          <w:p w:rsidR="00031DE6" w:rsidRPr="005C3870" w:rsidRDefault="00031DE6" w:rsidP="005C3870">
            <w:pPr>
              <w:pStyle w:val="a1"/>
              <w:shd w:val="clear" w:color="auto" w:fill="auto"/>
            </w:pPr>
            <w:r w:rsidRPr="005C3870">
              <w:t>Модуль предусматривает возможность заполнения проекта по разделам на нескольких вкладках-страницах с последующим процентным анализом полноты заполнения каждой вкладки и итоговым результатом по каждой вкладке. Все данные при их введении сохраняются автоматически в режиме реального времени.</w:t>
            </w:r>
          </w:p>
          <w:p w:rsidR="00031DE6" w:rsidRPr="005C3870" w:rsidRDefault="00031DE6" w:rsidP="005C3870">
            <w:pPr>
              <w:ind w:left="-20" w:firstLine="235"/>
              <w:jc w:val="both"/>
            </w:pPr>
            <w:r w:rsidRPr="005C3870">
              <w:t>Базовый шаблон заявки должен включать в себя следующие разделы для заполнения:</w:t>
            </w:r>
          </w:p>
          <w:p w:rsidR="00031DE6" w:rsidRPr="005C3870" w:rsidRDefault="00031DE6" w:rsidP="005C3870">
            <w:pPr>
              <w:pStyle w:val="a0"/>
              <w:numPr>
                <w:ilvl w:val="0"/>
                <w:numId w:val="14"/>
              </w:numPr>
              <w:shd w:val="clear" w:color="auto" w:fill="auto"/>
              <w:ind w:left="454" w:firstLine="0"/>
            </w:pPr>
            <w:r w:rsidRPr="005C3870">
              <w:t>О проекте;</w:t>
            </w:r>
          </w:p>
          <w:p w:rsidR="00031DE6" w:rsidRPr="005C3870" w:rsidRDefault="00031DE6" w:rsidP="005C3870">
            <w:pPr>
              <w:pStyle w:val="a0"/>
              <w:numPr>
                <w:ilvl w:val="0"/>
                <w:numId w:val="14"/>
              </w:numPr>
              <w:shd w:val="clear" w:color="auto" w:fill="auto"/>
              <w:ind w:left="454" w:firstLine="0"/>
            </w:pPr>
            <w:r w:rsidRPr="005C3870">
              <w:t>Руководитель проекта;</w:t>
            </w:r>
          </w:p>
          <w:p w:rsidR="00031DE6" w:rsidRPr="005C3870" w:rsidRDefault="00031DE6" w:rsidP="005C3870">
            <w:pPr>
              <w:pStyle w:val="a0"/>
              <w:numPr>
                <w:ilvl w:val="0"/>
                <w:numId w:val="14"/>
              </w:numPr>
              <w:shd w:val="clear" w:color="auto" w:fill="auto"/>
              <w:ind w:left="454" w:firstLine="0"/>
            </w:pPr>
            <w:r w:rsidRPr="005C3870">
              <w:t>Команда проекта;</w:t>
            </w:r>
          </w:p>
          <w:p w:rsidR="00031DE6" w:rsidRPr="005C3870" w:rsidRDefault="00031DE6" w:rsidP="005C3870">
            <w:pPr>
              <w:pStyle w:val="a0"/>
              <w:numPr>
                <w:ilvl w:val="0"/>
                <w:numId w:val="14"/>
              </w:numPr>
              <w:shd w:val="clear" w:color="auto" w:fill="auto"/>
              <w:ind w:left="454" w:firstLine="0"/>
            </w:pPr>
            <w:r w:rsidRPr="005C3870">
              <w:t>Организация-заявитель;</w:t>
            </w:r>
          </w:p>
          <w:p w:rsidR="00031DE6" w:rsidRPr="005C3870" w:rsidRDefault="00031DE6" w:rsidP="005C3870">
            <w:pPr>
              <w:pStyle w:val="a0"/>
              <w:numPr>
                <w:ilvl w:val="0"/>
                <w:numId w:val="14"/>
              </w:numPr>
              <w:shd w:val="clear" w:color="auto" w:fill="auto"/>
              <w:ind w:left="454" w:firstLine="0"/>
            </w:pPr>
            <w:r w:rsidRPr="005C3870">
              <w:t>Календарный план;</w:t>
            </w:r>
          </w:p>
          <w:p w:rsidR="00031DE6" w:rsidRPr="005C3870" w:rsidRDefault="00031DE6" w:rsidP="005C3870">
            <w:pPr>
              <w:pStyle w:val="a0"/>
              <w:numPr>
                <w:ilvl w:val="0"/>
                <w:numId w:val="14"/>
              </w:numPr>
              <w:shd w:val="clear" w:color="auto" w:fill="auto"/>
              <w:ind w:left="454" w:firstLine="0"/>
            </w:pPr>
            <w:r w:rsidRPr="005C3870">
              <w:t>Бюджет;</w:t>
            </w:r>
          </w:p>
          <w:p w:rsidR="00031DE6" w:rsidRPr="005C3870" w:rsidRDefault="00031DE6" w:rsidP="005C3870">
            <w:pPr>
              <w:pStyle w:val="a0"/>
              <w:numPr>
                <w:ilvl w:val="0"/>
                <w:numId w:val="14"/>
              </w:numPr>
              <w:shd w:val="clear" w:color="auto" w:fill="auto"/>
              <w:ind w:left="454" w:firstLine="0"/>
            </w:pPr>
            <w:r w:rsidRPr="005C3870">
              <w:t>Подать заявку;</w:t>
            </w:r>
          </w:p>
          <w:p w:rsidR="00031DE6" w:rsidRPr="005C3870" w:rsidRDefault="00031DE6" w:rsidP="005C3870">
            <w:pPr>
              <w:pStyle w:val="a0"/>
              <w:numPr>
                <w:ilvl w:val="0"/>
                <w:numId w:val="14"/>
              </w:numPr>
              <w:shd w:val="clear" w:color="auto" w:fill="auto"/>
              <w:ind w:left="454" w:firstLine="0"/>
            </w:pPr>
            <w:r w:rsidRPr="005C3870">
              <w:t>Снятие заявки;</w:t>
            </w:r>
          </w:p>
          <w:p w:rsidR="00031DE6" w:rsidRPr="005C3870" w:rsidRDefault="00031DE6" w:rsidP="005C3870">
            <w:pPr>
              <w:pStyle w:val="a0"/>
              <w:numPr>
                <w:ilvl w:val="0"/>
                <w:numId w:val="14"/>
              </w:numPr>
              <w:shd w:val="clear" w:color="auto" w:fill="auto"/>
              <w:ind w:left="454" w:firstLine="0"/>
            </w:pPr>
            <w:r w:rsidRPr="005C3870">
              <w:t>История статусов;</w:t>
            </w:r>
          </w:p>
          <w:p w:rsidR="00031DE6" w:rsidRPr="005C3870" w:rsidRDefault="00031DE6" w:rsidP="005C3870">
            <w:pPr>
              <w:pStyle w:val="a0"/>
              <w:numPr>
                <w:ilvl w:val="0"/>
                <w:numId w:val="14"/>
              </w:numPr>
              <w:shd w:val="clear" w:color="auto" w:fill="auto"/>
              <w:ind w:left="454" w:firstLine="0"/>
            </w:pPr>
            <w:r w:rsidRPr="005C3870">
              <w:t>Результаты регистрации заявки.</w:t>
            </w:r>
          </w:p>
          <w:p w:rsidR="00031DE6" w:rsidRPr="005C3870" w:rsidRDefault="00031DE6" w:rsidP="005C3870">
            <w:pPr>
              <w:ind w:left="-20" w:firstLine="235"/>
              <w:jc w:val="both"/>
            </w:pPr>
            <w:r w:rsidRPr="005C3870">
              <w:t>Каждый раздел включает в себя обязательные сведения:</w:t>
            </w:r>
          </w:p>
          <w:p w:rsidR="00031DE6" w:rsidRPr="005C3870" w:rsidRDefault="00031DE6" w:rsidP="005C3870">
            <w:pPr>
              <w:ind w:left="-20" w:firstLine="235"/>
              <w:jc w:val="both"/>
              <w:rPr>
                <w:b/>
              </w:rPr>
            </w:pPr>
            <w:r w:rsidRPr="005C3870">
              <w:rPr>
                <w:b/>
              </w:rPr>
              <w:t>В разделе «О проекте»:</w:t>
            </w:r>
          </w:p>
          <w:p w:rsidR="00031DE6" w:rsidRPr="005C3870" w:rsidRDefault="00031DE6" w:rsidP="005C3870">
            <w:pPr>
              <w:pStyle w:val="a0"/>
              <w:numPr>
                <w:ilvl w:val="0"/>
                <w:numId w:val="14"/>
              </w:numPr>
              <w:shd w:val="clear" w:color="auto" w:fill="auto"/>
              <w:ind w:left="454" w:firstLine="0"/>
            </w:pPr>
            <w:proofErr w:type="spellStart"/>
            <w:r w:rsidRPr="005C3870">
              <w:t>Грантовое</w:t>
            </w:r>
            <w:proofErr w:type="spellEnd"/>
            <w:r w:rsidRPr="005C3870">
              <w:t xml:space="preserve"> направление, которому преимущественно соответствует планируемая деятельность по проекту;</w:t>
            </w:r>
          </w:p>
          <w:p w:rsidR="00031DE6" w:rsidRPr="005C3870" w:rsidRDefault="00031DE6" w:rsidP="005C3870">
            <w:pPr>
              <w:pStyle w:val="a0"/>
              <w:numPr>
                <w:ilvl w:val="0"/>
                <w:numId w:val="14"/>
              </w:numPr>
              <w:shd w:val="clear" w:color="auto" w:fill="auto"/>
              <w:ind w:left="454" w:firstLine="0"/>
            </w:pPr>
            <w:r w:rsidRPr="005C3870">
              <w:t xml:space="preserve">Тематика </w:t>
            </w:r>
            <w:proofErr w:type="spellStart"/>
            <w:r w:rsidRPr="005C3870">
              <w:t>грантового</w:t>
            </w:r>
            <w:proofErr w:type="spellEnd"/>
            <w:r w:rsidRPr="005C3870">
              <w:t xml:space="preserve"> направления, которому преимущественно соответствует планируемая деятельность по проекту (возможность отнесения проекта к «долгосрочным»);</w:t>
            </w:r>
          </w:p>
          <w:p w:rsidR="00031DE6" w:rsidRPr="005C3870" w:rsidRDefault="00031DE6" w:rsidP="005C3870">
            <w:pPr>
              <w:pStyle w:val="a0"/>
              <w:numPr>
                <w:ilvl w:val="0"/>
                <w:numId w:val="14"/>
              </w:numPr>
              <w:shd w:val="clear" w:color="auto" w:fill="auto"/>
              <w:ind w:left="454" w:firstLine="0"/>
            </w:pPr>
            <w:r w:rsidRPr="005C3870">
              <w:t>Название проекта, на реализацию которого запрашивается грант;</w:t>
            </w:r>
          </w:p>
          <w:p w:rsidR="00031DE6" w:rsidRPr="005C3870" w:rsidRDefault="00031DE6" w:rsidP="005C3870">
            <w:pPr>
              <w:pStyle w:val="a0"/>
              <w:numPr>
                <w:ilvl w:val="0"/>
                <w:numId w:val="14"/>
              </w:numPr>
              <w:shd w:val="clear" w:color="auto" w:fill="auto"/>
              <w:ind w:left="454" w:firstLine="0"/>
            </w:pPr>
            <w:r w:rsidRPr="005C3870">
              <w:t>Краткое описание проекта (деятельности в рамках проекта);</w:t>
            </w:r>
          </w:p>
          <w:p w:rsidR="00031DE6" w:rsidRPr="005C3870" w:rsidRDefault="00031DE6" w:rsidP="005C3870">
            <w:pPr>
              <w:pStyle w:val="a0"/>
              <w:numPr>
                <w:ilvl w:val="0"/>
                <w:numId w:val="14"/>
              </w:numPr>
              <w:shd w:val="clear" w:color="auto" w:fill="auto"/>
              <w:ind w:left="454" w:firstLine="0"/>
            </w:pPr>
            <w:r w:rsidRPr="005C3870">
              <w:t>География проекта;</w:t>
            </w:r>
          </w:p>
          <w:p w:rsidR="00031DE6" w:rsidRPr="005C3870" w:rsidRDefault="00031DE6" w:rsidP="005C3870">
            <w:pPr>
              <w:pStyle w:val="a0"/>
              <w:numPr>
                <w:ilvl w:val="0"/>
                <w:numId w:val="14"/>
              </w:numPr>
              <w:shd w:val="clear" w:color="auto" w:fill="auto"/>
              <w:ind w:left="454" w:firstLine="0"/>
            </w:pPr>
            <w:r w:rsidRPr="005C3870">
              <w:t>Дата начала реализации проекта;</w:t>
            </w:r>
          </w:p>
          <w:p w:rsidR="00031DE6" w:rsidRPr="005C3870" w:rsidRDefault="00031DE6" w:rsidP="005C3870">
            <w:pPr>
              <w:pStyle w:val="a0"/>
              <w:numPr>
                <w:ilvl w:val="0"/>
                <w:numId w:val="14"/>
              </w:numPr>
              <w:shd w:val="clear" w:color="auto" w:fill="auto"/>
              <w:ind w:left="454" w:firstLine="0"/>
            </w:pPr>
            <w:r w:rsidRPr="005C3870">
              <w:t>Дата окончания реализации проекта;</w:t>
            </w:r>
          </w:p>
          <w:p w:rsidR="00031DE6" w:rsidRPr="005C3870" w:rsidRDefault="00031DE6" w:rsidP="005C3870">
            <w:pPr>
              <w:pStyle w:val="a0"/>
              <w:numPr>
                <w:ilvl w:val="0"/>
                <w:numId w:val="14"/>
              </w:numPr>
              <w:shd w:val="clear" w:color="auto" w:fill="auto"/>
              <w:ind w:left="454" w:firstLine="0"/>
            </w:pPr>
            <w:r w:rsidRPr="005C3870">
              <w:t>Обоснование социальной значимости проекта;</w:t>
            </w:r>
          </w:p>
          <w:p w:rsidR="00031DE6" w:rsidRPr="005C3870" w:rsidRDefault="00031DE6" w:rsidP="005C3870">
            <w:pPr>
              <w:pStyle w:val="a0"/>
              <w:numPr>
                <w:ilvl w:val="0"/>
                <w:numId w:val="14"/>
              </w:numPr>
              <w:shd w:val="clear" w:color="auto" w:fill="auto"/>
              <w:ind w:left="454" w:firstLine="0"/>
            </w:pPr>
            <w:r w:rsidRPr="005C3870">
              <w:t>Документы, подтверждающие актуальность проекта;</w:t>
            </w:r>
          </w:p>
          <w:p w:rsidR="00031DE6" w:rsidRPr="005C3870" w:rsidRDefault="00031DE6" w:rsidP="005C3870">
            <w:pPr>
              <w:pStyle w:val="a0"/>
              <w:numPr>
                <w:ilvl w:val="0"/>
                <w:numId w:val="14"/>
              </w:numPr>
              <w:shd w:val="clear" w:color="auto" w:fill="auto"/>
              <w:ind w:left="454" w:firstLine="0"/>
            </w:pPr>
            <w:r w:rsidRPr="005C3870">
              <w:t>Целевые группы проекта;</w:t>
            </w:r>
          </w:p>
          <w:p w:rsidR="00031DE6" w:rsidRPr="005C3870" w:rsidRDefault="00031DE6" w:rsidP="005C3870">
            <w:pPr>
              <w:pStyle w:val="a0"/>
              <w:numPr>
                <w:ilvl w:val="0"/>
                <w:numId w:val="14"/>
              </w:numPr>
              <w:shd w:val="clear" w:color="auto" w:fill="auto"/>
              <w:ind w:left="454" w:firstLine="0"/>
            </w:pPr>
            <w:r w:rsidRPr="005C3870">
              <w:t>Цели проекта;</w:t>
            </w:r>
          </w:p>
          <w:p w:rsidR="00031DE6" w:rsidRPr="005C3870" w:rsidRDefault="00031DE6" w:rsidP="005C3870">
            <w:pPr>
              <w:pStyle w:val="a0"/>
              <w:numPr>
                <w:ilvl w:val="0"/>
                <w:numId w:val="14"/>
              </w:numPr>
              <w:shd w:val="clear" w:color="auto" w:fill="auto"/>
              <w:ind w:left="454" w:firstLine="0"/>
            </w:pPr>
            <w:r w:rsidRPr="005C3870">
              <w:t>Задачи проекта;</w:t>
            </w:r>
          </w:p>
          <w:p w:rsidR="00031DE6" w:rsidRPr="005C3870" w:rsidRDefault="00031DE6" w:rsidP="005C3870">
            <w:pPr>
              <w:pStyle w:val="a0"/>
              <w:numPr>
                <w:ilvl w:val="0"/>
                <w:numId w:val="14"/>
              </w:numPr>
              <w:shd w:val="clear" w:color="auto" w:fill="auto"/>
              <w:ind w:left="454" w:firstLine="0"/>
            </w:pPr>
            <w:r w:rsidRPr="005C3870">
              <w:t>Партнёры проекта;</w:t>
            </w:r>
          </w:p>
          <w:p w:rsidR="00031DE6" w:rsidRPr="005C3870" w:rsidRDefault="00031DE6" w:rsidP="005C3870">
            <w:pPr>
              <w:pStyle w:val="a0"/>
              <w:numPr>
                <w:ilvl w:val="0"/>
                <w:numId w:val="14"/>
              </w:numPr>
              <w:shd w:val="clear" w:color="auto" w:fill="auto"/>
              <w:ind w:left="454" w:firstLine="0"/>
            </w:pPr>
            <w:r w:rsidRPr="005C3870">
              <w:t>Письма поддержки, соглашения о сотрудничестве и иные аналогичные документы;</w:t>
            </w:r>
          </w:p>
          <w:p w:rsidR="00031DE6" w:rsidRPr="005C3870" w:rsidRDefault="00031DE6" w:rsidP="005C3870">
            <w:pPr>
              <w:pStyle w:val="a0"/>
              <w:numPr>
                <w:ilvl w:val="0"/>
                <w:numId w:val="14"/>
              </w:numPr>
              <w:shd w:val="clear" w:color="auto" w:fill="auto"/>
              <w:ind w:left="454" w:firstLine="0"/>
            </w:pPr>
            <w:r w:rsidRPr="005C3870">
              <w:t>Как будет организовано информационное сопровождение проекта;</w:t>
            </w:r>
          </w:p>
          <w:p w:rsidR="00031DE6" w:rsidRPr="005C3870" w:rsidRDefault="00031DE6" w:rsidP="005C3870">
            <w:pPr>
              <w:pStyle w:val="a0"/>
              <w:numPr>
                <w:ilvl w:val="0"/>
                <w:numId w:val="14"/>
              </w:numPr>
              <w:shd w:val="clear" w:color="auto" w:fill="auto"/>
              <w:ind w:left="454" w:firstLine="0"/>
            </w:pPr>
            <w:r w:rsidRPr="005C3870">
              <w:t>Количественные результаты;</w:t>
            </w:r>
          </w:p>
          <w:p w:rsidR="00031DE6" w:rsidRPr="005C3870" w:rsidRDefault="00031DE6" w:rsidP="005C3870">
            <w:pPr>
              <w:pStyle w:val="a0"/>
              <w:numPr>
                <w:ilvl w:val="0"/>
                <w:numId w:val="14"/>
              </w:numPr>
              <w:shd w:val="clear" w:color="auto" w:fill="auto"/>
              <w:ind w:left="454" w:firstLine="0"/>
            </w:pPr>
            <w:r w:rsidRPr="005C3870">
              <w:t>Качественные результаты;</w:t>
            </w:r>
          </w:p>
          <w:p w:rsidR="00031DE6" w:rsidRPr="005C3870" w:rsidRDefault="00031DE6" w:rsidP="005C3870">
            <w:pPr>
              <w:pStyle w:val="a0"/>
              <w:numPr>
                <w:ilvl w:val="0"/>
                <w:numId w:val="14"/>
              </w:numPr>
              <w:shd w:val="clear" w:color="auto" w:fill="auto"/>
              <w:ind w:left="454" w:firstLine="0"/>
            </w:pPr>
            <w:r w:rsidRPr="005C3870">
              <w:t>Дальнейшее развитие проекта;</w:t>
            </w:r>
          </w:p>
          <w:p w:rsidR="00031DE6" w:rsidRPr="005C3870" w:rsidRDefault="00031DE6" w:rsidP="005C3870">
            <w:pPr>
              <w:pStyle w:val="a0"/>
              <w:numPr>
                <w:ilvl w:val="0"/>
                <w:numId w:val="14"/>
              </w:numPr>
              <w:shd w:val="clear" w:color="auto" w:fill="auto"/>
              <w:ind w:left="454" w:firstLine="0"/>
            </w:pPr>
            <w:r w:rsidRPr="005C3870">
              <w:t>Источники ресурсного обеспечения проекта в дальнейшем;</w:t>
            </w:r>
          </w:p>
          <w:p w:rsidR="00031DE6" w:rsidRPr="005C3870" w:rsidRDefault="00031DE6" w:rsidP="005C3870">
            <w:pPr>
              <w:pStyle w:val="a0"/>
              <w:numPr>
                <w:ilvl w:val="0"/>
                <w:numId w:val="14"/>
              </w:numPr>
              <w:shd w:val="clear" w:color="auto" w:fill="auto"/>
              <w:ind w:left="454" w:firstLine="0"/>
            </w:pPr>
            <w:r w:rsidRPr="005C3870">
              <w:t>Видео о проекте.</w:t>
            </w:r>
          </w:p>
          <w:p w:rsidR="00031DE6" w:rsidRPr="005C3870" w:rsidRDefault="00031DE6" w:rsidP="005C3870">
            <w:pPr>
              <w:ind w:left="-20" w:firstLine="235"/>
              <w:jc w:val="both"/>
              <w:rPr>
                <w:b/>
              </w:rPr>
            </w:pPr>
            <w:r w:rsidRPr="005C3870">
              <w:rPr>
                <w:b/>
              </w:rPr>
              <w:t>В разделе «Руководитель проекта»:</w:t>
            </w:r>
          </w:p>
          <w:p w:rsidR="00031DE6" w:rsidRPr="005C3870" w:rsidRDefault="00031DE6" w:rsidP="005C3870">
            <w:pPr>
              <w:pStyle w:val="a0"/>
              <w:numPr>
                <w:ilvl w:val="0"/>
                <w:numId w:val="14"/>
              </w:numPr>
              <w:shd w:val="clear" w:color="auto" w:fill="auto"/>
              <w:ind w:left="454" w:firstLine="0"/>
            </w:pPr>
            <w:r w:rsidRPr="005C3870">
              <w:t>ФИО руководителя проекта;</w:t>
            </w:r>
          </w:p>
          <w:p w:rsidR="00031DE6" w:rsidRPr="005C3870" w:rsidRDefault="00031DE6" w:rsidP="005C3870">
            <w:pPr>
              <w:pStyle w:val="a0"/>
              <w:numPr>
                <w:ilvl w:val="0"/>
                <w:numId w:val="14"/>
              </w:numPr>
              <w:shd w:val="clear" w:color="auto" w:fill="auto"/>
              <w:ind w:left="454" w:firstLine="0"/>
            </w:pPr>
            <w:r w:rsidRPr="005C3870">
              <w:t>Должность руководителя проекта в организации-заявителе;</w:t>
            </w:r>
          </w:p>
          <w:p w:rsidR="00031DE6" w:rsidRPr="005C3870" w:rsidRDefault="00031DE6" w:rsidP="005C3870">
            <w:pPr>
              <w:pStyle w:val="a0"/>
              <w:numPr>
                <w:ilvl w:val="0"/>
                <w:numId w:val="14"/>
              </w:numPr>
              <w:shd w:val="clear" w:color="auto" w:fill="auto"/>
              <w:ind w:left="454" w:firstLine="0"/>
            </w:pPr>
            <w:r w:rsidRPr="005C3870">
              <w:t>Дополнительная информация о руководителе проекта (учёное звание, учёная степень, членство в коллегиальных органах и т.п.);</w:t>
            </w:r>
          </w:p>
          <w:p w:rsidR="00031DE6" w:rsidRPr="005C3870" w:rsidRDefault="00031DE6" w:rsidP="005C3870">
            <w:pPr>
              <w:pStyle w:val="a0"/>
              <w:numPr>
                <w:ilvl w:val="0"/>
                <w:numId w:val="14"/>
              </w:numPr>
              <w:shd w:val="clear" w:color="auto" w:fill="auto"/>
              <w:ind w:left="454" w:firstLine="0"/>
            </w:pPr>
            <w:r w:rsidRPr="005C3870">
              <w:t>Рабочий телефон руководителя проекта;</w:t>
            </w:r>
          </w:p>
          <w:p w:rsidR="00031DE6" w:rsidRPr="005C3870" w:rsidRDefault="00031DE6" w:rsidP="005C3870">
            <w:pPr>
              <w:pStyle w:val="a0"/>
              <w:numPr>
                <w:ilvl w:val="0"/>
                <w:numId w:val="14"/>
              </w:numPr>
              <w:shd w:val="clear" w:color="auto" w:fill="auto"/>
              <w:ind w:left="454" w:firstLine="0"/>
            </w:pPr>
            <w:r w:rsidRPr="005C3870">
              <w:t>Мобильный телефон руководителя проекта;</w:t>
            </w:r>
          </w:p>
          <w:p w:rsidR="00031DE6" w:rsidRPr="005C3870" w:rsidRDefault="00031DE6" w:rsidP="005C3870">
            <w:pPr>
              <w:pStyle w:val="a0"/>
              <w:numPr>
                <w:ilvl w:val="0"/>
                <w:numId w:val="14"/>
              </w:numPr>
              <w:shd w:val="clear" w:color="auto" w:fill="auto"/>
              <w:ind w:left="454" w:firstLine="0"/>
            </w:pPr>
            <w:r w:rsidRPr="005C3870">
              <w:t>Электронная почта руководителя проекта;</w:t>
            </w:r>
          </w:p>
          <w:p w:rsidR="00031DE6" w:rsidRPr="005C3870" w:rsidRDefault="00031DE6" w:rsidP="005C3870">
            <w:pPr>
              <w:pStyle w:val="a0"/>
              <w:numPr>
                <w:ilvl w:val="0"/>
                <w:numId w:val="14"/>
              </w:numPr>
              <w:shd w:val="clear" w:color="auto" w:fill="auto"/>
              <w:ind w:left="454" w:firstLine="0"/>
            </w:pPr>
            <w:r w:rsidRPr="005C3870">
              <w:t>Образование руководителя проекта;</w:t>
            </w:r>
          </w:p>
          <w:p w:rsidR="00031DE6" w:rsidRPr="005C3870" w:rsidRDefault="00031DE6" w:rsidP="005C3870">
            <w:pPr>
              <w:pStyle w:val="a0"/>
              <w:numPr>
                <w:ilvl w:val="0"/>
                <w:numId w:val="14"/>
              </w:numPr>
              <w:shd w:val="clear" w:color="auto" w:fill="auto"/>
              <w:ind w:left="454" w:firstLine="0"/>
            </w:pPr>
            <w:r w:rsidRPr="005C3870">
              <w:t>Образовательные организации и специальности;</w:t>
            </w:r>
          </w:p>
          <w:p w:rsidR="00031DE6" w:rsidRPr="005C3870" w:rsidRDefault="00031DE6" w:rsidP="005C3870">
            <w:pPr>
              <w:pStyle w:val="a0"/>
              <w:numPr>
                <w:ilvl w:val="0"/>
                <w:numId w:val="14"/>
              </w:numPr>
              <w:shd w:val="clear" w:color="auto" w:fill="auto"/>
              <w:ind w:left="454" w:firstLine="0"/>
            </w:pPr>
            <w:r w:rsidRPr="005C3870">
              <w:t>Опыт работы руководителя проекта;</w:t>
            </w:r>
          </w:p>
          <w:p w:rsidR="00031DE6" w:rsidRPr="005C3870" w:rsidRDefault="00031DE6" w:rsidP="005C3870">
            <w:pPr>
              <w:pStyle w:val="a0"/>
              <w:numPr>
                <w:ilvl w:val="0"/>
                <w:numId w:val="14"/>
              </w:numPr>
              <w:shd w:val="clear" w:color="auto" w:fill="auto"/>
              <w:ind w:left="454" w:firstLine="0"/>
            </w:pPr>
            <w:r w:rsidRPr="005C3870">
              <w:t>Опыт реализации социально значимых проектов;</w:t>
            </w:r>
          </w:p>
          <w:p w:rsidR="00031DE6" w:rsidRPr="005C3870" w:rsidRDefault="00031DE6" w:rsidP="005C3870">
            <w:pPr>
              <w:pStyle w:val="a0"/>
              <w:numPr>
                <w:ilvl w:val="0"/>
                <w:numId w:val="14"/>
              </w:numPr>
              <w:shd w:val="clear" w:color="auto" w:fill="auto"/>
              <w:ind w:left="454" w:firstLine="0"/>
            </w:pPr>
            <w:r w:rsidRPr="005C3870">
              <w:t>Примечание;</w:t>
            </w:r>
          </w:p>
          <w:p w:rsidR="00031DE6" w:rsidRPr="005C3870" w:rsidRDefault="00031DE6" w:rsidP="005C3870">
            <w:pPr>
              <w:pStyle w:val="a0"/>
              <w:numPr>
                <w:ilvl w:val="0"/>
                <w:numId w:val="14"/>
              </w:numPr>
              <w:shd w:val="clear" w:color="auto" w:fill="auto"/>
              <w:ind w:left="454" w:firstLine="0"/>
            </w:pPr>
            <w:r w:rsidRPr="005C3870">
              <w:t>Рекомендации, письма, отзывы, характеристики;</w:t>
            </w:r>
          </w:p>
          <w:p w:rsidR="00031DE6" w:rsidRPr="005C3870" w:rsidRDefault="00031DE6" w:rsidP="005C3870">
            <w:pPr>
              <w:pStyle w:val="a0"/>
              <w:numPr>
                <w:ilvl w:val="0"/>
                <w:numId w:val="14"/>
              </w:numPr>
              <w:shd w:val="clear" w:color="auto" w:fill="auto"/>
              <w:ind w:left="454" w:firstLine="0"/>
            </w:pPr>
            <w:r w:rsidRPr="005C3870">
              <w:t>Ссылка на профиль в социальных сетях;</w:t>
            </w:r>
          </w:p>
          <w:p w:rsidR="00031DE6" w:rsidRPr="005C3870" w:rsidRDefault="00031DE6" w:rsidP="005C3870">
            <w:pPr>
              <w:pStyle w:val="a0"/>
              <w:numPr>
                <w:ilvl w:val="0"/>
                <w:numId w:val="14"/>
              </w:numPr>
              <w:shd w:val="clear" w:color="auto" w:fill="auto"/>
              <w:ind w:left="454" w:firstLine="0"/>
            </w:pPr>
            <w:r w:rsidRPr="005C3870">
              <w:t>Добавить фотографию;</w:t>
            </w:r>
          </w:p>
          <w:p w:rsidR="00031DE6" w:rsidRPr="005C3870" w:rsidRDefault="00031DE6" w:rsidP="005C3870">
            <w:pPr>
              <w:pStyle w:val="a0"/>
              <w:numPr>
                <w:ilvl w:val="0"/>
                <w:numId w:val="14"/>
              </w:numPr>
              <w:shd w:val="clear" w:color="auto" w:fill="auto"/>
              <w:ind w:left="454" w:firstLine="0"/>
            </w:pPr>
            <w:r w:rsidRPr="005C3870">
              <w:t>Дата рождения.</w:t>
            </w:r>
          </w:p>
          <w:p w:rsidR="00031DE6" w:rsidRPr="005C3870" w:rsidRDefault="00031DE6" w:rsidP="005C3870">
            <w:pPr>
              <w:ind w:left="-20" w:firstLine="235"/>
              <w:jc w:val="both"/>
              <w:rPr>
                <w:b/>
              </w:rPr>
            </w:pPr>
            <w:r w:rsidRPr="005C3870">
              <w:rPr>
                <w:b/>
              </w:rPr>
              <w:t>В разделе «Команда проекта» (при наличии указывается информация):</w:t>
            </w:r>
          </w:p>
          <w:p w:rsidR="00031DE6" w:rsidRPr="005C3870" w:rsidRDefault="00031DE6" w:rsidP="005C3870">
            <w:pPr>
              <w:pStyle w:val="a0"/>
              <w:numPr>
                <w:ilvl w:val="0"/>
                <w:numId w:val="14"/>
              </w:numPr>
              <w:shd w:val="clear" w:color="auto" w:fill="auto"/>
              <w:ind w:left="454" w:firstLine="0"/>
            </w:pPr>
            <w:r w:rsidRPr="005C3870">
              <w:t>ФИО члена команды;</w:t>
            </w:r>
          </w:p>
          <w:p w:rsidR="00031DE6" w:rsidRPr="005C3870" w:rsidRDefault="00031DE6" w:rsidP="005C3870">
            <w:pPr>
              <w:pStyle w:val="a0"/>
              <w:numPr>
                <w:ilvl w:val="0"/>
                <w:numId w:val="14"/>
              </w:numPr>
              <w:shd w:val="clear" w:color="auto" w:fill="auto"/>
              <w:ind w:left="454" w:firstLine="0"/>
            </w:pPr>
            <w:r w:rsidRPr="005C3870">
              <w:t>Должность или роль в заявленном проекте;</w:t>
            </w:r>
          </w:p>
          <w:p w:rsidR="00031DE6" w:rsidRPr="005C3870" w:rsidRDefault="00031DE6" w:rsidP="005C3870">
            <w:pPr>
              <w:pStyle w:val="a0"/>
              <w:numPr>
                <w:ilvl w:val="0"/>
                <w:numId w:val="14"/>
              </w:numPr>
              <w:shd w:val="clear" w:color="auto" w:fill="auto"/>
              <w:ind w:left="454" w:firstLine="0"/>
            </w:pPr>
            <w:r w:rsidRPr="005C3870">
              <w:t>Образование;</w:t>
            </w:r>
          </w:p>
          <w:p w:rsidR="00031DE6" w:rsidRPr="005C3870" w:rsidRDefault="00031DE6" w:rsidP="005C3870">
            <w:pPr>
              <w:pStyle w:val="a0"/>
              <w:numPr>
                <w:ilvl w:val="0"/>
                <w:numId w:val="14"/>
              </w:numPr>
              <w:shd w:val="clear" w:color="auto" w:fill="auto"/>
              <w:ind w:left="454" w:firstLine="0"/>
            </w:pPr>
            <w:r w:rsidRPr="005C3870">
              <w:t>Образовательные организации и специальности;</w:t>
            </w:r>
          </w:p>
          <w:p w:rsidR="00031DE6" w:rsidRPr="005C3870" w:rsidRDefault="00031DE6" w:rsidP="005C3870">
            <w:pPr>
              <w:pStyle w:val="a0"/>
              <w:numPr>
                <w:ilvl w:val="0"/>
                <w:numId w:val="14"/>
              </w:numPr>
              <w:shd w:val="clear" w:color="auto" w:fill="auto"/>
              <w:ind w:left="454" w:firstLine="0"/>
            </w:pPr>
            <w:r w:rsidRPr="005C3870">
              <w:t>Опыт работы;</w:t>
            </w:r>
          </w:p>
          <w:p w:rsidR="00031DE6" w:rsidRPr="005C3870" w:rsidRDefault="00031DE6" w:rsidP="005C3870">
            <w:pPr>
              <w:pStyle w:val="a0"/>
              <w:numPr>
                <w:ilvl w:val="0"/>
                <w:numId w:val="14"/>
              </w:numPr>
              <w:shd w:val="clear" w:color="auto" w:fill="auto"/>
              <w:ind w:left="454" w:firstLine="0"/>
            </w:pPr>
            <w:r w:rsidRPr="005C3870">
              <w:t>Опыт реализации социально значимых проектов у руководителя проекта;</w:t>
            </w:r>
          </w:p>
          <w:p w:rsidR="00031DE6" w:rsidRPr="005C3870" w:rsidRDefault="00031DE6" w:rsidP="005C3870">
            <w:pPr>
              <w:pStyle w:val="a0"/>
              <w:numPr>
                <w:ilvl w:val="0"/>
                <w:numId w:val="14"/>
              </w:numPr>
              <w:shd w:val="clear" w:color="auto" w:fill="auto"/>
              <w:ind w:left="454" w:firstLine="0"/>
            </w:pPr>
            <w:r w:rsidRPr="005C3870">
              <w:t>Дополнительные сведения;</w:t>
            </w:r>
          </w:p>
          <w:p w:rsidR="00031DE6" w:rsidRPr="005C3870" w:rsidRDefault="00031DE6" w:rsidP="005C3870">
            <w:pPr>
              <w:pStyle w:val="a0"/>
              <w:numPr>
                <w:ilvl w:val="0"/>
                <w:numId w:val="14"/>
              </w:numPr>
              <w:shd w:val="clear" w:color="auto" w:fill="auto"/>
              <w:ind w:left="454" w:firstLine="0"/>
            </w:pPr>
            <w:r w:rsidRPr="005C3870">
              <w:t>Ссылка на профиль в социальных сетях.</w:t>
            </w:r>
          </w:p>
          <w:p w:rsidR="00031DE6" w:rsidRPr="005C3870" w:rsidRDefault="00031DE6" w:rsidP="005C3870">
            <w:pPr>
              <w:ind w:left="-20" w:firstLine="235"/>
              <w:jc w:val="both"/>
              <w:rPr>
                <w:b/>
              </w:rPr>
            </w:pPr>
            <w:r w:rsidRPr="005C3870">
              <w:rPr>
                <w:b/>
              </w:rPr>
              <w:t>В разделе «Организация – заявитель» *:</w:t>
            </w:r>
          </w:p>
          <w:p w:rsidR="00031DE6" w:rsidRPr="005C3870" w:rsidRDefault="00031DE6" w:rsidP="005C3870">
            <w:pPr>
              <w:pStyle w:val="a0"/>
              <w:numPr>
                <w:ilvl w:val="0"/>
                <w:numId w:val="14"/>
              </w:numPr>
              <w:shd w:val="clear" w:color="auto" w:fill="auto"/>
              <w:ind w:left="454" w:firstLine="0"/>
            </w:pPr>
            <w:r w:rsidRPr="005C3870">
              <w:t>Полное наименование организации</w:t>
            </w:r>
          </w:p>
          <w:p w:rsidR="00031DE6" w:rsidRPr="005C3870" w:rsidRDefault="00031DE6" w:rsidP="005C3870">
            <w:pPr>
              <w:pStyle w:val="a0"/>
              <w:numPr>
                <w:ilvl w:val="0"/>
                <w:numId w:val="14"/>
              </w:numPr>
              <w:shd w:val="clear" w:color="auto" w:fill="auto"/>
              <w:ind w:left="454" w:firstLine="0"/>
            </w:pPr>
            <w:r w:rsidRPr="005C3870">
              <w:t>Сокращённое наименование организации</w:t>
            </w:r>
          </w:p>
          <w:p w:rsidR="00031DE6" w:rsidRPr="005C3870" w:rsidRDefault="00031DE6" w:rsidP="005C3870">
            <w:pPr>
              <w:pStyle w:val="a0"/>
              <w:numPr>
                <w:ilvl w:val="0"/>
                <w:numId w:val="14"/>
              </w:numPr>
              <w:shd w:val="clear" w:color="auto" w:fill="auto"/>
              <w:ind w:left="454" w:firstLine="0"/>
            </w:pPr>
            <w:r w:rsidRPr="005C3870">
              <w:t>ОГРН</w:t>
            </w:r>
          </w:p>
          <w:p w:rsidR="00031DE6" w:rsidRPr="005C3870" w:rsidRDefault="00031DE6" w:rsidP="005C3870">
            <w:pPr>
              <w:pStyle w:val="a0"/>
              <w:numPr>
                <w:ilvl w:val="0"/>
                <w:numId w:val="14"/>
              </w:numPr>
              <w:shd w:val="clear" w:color="auto" w:fill="auto"/>
              <w:ind w:left="454" w:firstLine="0"/>
            </w:pPr>
            <w:r w:rsidRPr="005C3870">
              <w:t>ИНН</w:t>
            </w:r>
          </w:p>
          <w:p w:rsidR="00031DE6" w:rsidRPr="005C3870" w:rsidRDefault="00031DE6" w:rsidP="005C3870">
            <w:pPr>
              <w:pStyle w:val="a0"/>
              <w:numPr>
                <w:ilvl w:val="0"/>
                <w:numId w:val="14"/>
              </w:numPr>
              <w:shd w:val="clear" w:color="auto" w:fill="auto"/>
              <w:ind w:left="454" w:firstLine="0"/>
            </w:pPr>
            <w:r w:rsidRPr="005C3870">
              <w:t>КПП</w:t>
            </w:r>
          </w:p>
          <w:p w:rsidR="00031DE6" w:rsidRPr="005C3870" w:rsidRDefault="00031DE6" w:rsidP="005C3870">
            <w:pPr>
              <w:pStyle w:val="a0"/>
              <w:numPr>
                <w:ilvl w:val="0"/>
                <w:numId w:val="14"/>
              </w:numPr>
              <w:shd w:val="clear" w:color="auto" w:fill="auto"/>
              <w:ind w:left="454" w:firstLine="0"/>
            </w:pPr>
            <w:r w:rsidRPr="005C3870">
              <w:t>Адрес организации**</w:t>
            </w:r>
          </w:p>
          <w:p w:rsidR="00031DE6" w:rsidRPr="005C3870" w:rsidRDefault="00031DE6" w:rsidP="005C3870">
            <w:pPr>
              <w:ind w:left="-20" w:firstLine="235"/>
              <w:jc w:val="both"/>
            </w:pPr>
            <w:r w:rsidRPr="005C3870">
              <w:t xml:space="preserve">* Функционал заполнения заявки содержит инструменты для автоматической </w:t>
            </w:r>
            <w:proofErr w:type="spellStart"/>
            <w:r w:rsidRPr="005C3870">
              <w:t>подгрузки</w:t>
            </w:r>
            <w:proofErr w:type="spellEnd"/>
            <w:r w:rsidRPr="005C3870">
              <w:t xml:space="preserve"> и </w:t>
            </w:r>
            <w:proofErr w:type="spellStart"/>
            <w:r w:rsidRPr="005C3870">
              <w:t>автозаполнения</w:t>
            </w:r>
            <w:proofErr w:type="spellEnd"/>
            <w:r w:rsidRPr="005C3870">
              <w:t xml:space="preserve"> данных об организации по ОГРН/ИНН из ЕГРЮЛ.</w:t>
            </w:r>
          </w:p>
          <w:p w:rsidR="00031DE6" w:rsidRPr="005C3870" w:rsidRDefault="00031DE6" w:rsidP="005C3870">
            <w:pPr>
              <w:ind w:left="-20" w:firstLine="235"/>
              <w:jc w:val="both"/>
            </w:pPr>
            <w:r w:rsidRPr="005C3870">
              <w:t>** Поля, требующие ввода адреса, подгружаются из федеральной информационной адресной системы (ФИАС)/Классификатора адресов Российской Федерации (КЛАДР).</w:t>
            </w:r>
          </w:p>
          <w:p w:rsidR="00031DE6" w:rsidRPr="005C3870" w:rsidRDefault="00031DE6" w:rsidP="005C3870">
            <w:pPr>
              <w:pStyle w:val="a0"/>
              <w:numPr>
                <w:ilvl w:val="0"/>
                <w:numId w:val="14"/>
              </w:numPr>
              <w:shd w:val="clear" w:color="auto" w:fill="auto"/>
              <w:ind w:left="454" w:firstLine="0"/>
            </w:pPr>
            <w:r w:rsidRPr="005C3870">
              <w:t>Дата рождения руководителя;</w:t>
            </w:r>
          </w:p>
          <w:p w:rsidR="00031DE6" w:rsidRPr="005C3870" w:rsidRDefault="00031DE6" w:rsidP="005C3870">
            <w:pPr>
              <w:pStyle w:val="a0"/>
              <w:numPr>
                <w:ilvl w:val="0"/>
                <w:numId w:val="14"/>
              </w:numPr>
              <w:shd w:val="clear" w:color="auto" w:fill="auto"/>
              <w:ind w:left="454" w:firstLine="0"/>
            </w:pPr>
            <w:r w:rsidRPr="005C3870">
              <w:t>Файл устава;</w:t>
            </w:r>
          </w:p>
          <w:p w:rsidR="00031DE6" w:rsidRPr="005C3870" w:rsidRDefault="00031DE6" w:rsidP="005C3870">
            <w:pPr>
              <w:pStyle w:val="a0"/>
              <w:numPr>
                <w:ilvl w:val="0"/>
                <w:numId w:val="14"/>
              </w:numPr>
              <w:shd w:val="clear" w:color="auto" w:fill="auto"/>
              <w:ind w:left="454" w:firstLine="0"/>
            </w:pPr>
            <w:r w:rsidRPr="005C3870">
              <w:t>Информация о наличии лиц, имеющих право подписи без доверенности;</w:t>
            </w:r>
          </w:p>
          <w:p w:rsidR="00031DE6" w:rsidRPr="005C3870" w:rsidRDefault="00031DE6" w:rsidP="005C3870">
            <w:pPr>
              <w:pStyle w:val="a0"/>
              <w:numPr>
                <w:ilvl w:val="0"/>
                <w:numId w:val="14"/>
              </w:numPr>
              <w:shd w:val="clear" w:color="auto" w:fill="auto"/>
              <w:ind w:left="454" w:firstLine="0"/>
            </w:pPr>
            <w:r w:rsidRPr="005C3870">
              <w:t>Информация о наличии коллегиального органа управления;</w:t>
            </w:r>
          </w:p>
          <w:p w:rsidR="00031DE6" w:rsidRPr="005C3870" w:rsidRDefault="00031DE6" w:rsidP="005C3870">
            <w:pPr>
              <w:pStyle w:val="a0"/>
              <w:numPr>
                <w:ilvl w:val="0"/>
                <w:numId w:val="14"/>
              </w:numPr>
              <w:shd w:val="clear" w:color="auto" w:fill="auto"/>
              <w:ind w:left="454" w:firstLine="0"/>
            </w:pPr>
            <w:r w:rsidRPr="005C3870">
              <w:t>Главный бухгалтер;</w:t>
            </w:r>
          </w:p>
          <w:p w:rsidR="00031DE6" w:rsidRPr="005C3870" w:rsidRDefault="00031DE6" w:rsidP="005C3870">
            <w:pPr>
              <w:pStyle w:val="a0"/>
              <w:numPr>
                <w:ilvl w:val="0"/>
                <w:numId w:val="14"/>
              </w:numPr>
              <w:shd w:val="clear" w:color="auto" w:fill="auto"/>
              <w:ind w:left="454" w:firstLine="0"/>
            </w:pPr>
            <w:r w:rsidRPr="005C3870">
              <w:t>Контактный телефон организации;</w:t>
            </w:r>
          </w:p>
          <w:p w:rsidR="00031DE6" w:rsidRPr="005C3870" w:rsidRDefault="00031DE6" w:rsidP="005C3870">
            <w:pPr>
              <w:pStyle w:val="a0"/>
              <w:numPr>
                <w:ilvl w:val="0"/>
                <w:numId w:val="14"/>
              </w:numPr>
              <w:shd w:val="clear" w:color="auto" w:fill="auto"/>
              <w:ind w:left="454" w:firstLine="0"/>
            </w:pPr>
            <w:r w:rsidRPr="005C3870">
              <w:t>Адрес электронной почты для направления организации юридически значимых сообщений;</w:t>
            </w:r>
          </w:p>
          <w:p w:rsidR="00031DE6" w:rsidRPr="005C3870" w:rsidRDefault="00031DE6" w:rsidP="005C3870">
            <w:pPr>
              <w:pStyle w:val="a0"/>
              <w:numPr>
                <w:ilvl w:val="0"/>
                <w:numId w:val="14"/>
              </w:numPr>
              <w:shd w:val="clear" w:color="auto" w:fill="auto"/>
              <w:ind w:left="454" w:firstLine="0"/>
            </w:pPr>
            <w:r w:rsidRPr="005C3870">
              <w:t>Основные виды деятельности организации;</w:t>
            </w:r>
          </w:p>
          <w:p w:rsidR="00031DE6" w:rsidRPr="005C3870" w:rsidRDefault="00031DE6" w:rsidP="005C3870">
            <w:pPr>
              <w:pStyle w:val="a0"/>
              <w:numPr>
                <w:ilvl w:val="0"/>
                <w:numId w:val="14"/>
              </w:numPr>
              <w:shd w:val="clear" w:color="auto" w:fill="auto"/>
              <w:ind w:left="454" w:firstLine="0"/>
            </w:pPr>
            <w:r w:rsidRPr="005C3870">
              <w:t>Целевые группы, опыт работы с которыми имеет организация;</w:t>
            </w:r>
          </w:p>
          <w:p w:rsidR="00031DE6" w:rsidRPr="005C3870" w:rsidRDefault="00031DE6" w:rsidP="005C3870">
            <w:pPr>
              <w:pStyle w:val="a0"/>
              <w:numPr>
                <w:ilvl w:val="0"/>
                <w:numId w:val="14"/>
              </w:numPr>
              <w:shd w:val="clear" w:color="auto" w:fill="auto"/>
              <w:ind w:left="454" w:firstLine="0"/>
            </w:pPr>
            <w:r w:rsidRPr="005C3870">
              <w:t>Дополнительные документы об организации;</w:t>
            </w:r>
          </w:p>
          <w:p w:rsidR="00031DE6" w:rsidRPr="005C3870" w:rsidRDefault="00031DE6" w:rsidP="005C3870">
            <w:pPr>
              <w:pStyle w:val="a0"/>
              <w:numPr>
                <w:ilvl w:val="0"/>
                <w:numId w:val="14"/>
              </w:numPr>
              <w:shd w:val="clear" w:color="auto" w:fill="auto"/>
              <w:ind w:left="454" w:firstLine="0"/>
            </w:pPr>
            <w:r w:rsidRPr="005C3870">
              <w:t>География организации;</w:t>
            </w:r>
          </w:p>
          <w:p w:rsidR="00031DE6" w:rsidRPr="005C3870" w:rsidRDefault="00031DE6" w:rsidP="005C3870">
            <w:pPr>
              <w:pStyle w:val="a0"/>
              <w:numPr>
                <w:ilvl w:val="0"/>
                <w:numId w:val="14"/>
              </w:numPr>
              <w:shd w:val="clear" w:color="auto" w:fill="auto"/>
              <w:ind w:left="454" w:firstLine="0"/>
            </w:pPr>
            <w:r w:rsidRPr="005C3870">
              <w:t>Адрес электронной почты для внешних коммуникаций;</w:t>
            </w:r>
          </w:p>
          <w:p w:rsidR="00031DE6" w:rsidRPr="005C3870" w:rsidRDefault="00031DE6" w:rsidP="005C3870">
            <w:pPr>
              <w:pStyle w:val="a0"/>
              <w:numPr>
                <w:ilvl w:val="0"/>
                <w:numId w:val="14"/>
              </w:numPr>
              <w:shd w:val="clear" w:color="auto" w:fill="auto"/>
              <w:ind w:left="454" w:firstLine="0"/>
            </w:pPr>
            <w:r w:rsidRPr="005C3870">
              <w:t>Веб-сайт;</w:t>
            </w:r>
          </w:p>
          <w:p w:rsidR="00031DE6" w:rsidRPr="005C3870" w:rsidRDefault="00031DE6" w:rsidP="005C3870">
            <w:pPr>
              <w:pStyle w:val="a0"/>
              <w:numPr>
                <w:ilvl w:val="0"/>
                <w:numId w:val="14"/>
              </w:numPr>
              <w:shd w:val="clear" w:color="auto" w:fill="auto"/>
              <w:ind w:left="454" w:firstLine="0"/>
            </w:pPr>
            <w:r w:rsidRPr="005C3870">
              <w:t>Группы в соц. сетях;</w:t>
            </w:r>
          </w:p>
          <w:p w:rsidR="00031DE6" w:rsidRPr="005C3870" w:rsidRDefault="00031DE6" w:rsidP="005C3870">
            <w:pPr>
              <w:pStyle w:val="a0"/>
              <w:numPr>
                <w:ilvl w:val="0"/>
                <w:numId w:val="14"/>
              </w:numPr>
              <w:shd w:val="clear" w:color="auto" w:fill="auto"/>
              <w:ind w:left="454" w:firstLine="0"/>
            </w:pPr>
            <w:r w:rsidRPr="005C3870">
              <w:t>Учредители организации-заявителя;</w:t>
            </w:r>
          </w:p>
          <w:p w:rsidR="00031DE6" w:rsidRPr="005C3870" w:rsidRDefault="00031DE6" w:rsidP="005C3870">
            <w:pPr>
              <w:pStyle w:val="a0"/>
              <w:numPr>
                <w:ilvl w:val="0"/>
                <w:numId w:val="14"/>
              </w:numPr>
              <w:shd w:val="clear" w:color="auto" w:fill="auto"/>
              <w:ind w:left="454" w:firstLine="0"/>
            </w:pPr>
            <w:r w:rsidRPr="005C3870">
              <w:t>Обособленные структурные подразделения организации-заявителя;</w:t>
            </w:r>
          </w:p>
          <w:p w:rsidR="00031DE6" w:rsidRPr="005C3870" w:rsidRDefault="00031DE6" w:rsidP="005C3870">
            <w:pPr>
              <w:pStyle w:val="a0"/>
              <w:numPr>
                <w:ilvl w:val="0"/>
                <w:numId w:val="14"/>
              </w:numPr>
              <w:shd w:val="clear" w:color="auto" w:fill="auto"/>
              <w:ind w:left="454" w:firstLine="0"/>
            </w:pPr>
            <w:r w:rsidRPr="005C3870">
              <w:t>Участие (членство) в других некоммерческих организациях;</w:t>
            </w:r>
          </w:p>
          <w:p w:rsidR="00031DE6" w:rsidRPr="005C3870" w:rsidRDefault="00031DE6" w:rsidP="005C3870">
            <w:pPr>
              <w:pStyle w:val="a0"/>
              <w:numPr>
                <w:ilvl w:val="0"/>
                <w:numId w:val="14"/>
              </w:numPr>
              <w:shd w:val="clear" w:color="auto" w:fill="auto"/>
              <w:ind w:left="454" w:firstLine="0"/>
            </w:pPr>
            <w:r w:rsidRPr="005C3870">
              <w:t>Участие в коммерческих организациях;</w:t>
            </w:r>
          </w:p>
          <w:p w:rsidR="00031DE6" w:rsidRPr="005C3870" w:rsidRDefault="00031DE6" w:rsidP="005C3870">
            <w:pPr>
              <w:pStyle w:val="a0"/>
              <w:numPr>
                <w:ilvl w:val="0"/>
                <w:numId w:val="14"/>
              </w:numPr>
              <w:shd w:val="clear" w:color="auto" w:fill="auto"/>
              <w:ind w:left="454" w:firstLine="0"/>
            </w:pPr>
            <w:r w:rsidRPr="005C3870">
              <w:t>Количество членов (участников) организации: физических лиц, юридических лиц;</w:t>
            </w:r>
          </w:p>
          <w:p w:rsidR="00031DE6" w:rsidRPr="005C3870" w:rsidRDefault="00031DE6" w:rsidP="005C3870">
            <w:pPr>
              <w:pStyle w:val="a0"/>
              <w:numPr>
                <w:ilvl w:val="0"/>
                <w:numId w:val="14"/>
              </w:numPr>
              <w:shd w:val="clear" w:color="auto" w:fill="auto"/>
              <w:ind w:left="454" w:firstLine="0"/>
            </w:pPr>
            <w:r w:rsidRPr="005C3870">
              <w:t>Количество штатных работников;</w:t>
            </w:r>
          </w:p>
          <w:p w:rsidR="00031DE6" w:rsidRPr="005C3870" w:rsidRDefault="00031DE6" w:rsidP="005C3870">
            <w:pPr>
              <w:pStyle w:val="a0"/>
              <w:numPr>
                <w:ilvl w:val="0"/>
                <w:numId w:val="14"/>
              </w:numPr>
              <w:shd w:val="clear" w:color="auto" w:fill="auto"/>
              <w:ind w:left="454" w:firstLine="0"/>
            </w:pPr>
            <w:r w:rsidRPr="005C3870">
              <w:t>Количество добровольцев;</w:t>
            </w:r>
          </w:p>
          <w:p w:rsidR="00031DE6" w:rsidRPr="005C3870" w:rsidRDefault="00031DE6" w:rsidP="005C3870">
            <w:pPr>
              <w:pStyle w:val="a0"/>
              <w:numPr>
                <w:ilvl w:val="0"/>
                <w:numId w:val="14"/>
              </w:numPr>
              <w:shd w:val="clear" w:color="auto" w:fill="auto"/>
              <w:ind w:left="454" w:firstLine="0"/>
            </w:pPr>
            <w:r w:rsidRPr="005C3870">
              <w:t>Доходы организации (в рублях) за предыдущий год, ввод числа без запятых и иных знаков;</w:t>
            </w:r>
          </w:p>
          <w:p w:rsidR="00031DE6" w:rsidRPr="005C3870" w:rsidRDefault="00031DE6" w:rsidP="005C3870">
            <w:pPr>
              <w:pStyle w:val="a0"/>
              <w:numPr>
                <w:ilvl w:val="0"/>
                <w:numId w:val="14"/>
              </w:numPr>
              <w:shd w:val="clear" w:color="auto" w:fill="auto"/>
              <w:ind w:left="454" w:firstLine="0"/>
            </w:pPr>
            <w:r w:rsidRPr="005C3870">
              <w:t>Общая сумма расходов организации за предыдущий год;</w:t>
            </w:r>
          </w:p>
          <w:p w:rsidR="00031DE6" w:rsidRPr="005C3870" w:rsidRDefault="00031DE6" w:rsidP="005C3870">
            <w:pPr>
              <w:pStyle w:val="a0"/>
              <w:numPr>
                <w:ilvl w:val="0"/>
                <w:numId w:val="14"/>
              </w:numPr>
              <w:shd w:val="clear" w:color="auto" w:fill="auto"/>
              <w:ind w:left="454" w:firstLine="0"/>
            </w:pPr>
            <w:r w:rsidRPr="005C3870">
              <w:t>Количество благополучателей за предыдущий год (с января по декабрь): физические лица, юридические лица;</w:t>
            </w:r>
          </w:p>
          <w:p w:rsidR="00031DE6" w:rsidRPr="005C3870" w:rsidRDefault="00031DE6" w:rsidP="005C3870">
            <w:pPr>
              <w:pStyle w:val="a0"/>
              <w:numPr>
                <w:ilvl w:val="0"/>
                <w:numId w:val="14"/>
              </w:numPr>
              <w:shd w:val="clear" w:color="auto" w:fill="auto"/>
              <w:ind w:left="454" w:firstLine="0"/>
            </w:pPr>
            <w:proofErr w:type="gramStart"/>
            <w:r w:rsidRPr="005C3870">
              <w:t>Основные реализованные проекты и программы за последние 5 лет;</w:t>
            </w:r>
            <w:proofErr w:type="gramEnd"/>
          </w:p>
          <w:p w:rsidR="00031DE6" w:rsidRPr="005C3870" w:rsidRDefault="00031DE6" w:rsidP="005C3870">
            <w:pPr>
              <w:pStyle w:val="a0"/>
              <w:numPr>
                <w:ilvl w:val="0"/>
                <w:numId w:val="14"/>
              </w:numPr>
              <w:shd w:val="clear" w:color="auto" w:fill="auto"/>
              <w:ind w:left="454" w:firstLine="0"/>
            </w:pPr>
            <w:r w:rsidRPr="005C3870">
              <w:t>Имеющиеся в распоряжении организации материально-технические ресурсы;</w:t>
            </w:r>
          </w:p>
          <w:p w:rsidR="00031DE6" w:rsidRPr="005C3870" w:rsidRDefault="00031DE6" w:rsidP="005C3870">
            <w:pPr>
              <w:pStyle w:val="a0"/>
              <w:numPr>
                <w:ilvl w:val="0"/>
                <w:numId w:val="14"/>
              </w:numPr>
              <w:shd w:val="clear" w:color="auto" w:fill="auto"/>
              <w:ind w:left="454" w:firstLine="0"/>
            </w:pPr>
            <w:r w:rsidRPr="005C3870">
              <w:t>Публикации в СМИ.</w:t>
            </w:r>
          </w:p>
          <w:p w:rsidR="00031DE6" w:rsidRPr="005C3870" w:rsidRDefault="00031DE6" w:rsidP="005C3870">
            <w:pPr>
              <w:ind w:left="-20" w:firstLine="235"/>
              <w:jc w:val="both"/>
              <w:rPr>
                <w:b/>
              </w:rPr>
            </w:pPr>
            <w:r w:rsidRPr="005C3870">
              <w:rPr>
                <w:b/>
              </w:rPr>
              <w:t>В разделе «Календарный план»:</w:t>
            </w:r>
          </w:p>
          <w:p w:rsidR="00031DE6" w:rsidRPr="005C3870" w:rsidRDefault="00031DE6" w:rsidP="005C3870">
            <w:pPr>
              <w:ind w:left="-20" w:firstLine="235"/>
              <w:jc w:val="both"/>
            </w:pPr>
            <w:proofErr w:type="gramStart"/>
            <w:r w:rsidRPr="005C3870">
              <w:t>Инструмент по созданию плана мероприятий позволяет сформулировать список действий в рамках проекта, направленных на достижение задач и целей проекта с разбивкой мероприятий по срокам начала и завершения и указанием ожидаемых результатов и целей их проведения с возможностью отслеживать реперные точки по мере реализации проекта, как автору, так и ответственному лицу (куратору проекта).</w:t>
            </w:r>
            <w:proofErr w:type="gramEnd"/>
            <w:r w:rsidRPr="005C3870">
              <w:t xml:space="preserve"> Форма для ввода плана мероприятий должна иметь возможность настройки ввода следующих полей:</w:t>
            </w:r>
          </w:p>
          <w:p w:rsidR="00031DE6" w:rsidRPr="005C3870" w:rsidRDefault="00031DE6" w:rsidP="005C3870">
            <w:pPr>
              <w:pStyle w:val="a0"/>
              <w:numPr>
                <w:ilvl w:val="0"/>
                <w:numId w:val="14"/>
              </w:numPr>
              <w:shd w:val="clear" w:color="auto" w:fill="auto"/>
              <w:ind w:left="454" w:firstLine="0"/>
            </w:pPr>
            <w:r w:rsidRPr="005C3870">
              <w:t>Задача;</w:t>
            </w:r>
          </w:p>
          <w:p w:rsidR="00031DE6" w:rsidRPr="005C3870" w:rsidRDefault="00031DE6" w:rsidP="005C3870">
            <w:pPr>
              <w:pStyle w:val="a0"/>
              <w:numPr>
                <w:ilvl w:val="0"/>
                <w:numId w:val="14"/>
              </w:numPr>
              <w:shd w:val="clear" w:color="auto" w:fill="auto"/>
              <w:ind w:left="454" w:firstLine="0"/>
            </w:pPr>
            <w:r w:rsidRPr="005C3870">
              <w:t>Мероприятие;</w:t>
            </w:r>
          </w:p>
          <w:p w:rsidR="00031DE6" w:rsidRPr="005C3870" w:rsidRDefault="00031DE6" w:rsidP="005C3870">
            <w:pPr>
              <w:pStyle w:val="a0"/>
              <w:numPr>
                <w:ilvl w:val="0"/>
                <w:numId w:val="14"/>
              </w:numPr>
              <w:shd w:val="clear" w:color="auto" w:fill="auto"/>
              <w:ind w:left="454" w:firstLine="0"/>
            </w:pPr>
            <w:r w:rsidRPr="005C3870">
              <w:t>Начало (с возможностью выбора даты);</w:t>
            </w:r>
          </w:p>
          <w:p w:rsidR="00031DE6" w:rsidRPr="005C3870" w:rsidRDefault="00031DE6" w:rsidP="005C3870">
            <w:pPr>
              <w:pStyle w:val="a0"/>
              <w:numPr>
                <w:ilvl w:val="0"/>
                <w:numId w:val="14"/>
              </w:numPr>
              <w:shd w:val="clear" w:color="auto" w:fill="auto"/>
              <w:ind w:left="454" w:firstLine="0"/>
            </w:pPr>
            <w:r w:rsidRPr="005C3870">
              <w:t>Окончание (с возможностью выбора даты);</w:t>
            </w:r>
          </w:p>
          <w:p w:rsidR="00031DE6" w:rsidRPr="005C3870" w:rsidRDefault="00031DE6" w:rsidP="005C3870">
            <w:pPr>
              <w:pStyle w:val="a0"/>
              <w:numPr>
                <w:ilvl w:val="0"/>
                <w:numId w:val="14"/>
              </w:numPr>
              <w:shd w:val="clear" w:color="auto" w:fill="auto"/>
              <w:ind w:left="454" w:firstLine="0"/>
            </w:pPr>
            <w:r w:rsidRPr="005C3870">
              <w:t>Ожидаемые итоги (с указанием количественных и качественных показателей).</w:t>
            </w:r>
          </w:p>
          <w:p w:rsidR="00031DE6" w:rsidRPr="005C3870" w:rsidRDefault="00031DE6" w:rsidP="005C3870">
            <w:pPr>
              <w:ind w:left="-20" w:firstLine="235"/>
              <w:jc w:val="both"/>
              <w:rPr>
                <w:b/>
              </w:rPr>
            </w:pPr>
            <w:r w:rsidRPr="005C3870">
              <w:rPr>
                <w:b/>
              </w:rPr>
              <w:t>В разделе «Бюджет»:</w:t>
            </w:r>
          </w:p>
          <w:p w:rsidR="00031DE6" w:rsidRPr="005C3870" w:rsidRDefault="00031DE6" w:rsidP="005C3870">
            <w:pPr>
              <w:ind w:left="-20" w:firstLine="235"/>
              <w:jc w:val="both"/>
            </w:pPr>
            <w:proofErr w:type="gramStart"/>
            <w:r w:rsidRPr="005C3870">
              <w:t>Инструмент по формированию бюджета проекта, который позволяет составить бюджет по статьям (оплата труда, командировочные расходы, офисные расходы, приобретение, аренда оборудования, инвентаря, разработка и поддержка сайтов, информационных систем, оплата юридических, информационных, консультационных и иных услуг, расходы на проведение мероприятий, издательские расходы, прямые прочие расходы) и подстатьям для достижения максимальной прозрачности намерений заявителя.</w:t>
            </w:r>
            <w:proofErr w:type="gramEnd"/>
            <w:r w:rsidRPr="005C3870">
              <w:t xml:space="preserve"> Инструмент включает в себя автоматический расчет процентов, долей от сумм, размеров запрашиваемой сумму и софинансирования.</w:t>
            </w:r>
          </w:p>
          <w:p w:rsidR="00031DE6" w:rsidRPr="005C3870" w:rsidRDefault="00031DE6" w:rsidP="005C3870">
            <w:pPr>
              <w:ind w:left="-20" w:firstLine="235"/>
              <w:jc w:val="both"/>
              <w:rPr>
                <w:b/>
              </w:rPr>
            </w:pPr>
            <w:r w:rsidRPr="005C3870">
              <w:rPr>
                <w:b/>
              </w:rPr>
              <w:t>В разделе «Подать заявку»:</w:t>
            </w:r>
          </w:p>
          <w:p w:rsidR="00031DE6" w:rsidRPr="005C3870" w:rsidRDefault="00031DE6" w:rsidP="005C3870">
            <w:pPr>
              <w:ind w:left="-20" w:firstLine="235"/>
              <w:jc w:val="both"/>
            </w:pPr>
            <w:r w:rsidRPr="005C3870">
              <w:t>Подача заявки становится доступна заявителям после подписания и загрузки в систему подтверждающего подачу заявки документа по шаблону, соответствующему положению о Конкурсе, с автоматически заполненными данными о проекте. Подача заявки возможна после прохождения автоматической проверки системы полноты заполненных данных.</w:t>
            </w:r>
          </w:p>
          <w:p w:rsidR="00031DE6" w:rsidRPr="005C3870" w:rsidRDefault="00031DE6" w:rsidP="005C3870">
            <w:pPr>
              <w:ind w:left="-20" w:firstLine="235"/>
              <w:jc w:val="both"/>
            </w:pPr>
            <w:r w:rsidRPr="005C3870">
              <w:t>Программа предусматривает возможность подачи заявки только после прохождения автоматических проверок, которые можно настроить (отключить/</w:t>
            </w:r>
            <w:proofErr w:type="gramStart"/>
            <w:r w:rsidRPr="005C3870">
              <w:t>включить и задать</w:t>
            </w:r>
            <w:proofErr w:type="gramEnd"/>
            <w:r w:rsidRPr="005C3870">
              <w:t xml:space="preserve"> режим работы: блокирующая, уведомление пользователя, уведомление пользователя с подтверждением) в «Управление конкурсами» - «Шаблоны заявки»:</w:t>
            </w:r>
          </w:p>
          <w:p w:rsidR="00031DE6" w:rsidRPr="005C3870" w:rsidRDefault="00031DE6" w:rsidP="005C3870">
            <w:pPr>
              <w:pStyle w:val="a0"/>
              <w:numPr>
                <w:ilvl w:val="0"/>
                <w:numId w:val="14"/>
              </w:numPr>
              <w:shd w:val="clear" w:color="auto" w:fill="auto"/>
              <w:ind w:left="454" w:firstLine="0"/>
            </w:pPr>
            <w:r w:rsidRPr="005C3870">
              <w:t xml:space="preserve">пройдена проверка по </w:t>
            </w:r>
            <w:proofErr w:type="spellStart"/>
            <w:r w:rsidRPr="005C3870">
              <w:t>грантовому</w:t>
            </w:r>
            <w:proofErr w:type="spellEnd"/>
            <w:r w:rsidRPr="005C3870">
              <w:t xml:space="preserve"> направлению;</w:t>
            </w:r>
          </w:p>
          <w:p w:rsidR="00031DE6" w:rsidRPr="005C3870" w:rsidRDefault="00031DE6" w:rsidP="005C3870">
            <w:pPr>
              <w:pStyle w:val="a0"/>
              <w:numPr>
                <w:ilvl w:val="0"/>
                <w:numId w:val="14"/>
              </w:numPr>
              <w:shd w:val="clear" w:color="auto" w:fill="auto"/>
              <w:ind w:left="454" w:firstLine="0"/>
            </w:pPr>
            <w:r w:rsidRPr="005C3870">
              <w:t>пройдена проверка на актуальности данных организации;</w:t>
            </w:r>
          </w:p>
          <w:p w:rsidR="00031DE6" w:rsidRPr="005C3870" w:rsidRDefault="00031DE6" w:rsidP="005C3870">
            <w:pPr>
              <w:pStyle w:val="a0"/>
              <w:numPr>
                <w:ilvl w:val="0"/>
                <w:numId w:val="14"/>
              </w:numPr>
              <w:shd w:val="clear" w:color="auto" w:fill="auto"/>
              <w:ind w:left="454" w:firstLine="0"/>
            </w:pPr>
            <w:r w:rsidRPr="005C3870">
              <w:t>пройдена проверка на наличия проектов, по которым не сдана итоговая отчетность;</w:t>
            </w:r>
          </w:p>
          <w:p w:rsidR="00031DE6" w:rsidRPr="005C3870" w:rsidRDefault="00031DE6" w:rsidP="005C3870">
            <w:pPr>
              <w:pStyle w:val="a0"/>
              <w:numPr>
                <w:ilvl w:val="0"/>
                <w:numId w:val="14"/>
              </w:numPr>
              <w:shd w:val="clear" w:color="auto" w:fill="auto"/>
              <w:ind w:left="454" w:firstLine="0"/>
            </w:pPr>
            <w:r w:rsidRPr="005C3870">
              <w:t>пройдена проверка на статус регистрации организации;</w:t>
            </w:r>
          </w:p>
          <w:p w:rsidR="00031DE6" w:rsidRPr="005C3870" w:rsidRDefault="00031DE6" w:rsidP="005C3870">
            <w:pPr>
              <w:pStyle w:val="a0"/>
              <w:numPr>
                <w:ilvl w:val="0"/>
                <w:numId w:val="14"/>
              </w:numPr>
              <w:shd w:val="clear" w:color="auto" w:fill="auto"/>
              <w:ind w:left="454" w:firstLine="0"/>
            </w:pPr>
            <w:r w:rsidRPr="005C3870">
              <w:t>пройдена проверка сроков регистрации организации;</w:t>
            </w:r>
          </w:p>
          <w:p w:rsidR="00031DE6" w:rsidRPr="005C3870" w:rsidRDefault="00031DE6" w:rsidP="005C3870">
            <w:pPr>
              <w:pStyle w:val="a0"/>
              <w:numPr>
                <w:ilvl w:val="0"/>
                <w:numId w:val="14"/>
              </w:numPr>
              <w:shd w:val="clear" w:color="auto" w:fill="auto"/>
              <w:ind w:left="454" w:firstLine="0"/>
            </w:pPr>
            <w:r w:rsidRPr="005C3870">
              <w:t>пройдена проверка наличия дублирующих проектов, по которым не сдана итоговая отчетность;</w:t>
            </w:r>
          </w:p>
          <w:p w:rsidR="00031DE6" w:rsidRPr="005C3870" w:rsidRDefault="00031DE6" w:rsidP="005C3870">
            <w:pPr>
              <w:pStyle w:val="a0"/>
              <w:numPr>
                <w:ilvl w:val="0"/>
                <w:numId w:val="14"/>
              </w:numPr>
              <w:shd w:val="clear" w:color="auto" w:fill="auto"/>
              <w:ind w:left="454" w:firstLine="0"/>
            </w:pPr>
            <w:r w:rsidRPr="005C3870">
              <w:t xml:space="preserve">пройдена проверка по двум и </w:t>
            </w:r>
            <w:proofErr w:type="gramStart"/>
            <w:r w:rsidRPr="005C3870">
              <w:t>более параллельно</w:t>
            </w:r>
            <w:proofErr w:type="gramEnd"/>
            <w:r w:rsidRPr="005C3870">
              <w:t xml:space="preserve"> реализуемым грантам;</w:t>
            </w:r>
          </w:p>
          <w:p w:rsidR="00031DE6" w:rsidRPr="005C3870" w:rsidRDefault="00031DE6" w:rsidP="005C3870">
            <w:pPr>
              <w:pStyle w:val="a0"/>
              <w:numPr>
                <w:ilvl w:val="0"/>
                <w:numId w:val="14"/>
              </w:numPr>
              <w:shd w:val="clear" w:color="auto" w:fill="auto"/>
              <w:ind w:left="454" w:firstLine="0"/>
            </w:pPr>
            <w:r w:rsidRPr="005C3870">
              <w:t>пройдена проверка организации на количество поданных заявок</w:t>
            </w:r>
          </w:p>
          <w:p w:rsidR="00031DE6" w:rsidRPr="005C3870" w:rsidRDefault="00031DE6" w:rsidP="005C3870">
            <w:pPr>
              <w:pStyle w:val="a0"/>
              <w:numPr>
                <w:ilvl w:val="0"/>
                <w:numId w:val="14"/>
              </w:numPr>
              <w:shd w:val="clear" w:color="auto" w:fill="auto"/>
              <w:ind w:left="454" w:firstLine="0"/>
            </w:pPr>
            <w:r w:rsidRPr="005C3870">
              <w:t>пройдена проверка на пограничные значения запрашиваемой суммы</w:t>
            </w:r>
          </w:p>
          <w:p w:rsidR="00031DE6" w:rsidRPr="005C3870" w:rsidRDefault="00031DE6" w:rsidP="005C3870">
            <w:pPr>
              <w:pStyle w:val="a0"/>
              <w:numPr>
                <w:ilvl w:val="0"/>
                <w:numId w:val="14"/>
              </w:numPr>
              <w:shd w:val="clear" w:color="auto" w:fill="auto"/>
              <w:ind w:left="454" w:firstLine="0"/>
            </w:pPr>
            <w:r w:rsidRPr="005C3870">
              <w:t xml:space="preserve">пройдена проверка </w:t>
            </w:r>
            <w:proofErr w:type="gramStart"/>
            <w:r w:rsidRPr="005C3870">
              <w:t>загруженного</w:t>
            </w:r>
            <w:proofErr w:type="gramEnd"/>
            <w:r w:rsidRPr="005C3870">
              <w:t xml:space="preserve"> ФППЗ;</w:t>
            </w:r>
          </w:p>
          <w:p w:rsidR="00031DE6" w:rsidRPr="005C3870" w:rsidRDefault="00031DE6" w:rsidP="005C3870">
            <w:pPr>
              <w:pStyle w:val="a0"/>
              <w:numPr>
                <w:ilvl w:val="0"/>
                <w:numId w:val="14"/>
              </w:numPr>
              <w:shd w:val="clear" w:color="auto" w:fill="auto"/>
              <w:ind w:left="454" w:firstLine="0"/>
            </w:pPr>
            <w:r w:rsidRPr="005C3870">
              <w:t>загружены все необходимые документы.</w:t>
            </w:r>
          </w:p>
          <w:p w:rsidR="00031DE6" w:rsidRPr="005C3870" w:rsidRDefault="00031DE6" w:rsidP="005C3870">
            <w:pPr>
              <w:ind w:left="-20" w:firstLine="235"/>
              <w:jc w:val="both"/>
            </w:pPr>
            <w:r w:rsidRPr="005C3870">
              <w:t>Проверка на заполнен</w:t>
            </w:r>
            <w:r w:rsidR="00DD003A">
              <w:t>ие</w:t>
            </w:r>
            <w:r w:rsidRPr="005C3870">
              <w:t xml:space="preserve"> всех обязательных полей является блокирующей, программа не позволяет подать заявку, при этом Программа подсвечивает поля, необходимые к заполнению.</w:t>
            </w:r>
          </w:p>
          <w:p w:rsidR="00031DE6" w:rsidRPr="005C3870" w:rsidRDefault="00031DE6" w:rsidP="005C3870">
            <w:pPr>
              <w:ind w:left="-20" w:firstLine="235"/>
              <w:jc w:val="both"/>
              <w:rPr>
                <w:b/>
              </w:rPr>
            </w:pPr>
            <w:r w:rsidRPr="005C3870">
              <w:rPr>
                <w:b/>
              </w:rPr>
              <w:t>В разделе «Снятие заявки»:</w:t>
            </w:r>
          </w:p>
          <w:p w:rsidR="00031DE6" w:rsidRPr="005C3870" w:rsidRDefault="00031DE6" w:rsidP="005C3870">
            <w:pPr>
              <w:ind w:left="-20" w:firstLine="235"/>
              <w:jc w:val="both"/>
            </w:pPr>
            <w:r w:rsidRPr="005C3870">
              <w:t>Отзыв заявки с конкурса возможен путем скачивания, печати, подписания и загрузки в систему подтверждающего снятие заявки документа по шаблону, соответствующему положению о Конкурсе.</w:t>
            </w:r>
          </w:p>
          <w:p w:rsidR="00031DE6" w:rsidRPr="005C3870" w:rsidRDefault="00031DE6" w:rsidP="005C3870">
            <w:pPr>
              <w:ind w:left="-20" w:firstLine="235"/>
              <w:jc w:val="both"/>
              <w:rPr>
                <w:b/>
              </w:rPr>
            </w:pPr>
            <w:r w:rsidRPr="005C3870">
              <w:rPr>
                <w:b/>
              </w:rPr>
              <w:t>В разделе «История статусов»:</w:t>
            </w:r>
          </w:p>
          <w:p w:rsidR="00031DE6" w:rsidRPr="005C3870" w:rsidRDefault="00031DE6" w:rsidP="005C3870">
            <w:pPr>
              <w:ind w:left="-20" w:firstLine="235"/>
              <w:jc w:val="both"/>
            </w:pPr>
            <w:r w:rsidRPr="005C3870">
              <w:t>Инструмент позволяет пользователям с ролью администратор отслеживать текущий статус и хронологию изменения статусов заявки.</w:t>
            </w:r>
          </w:p>
          <w:p w:rsidR="00031DE6" w:rsidRPr="005C3870" w:rsidRDefault="00031DE6" w:rsidP="005C3870">
            <w:pPr>
              <w:ind w:left="-20" w:firstLine="235"/>
              <w:jc w:val="both"/>
              <w:rPr>
                <w:b/>
              </w:rPr>
            </w:pPr>
            <w:r w:rsidRPr="005C3870">
              <w:rPr>
                <w:b/>
              </w:rPr>
              <w:t>В разделе «Результаты регистрации заявки»:</w:t>
            </w:r>
          </w:p>
          <w:p w:rsidR="00031DE6" w:rsidRPr="005C3870" w:rsidRDefault="00031DE6" w:rsidP="005C3870">
            <w:pPr>
              <w:ind w:left="-20" w:firstLine="235"/>
              <w:jc w:val="both"/>
            </w:pPr>
            <w:r w:rsidRPr="005C3870">
              <w:t xml:space="preserve">Раздел «Результаты регистрации заявки» позволяет сотрудникам Лицензиата оценить заявку по формальным критериям и в случае необходимости отправить на доработку, указав причины несоответствия, и, запросив дополнительные сведения. В результате </w:t>
            </w:r>
            <w:proofErr w:type="spellStart"/>
            <w:r w:rsidRPr="005C3870">
              <w:t>валидации</w:t>
            </w:r>
            <w:proofErr w:type="spellEnd"/>
            <w:r w:rsidRPr="005C3870">
              <w:t xml:space="preserve"> заявка может быть отклонена с указанием кода отказа, либо зарегистрирована для перехода на этап экспертизы.</w:t>
            </w:r>
          </w:p>
          <w:p w:rsidR="00031DE6" w:rsidRPr="005C3870" w:rsidRDefault="00031DE6" w:rsidP="005C3870">
            <w:pPr>
              <w:ind w:left="-20" w:firstLine="235"/>
              <w:jc w:val="both"/>
            </w:pPr>
            <w:r w:rsidRPr="005C3870">
              <w:t xml:space="preserve">Модуль позволяет в разделе «Управление конкурсами» настроить критерии </w:t>
            </w:r>
            <w:proofErr w:type="spellStart"/>
            <w:r w:rsidRPr="005C3870">
              <w:t>валидации</w:t>
            </w:r>
            <w:proofErr w:type="spellEnd"/>
            <w:r w:rsidRPr="005C3870">
              <w:t xml:space="preserve"> 3-х типов под каждый Конкурс в отдельности:</w:t>
            </w:r>
          </w:p>
          <w:p w:rsidR="00031DE6" w:rsidRPr="005C3870" w:rsidRDefault="00031DE6" w:rsidP="005C3870">
            <w:pPr>
              <w:pStyle w:val="a0"/>
              <w:numPr>
                <w:ilvl w:val="0"/>
                <w:numId w:val="14"/>
              </w:numPr>
              <w:shd w:val="clear" w:color="auto" w:fill="auto"/>
              <w:ind w:left="454" w:firstLine="0"/>
            </w:pPr>
            <w:r w:rsidRPr="005C3870">
              <w:t xml:space="preserve">обязательные критерии, при несоответствии которым заявка отклоняется </w:t>
            </w:r>
            <w:r w:rsidR="005D3C5B" w:rsidRPr="005C3870">
              <w:t>Лицензиатом</w:t>
            </w:r>
            <w:r w:rsidRPr="005C3870">
              <w:t>;</w:t>
            </w:r>
          </w:p>
          <w:p w:rsidR="00031DE6" w:rsidRPr="005C3870" w:rsidRDefault="00031DE6" w:rsidP="005C3870">
            <w:pPr>
              <w:pStyle w:val="a0"/>
              <w:numPr>
                <w:ilvl w:val="0"/>
                <w:numId w:val="14"/>
              </w:numPr>
              <w:shd w:val="clear" w:color="auto" w:fill="auto"/>
              <w:ind w:left="454" w:firstLine="0"/>
            </w:pPr>
            <w:r w:rsidRPr="005C3870">
              <w:t>критерии, при несоответствии которым возможна доработка заявки;</w:t>
            </w:r>
          </w:p>
          <w:p w:rsidR="00031DE6" w:rsidRPr="005C3870" w:rsidRDefault="00031DE6" w:rsidP="005C3870">
            <w:pPr>
              <w:pStyle w:val="a0"/>
              <w:numPr>
                <w:ilvl w:val="0"/>
                <w:numId w:val="14"/>
              </w:numPr>
              <w:shd w:val="clear" w:color="auto" w:fill="auto"/>
              <w:ind w:left="454" w:firstLine="0"/>
            </w:pPr>
            <w:r w:rsidRPr="005C3870">
              <w:softHyphen/>
              <w:t>критерии, при несоответствии которым возможна регистрация заявки с замечаниями.</w:t>
            </w:r>
          </w:p>
        </w:tc>
      </w:tr>
      <w:tr w:rsidR="00031DE6" w:rsidRPr="005C3870" w:rsidTr="001B6309">
        <w:tc>
          <w:tcPr>
            <w:tcW w:w="697" w:type="dxa"/>
          </w:tcPr>
          <w:p w:rsidR="00031DE6" w:rsidRPr="005C3870" w:rsidRDefault="00031DE6" w:rsidP="005C3870">
            <w:pPr>
              <w:jc w:val="center"/>
            </w:pPr>
            <w:r w:rsidRPr="005C3870">
              <w:t>2</w:t>
            </w:r>
          </w:p>
        </w:tc>
        <w:tc>
          <w:tcPr>
            <w:tcW w:w="2813" w:type="dxa"/>
          </w:tcPr>
          <w:p w:rsidR="00031DE6" w:rsidRPr="005C3870" w:rsidRDefault="00031DE6" w:rsidP="005C3870">
            <w:pPr>
              <w:jc w:val="center"/>
            </w:pPr>
            <w:r w:rsidRPr="005C3870">
              <w:t>Формирование пула экспертов и экспертизы заявок (Программа)</w:t>
            </w:r>
          </w:p>
        </w:tc>
        <w:tc>
          <w:tcPr>
            <w:tcW w:w="5954" w:type="dxa"/>
          </w:tcPr>
          <w:p w:rsidR="00031DE6" w:rsidRPr="005C3870" w:rsidRDefault="00031DE6" w:rsidP="005C3870">
            <w:pPr>
              <w:pStyle w:val="a1"/>
              <w:numPr>
                <w:ilvl w:val="0"/>
                <w:numId w:val="17"/>
              </w:numPr>
              <w:shd w:val="clear" w:color="auto" w:fill="auto"/>
            </w:pPr>
            <w:r w:rsidRPr="005C3870">
              <w:t>Возможность создания личных кабинетов экспертов и приглашение их (индивидуально/списком) для заполнения анкет, проверки анкет, принятия решения о сотрудничестве с экспертом, подтверждения компетенции эксперта в выбранных экспертом направлениях.</w:t>
            </w:r>
          </w:p>
          <w:p w:rsidR="00031DE6" w:rsidRPr="005C3870" w:rsidRDefault="00031DE6" w:rsidP="005C3870">
            <w:pPr>
              <w:ind w:left="-20" w:firstLine="235"/>
              <w:jc w:val="both"/>
            </w:pPr>
            <w:r w:rsidRPr="005C3870">
              <w:t>Личный кабинет эксперта включает в себя разделы «мои экспертизы», «мой профиль», «мои проекты», «мои настройки».</w:t>
            </w:r>
          </w:p>
          <w:p w:rsidR="00031DE6" w:rsidRPr="005C3870" w:rsidRDefault="00031DE6" w:rsidP="005C3870">
            <w:pPr>
              <w:ind w:left="-20" w:firstLine="235"/>
              <w:jc w:val="both"/>
            </w:pPr>
            <w:r w:rsidRPr="005C3870">
              <w:t>Анкета (Профиль) эксперта включает в себя следующий набор полей:</w:t>
            </w:r>
          </w:p>
          <w:p w:rsidR="00031DE6" w:rsidRPr="005C3870" w:rsidRDefault="00031DE6" w:rsidP="005C3870">
            <w:pPr>
              <w:pStyle w:val="a0"/>
              <w:numPr>
                <w:ilvl w:val="0"/>
                <w:numId w:val="14"/>
              </w:numPr>
              <w:shd w:val="clear" w:color="auto" w:fill="auto"/>
              <w:ind w:left="454" w:firstLine="0"/>
            </w:pPr>
            <w:r w:rsidRPr="005C3870">
              <w:t>ФИО;</w:t>
            </w:r>
          </w:p>
          <w:p w:rsidR="00031DE6" w:rsidRPr="005C3870" w:rsidRDefault="00031DE6" w:rsidP="005C3870">
            <w:pPr>
              <w:pStyle w:val="a0"/>
              <w:numPr>
                <w:ilvl w:val="0"/>
                <w:numId w:val="14"/>
              </w:numPr>
              <w:shd w:val="clear" w:color="auto" w:fill="auto"/>
              <w:ind w:left="454" w:firstLine="0"/>
            </w:pPr>
            <w:r w:rsidRPr="005C3870">
              <w:t>пол;</w:t>
            </w:r>
          </w:p>
          <w:p w:rsidR="00031DE6" w:rsidRPr="005C3870" w:rsidRDefault="00031DE6" w:rsidP="005C3870">
            <w:pPr>
              <w:pStyle w:val="a0"/>
              <w:numPr>
                <w:ilvl w:val="0"/>
                <w:numId w:val="14"/>
              </w:numPr>
              <w:shd w:val="clear" w:color="auto" w:fill="auto"/>
              <w:ind w:left="454" w:firstLine="0"/>
            </w:pPr>
            <w:r w:rsidRPr="005C3870">
              <w:t>адрес электронной почты – логин;</w:t>
            </w:r>
          </w:p>
          <w:p w:rsidR="00031DE6" w:rsidRPr="005C3870" w:rsidRDefault="00031DE6" w:rsidP="005C3870">
            <w:pPr>
              <w:pStyle w:val="a0"/>
              <w:numPr>
                <w:ilvl w:val="0"/>
                <w:numId w:val="14"/>
              </w:numPr>
              <w:shd w:val="clear" w:color="auto" w:fill="auto"/>
              <w:ind w:left="454" w:firstLine="0"/>
            </w:pPr>
            <w:r w:rsidRPr="005C3870">
              <w:t>дополнительный адрес электронной почты;</w:t>
            </w:r>
          </w:p>
          <w:p w:rsidR="00031DE6" w:rsidRPr="005C3870" w:rsidRDefault="00031DE6" w:rsidP="005C3870">
            <w:pPr>
              <w:pStyle w:val="a0"/>
              <w:numPr>
                <w:ilvl w:val="0"/>
                <w:numId w:val="14"/>
              </w:numPr>
              <w:shd w:val="clear" w:color="auto" w:fill="auto"/>
              <w:ind w:left="454" w:firstLine="0"/>
            </w:pPr>
            <w:r w:rsidRPr="005C3870">
              <w:t>рабочий телефон;</w:t>
            </w:r>
          </w:p>
          <w:p w:rsidR="00031DE6" w:rsidRPr="005C3870" w:rsidRDefault="00031DE6" w:rsidP="005C3870">
            <w:pPr>
              <w:pStyle w:val="a0"/>
              <w:numPr>
                <w:ilvl w:val="0"/>
                <w:numId w:val="14"/>
              </w:numPr>
              <w:shd w:val="clear" w:color="auto" w:fill="auto"/>
              <w:ind w:left="454" w:firstLine="0"/>
            </w:pPr>
            <w:r w:rsidRPr="005C3870">
              <w:t>контактный телефон;</w:t>
            </w:r>
          </w:p>
          <w:p w:rsidR="00031DE6" w:rsidRPr="005C3870" w:rsidRDefault="00031DE6" w:rsidP="005C3870">
            <w:pPr>
              <w:pStyle w:val="a0"/>
              <w:numPr>
                <w:ilvl w:val="0"/>
                <w:numId w:val="14"/>
              </w:numPr>
              <w:shd w:val="clear" w:color="auto" w:fill="auto"/>
              <w:ind w:left="454" w:firstLine="0"/>
            </w:pPr>
            <w:r w:rsidRPr="005C3870">
              <w:t>населенный пункт;</w:t>
            </w:r>
          </w:p>
          <w:p w:rsidR="00031DE6" w:rsidRPr="005C3870" w:rsidRDefault="00031DE6" w:rsidP="005C3870">
            <w:pPr>
              <w:pStyle w:val="a0"/>
              <w:numPr>
                <w:ilvl w:val="0"/>
                <w:numId w:val="14"/>
              </w:numPr>
              <w:shd w:val="clear" w:color="auto" w:fill="auto"/>
              <w:ind w:left="454" w:firstLine="0"/>
            </w:pPr>
            <w:r w:rsidRPr="005C3870">
              <w:t>социальные сети;</w:t>
            </w:r>
          </w:p>
          <w:p w:rsidR="00031DE6" w:rsidRPr="005C3870" w:rsidRDefault="00031DE6" w:rsidP="005C3870">
            <w:pPr>
              <w:pStyle w:val="a0"/>
              <w:numPr>
                <w:ilvl w:val="0"/>
                <w:numId w:val="14"/>
              </w:numPr>
              <w:shd w:val="clear" w:color="auto" w:fill="auto"/>
              <w:ind w:left="454" w:firstLine="0"/>
            </w:pPr>
            <w:r w:rsidRPr="005C3870">
              <w:t>образование;</w:t>
            </w:r>
          </w:p>
          <w:p w:rsidR="00031DE6" w:rsidRPr="005C3870" w:rsidRDefault="00031DE6" w:rsidP="005C3870">
            <w:pPr>
              <w:pStyle w:val="a0"/>
              <w:numPr>
                <w:ilvl w:val="0"/>
                <w:numId w:val="14"/>
              </w:numPr>
              <w:shd w:val="clear" w:color="auto" w:fill="auto"/>
              <w:ind w:left="454" w:firstLine="0"/>
            </w:pPr>
            <w:r w:rsidRPr="005C3870">
              <w:t>учебные заведения;</w:t>
            </w:r>
          </w:p>
          <w:p w:rsidR="00031DE6" w:rsidRPr="005C3870" w:rsidRDefault="00031DE6" w:rsidP="005C3870">
            <w:pPr>
              <w:pStyle w:val="a0"/>
              <w:numPr>
                <w:ilvl w:val="0"/>
                <w:numId w:val="14"/>
              </w:numPr>
              <w:shd w:val="clear" w:color="auto" w:fill="auto"/>
              <w:ind w:left="454" w:firstLine="0"/>
            </w:pPr>
            <w:r w:rsidRPr="005C3870">
              <w:t>опыт работы.</w:t>
            </w:r>
          </w:p>
          <w:p w:rsidR="00031DE6" w:rsidRPr="005C3870" w:rsidRDefault="00031DE6" w:rsidP="005C3870">
            <w:pPr>
              <w:ind w:left="-20" w:firstLine="235"/>
              <w:jc w:val="both"/>
            </w:pPr>
            <w:r w:rsidRPr="005C3870">
              <w:t>Дополнительные сведения:</w:t>
            </w:r>
          </w:p>
          <w:p w:rsidR="00031DE6" w:rsidRPr="005C3870" w:rsidRDefault="00031DE6" w:rsidP="005C3870">
            <w:pPr>
              <w:pStyle w:val="a0"/>
              <w:numPr>
                <w:ilvl w:val="0"/>
                <w:numId w:val="14"/>
              </w:numPr>
              <w:shd w:val="clear" w:color="auto" w:fill="auto"/>
              <w:ind w:left="454" w:firstLine="0"/>
            </w:pPr>
            <w:r w:rsidRPr="005C3870">
              <w:t>наименование конкурса, в котором будет осуществляться экспертиза;</w:t>
            </w:r>
          </w:p>
          <w:p w:rsidR="00031DE6" w:rsidRPr="005C3870" w:rsidRDefault="00031DE6" w:rsidP="005C3870">
            <w:pPr>
              <w:pStyle w:val="a0"/>
              <w:numPr>
                <w:ilvl w:val="0"/>
                <w:numId w:val="14"/>
              </w:numPr>
              <w:shd w:val="clear" w:color="auto" w:fill="auto"/>
              <w:ind w:left="454" w:firstLine="0"/>
            </w:pPr>
            <w:r w:rsidRPr="005C3870">
              <w:t>количество проектов, которые Организатор конкурса может направлять эксперту на экспертизу;</w:t>
            </w:r>
          </w:p>
          <w:p w:rsidR="00031DE6" w:rsidRPr="005C3870" w:rsidRDefault="00031DE6" w:rsidP="005C3870">
            <w:pPr>
              <w:pStyle w:val="a0"/>
              <w:numPr>
                <w:ilvl w:val="0"/>
                <w:numId w:val="14"/>
              </w:numPr>
              <w:shd w:val="clear" w:color="auto" w:fill="auto"/>
              <w:ind w:left="454" w:firstLine="0"/>
            </w:pPr>
            <w:r w:rsidRPr="005C3870">
              <w:t>информация о возможности получать вознаграждение за работу в качестве эксперта («да/нет»);</w:t>
            </w:r>
          </w:p>
          <w:p w:rsidR="00031DE6" w:rsidRPr="005C3870" w:rsidRDefault="00031DE6" w:rsidP="005C3870">
            <w:pPr>
              <w:pStyle w:val="a0"/>
              <w:numPr>
                <w:ilvl w:val="0"/>
                <w:numId w:val="14"/>
              </w:numPr>
              <w:shd w:val="clear" w:color="auto" w:fill="auto"/>
              <w:ind w:left="454" w:firstLine="0"/>
            </w:pPr>
            <w:r w:rsidRPr="005C3870">
              <w:t>реквизиты для выплаты эксперту вознаграждения (БИК банка, номер личного счета в банке, номер банковской карты);</w:t>
            </w:r>
          </w:p>
          <w:p w:rsidR="00031DE6" w:rsidRPr="005C3870" w:rsidRDefault="00031DE6" w:rsidP="005C3870">
            <w:pPr>
              <w:pStyle w:val="a0"/>
              <w:numPr>
                <w:ilvl w:val="0"/>
                <w:numId w:val="14"/>
              </w:numPr>
              <w:shd w:val="clear" w:color="auto" w:fill="auto"/>
              <w:ind w:left="454" w:firstLine="0"/>
            </w:pPr>
            <w:r w:rsidRPr="005C3870">
              <w:t>номер СНИЛС и возможность добавления сканированной копии СНИЛС;</w:t>
            </w:r>
          </w:p>
          <w:p w:rsidR="00031DE6" w:rsidRPr="005C3870" w:rsidRDefault="00031DE6" w:rsidP="005C3870">
            <w:pPr>
              <w:pStyle w:val="a0"/>
              <w:numPr>
                <w:ilvl w:val="0"/>
                <w:numId w:val="14"/>
              </w:numPr>
              <w:shd w:val="clear" w:color="auto" w:fill="auto"/>
              <w:ind w:left="454" w:firstLine="0"/>
            </w:pPr>
            <w:r w:rsidRPr="005C3870">
              <w:t>паспортные данные эксперта;</w:t>
            </w:r>
          </w:p>
          <w:p w:rsidR="00031DE6" w:rsidRPr="005C3870" w:rsidRDefault="00031DE6" w:rsidP="005C3870">
            <w:pPr>
              <w:pStyle w:val="a0"/>
              <w:numPr>
                <w:ilvl w:val="0"/>
                <w:numId w:val="14"/>
              </w:numPr>
              <w:shd w:val="clear" w:color="auto" w:fill="auto"/>
              <w:ind w:left="454" w:firstLine="0"/>
            </w:pPr>
            <w:r w:rsidRPr="005C3870">
              <w:t>рекомендации, письма, отзывы, характеристики;</w:t>
            </w:r>
          </w:p>
          <w:p w:rsidR="00031DE6" w:rsidRPr="005C3870" w:rsidRDefault="00031DE6" w:rsidP="005C3870">
            <w:pPr>
              <w:pStyle w:val="a0"/>
              <w:numPr>
                <w:ilvl w:val="0"/>
                <w:numId w:val="14"/>
              </w:numPr>
              <w:shd w:val="clear" w:color="auto" w:fill="auto"/>
              <w:ind w:left="454" w:firstLine="0"/>
            </w:pPr>
            <w:r w:rsidRPr="005C3870">
              <w:t>настройку параметров экспертизы;</w:t>
            </w:r>
          </w:p>
          <w:p w:rsidR="00031DE6" w:rsidRPr="005C3870" w:rsidRDefault="00031DE6" w:rsidP="005C3870">
            <w:pPr>
              <w:pStyle w:val="a0"/>
              <w:numPr>
                <w:ilvl w:val="0"/>
                <w:numId w:val="14"/>
              </w:numPr>
              <w:shd w:val="clear" w:color="auto" w:fill="auto"/>
              <w:ind w:left="454" w:firstLine="0"/>
            </w:pPr>
            <w:r w:rsidRPr="005C3870">
              <w:t>выбор грантовых направлений, по которым буду приходить заявки;</w:t>
            </w:r>
          </w:p>
          <w:p w:rsidR="00031DE6" w:rsidRPr="005C3870" w:rsidRDefault="00031DE6" w:rsidP="005C3870">
            <w:pPr>
              <w:pStyle w:val="a0"/>
              <w:numPr>
                <w:ilvl w:val="0"/>
                <w:numId w:val="14"/>
              </w:numPr>
              <w:shd w:val="clear" w:color="auto" w:fill="auto"/>
              <w:ind w:left="454" w:firstLine="0"/>
            </w:pPr>
            <w:r w:rsidRPr="005C3870">
              <w:t>краткая биография;</w:t>
            </w:r>
          </w:p>
          <w:p w:rsidR="00031DE6" w:rsidRPr="005C3870" w:rsidRDefault="00031DE6" w:rsidP="005C3870">
            <w:pPr>
              <w:pStyle w:val="a0"/>
              <w:numPr>
                <w:ilvl w:val="0"/>
                <w:numId w:val="14"/>
              </w:numPr>
              <w:shd w:val="clear" w:color="auto" w:fill="auto"/>
              <w:ind w:left="454" w:firstLine="0"/>
            </w:pPr>
            <w:r w:rsidRPr="005C3870">
              <w:t>сведения об опыте экспертизы социальных проектов;</w:t>
            </w:r>
          </w:p>
          <w:p w:rsidR="00031DE6" w:rsidRPr="005C3870" w:rsidRDefault="00031DE6" w:rsidP="005C3870">
            <w:pPr>
              <w:pStyle w:val="a0"/>
              <w:numPr>
                <w:ilvl w:val="0"/>
                <w:numId w:val="14"/>
              </w:numPr>
              <w:shd w:val="clear" w:color="auto" w:fill="auto"/>
              <w:ind w:left="454" w:firstLine="0"/>
            </w:pPr>
            <w:r w:rsidRPr="005C3870">
              <w:t>загрузка резюме;</w:t>
            </w:r>
          </w:p>
          <w:p w:rsidR="00031DE6" w:rsidRPr="005C3870" w:rsidRDefault="00031DE6" w:rsidP="005C3870">
            <w:pPr>
              <w:pStyle w:val="a0"/>
              <w:numPr>
                <w:ilvl w:val="0"/>
                <w:numId w:val="14"/>
              </w:numPr>
              <w:shd w:val="clear" w:color="auto" w:fill="auto"/>
              <w:ind w:left="454" w:firstLine="0"/>
            </w:pPr>
            <w:r w:rsidRPr="005C3870">
              <w:t>внесение информации о паспортных данных;</w:t>
            </w:r>
          </w:p>
          <w:p w:rsidR="00031DE6" w:rsidRPr="005C3870" w:rsidRDefault="00031DE6" w:rsidP="005C3870">
            <w:pPr>
              <w:pStyle w:val="a0"/>
              <w:numPr>
                <w:ilvl w:val="0"/>
                <w:numId w:val="14"/>
              </w:numPr>
              <w:shd w:val="clear" w:color="auto" w:fill="auto"/>
              <w:ind w:left="454" w:firstLine="0"/>
            </w:pPr>
            <w:r w:rsidRPr="005C3870">
              <w:t>скан паспорта.</w:t>
            </w:r>
          </w:p>
          <w:p w:rsidR="00031DE6" w:rsidRPr="005C3870" w:rsidRDefault="00031DE6" w:rsidP="005C3870">
            <w:pPr>
              <w:ind w:left="-20" w:firstLine="235"/>
              <w:jc w:val="both"/>
            </w:pPr>
            <w:r w:rsidRPr="005C3870">
              <w:t>Возможность настройки параметров работы эксперта:</w:t>
            </w:r>
          </w:p>
          <w:p w:rsidR="00031DE6" w:rsidRPr="005C3870" w:rsidRDefault="00031DE6" w:rsidP="005C3870">
            <w:pPr>
              <w:pStyle w:val="a0"/>
              <w:numPr>
                <w:ilvl w:val="0"/>
                <w:numId w:val="14"/>
              </w:numPr>
              <w:shd w:val="clear" w:color="auto" w:fill="auto"/>
              <w:ind w:left="454" w:firstLine="0"/>
            </w:pPr>
            <w:r w:rsidRPr="005C3870">
              <w:t>выбор конкурса;</w:t>
            </w:r>
          </w:p>
          <w:p w:rsidR="00031DE6" w:rsidRPr="005C3870" w:rsidRDefault="00031DE6" w:rsidP="005C3870">
            <w:pPr>
              <w:pStyle w:val="a0"/>
              <w:numPr>
                <w:ilvl w:val="0"/>
                <w:numId w:val="14"/>
              </w:numPr>
              <w:shd w:val="clear" w:color="auto" w:fill="auto"/>
              <w:ind w:left="454" w:firstLine="0"/>
            </w:pPr>
            <w:r w:rsidRPr="005C3870">
              <w:t>возможность отказать от участия в экспертизе;</w:t>
            </w:r>
          </w:p>
          <w:p w:rsidR="00031DE6" w:rsidRPr="005C3870" w:rsidRDefault="00031DE6" w:rsidP="005C3870">
            <w:pPr>
              <w:pStyle w:val="a0"/>
              <w:numPr>
                <w:ilvl w:val="0"/>
                <w:numId w:val="14"/>
              </w:numPr>
              <w:shd w:val="clear" w:color="auto" w:fill="auto"/>
              <w:ind w:left="454" w:firstLine="0"/>
            </w:pPr>
            <w:r w:rsidRPr="005C3870">
              <w:t>предельное количество проектов для экспертизы;</w:t>
            </w:r>
          </w:p>
          <w:p w:rsidR="00031DE6" w:rsidRPr="005C3870" w:rsidRDefault="00031DE6" w:rsidP="005C3870">
            <w:pPr>
              <w:pStyle w:val="a0"/>
              <w:numPr>
                <w:ilvl w:val="0"/>
                <w:numId w:val="14"/>
              </w:numPr>
              <w:shd w:val="clear" w:color="auto" w:fill="auto"/>
              <w:ind w:left="454" w:firstLine="0"/>
            </w:pPr>
            <w:r w:rsidRPr="005C3870">
              <w:t>возмездный/безвозмездный характер работы эксперта (при выборе возмездного – внесение реквизитов для оплаты).</w:t>
            </w:r>
          </w:p>
          <w:p w:rsidR="00031DE6" w:rsidRPr="005C3870" w:rsidRDefault="00031DE6" w:rsidP="005C3870">
            <w:pPr>
              <w:pStyle w:val="a1"/>
              <w:shd w:val="clear" w:color="auto" w:fill="auto"/>
            </w:pPr>
            <w:r w:rsidRPr="005C3870">
              <w:t>Возможность распределения экспертов на заявки в автоматическом/полуавтоматическом/ручном режимах.</w:t>
            </w:r>
          </w:p>
          <w:p w:rsidR="00031DE6" w:rsidRPr="005C3870" w:rsidRDefault="00031DE6" w:rsidP="005C3870">
            <w:pPr>
              <w:ind w:left="-20" w:firstLine="235"/>
              <w:jc w:val="both"/>
            </w:pPr>
            <w:r w:rsidRPr="005C3870">
              <w:t>Включает в себя выбор списка экспертов и списка проектов</w:t>
            </w:r>
          </w:p>
          <w:p w:rsidR="00031DE6" w:rsidRPr="005C3870" w:rsidRDefault="00031DE6" w:rsidP="005C3870">
            <w:pPr>
              <w:jc w:val="both"/>
            </w:pPr>
            <w:r w:rsidRPr="005C3870">
              <w:t>с использованием набора фильтров (тегов), устанавливаемых Получателем, сводящим к минимуму конфликт интересов эксперта. Распределение проводится с учетом данных, заполненных экспертом в параметрах экспертизы, привязанных к конкурсу.</w:t>
            </w:r>
          </w:p>
          <w:p w:rsidR="00031DE6" w:rsidRPr="005C3870" w:rsidRDefault="00031DE6" w:rsidP="005C3870">
            <w:pPr>
              <w:ind w:left="-20" w:firstLine="235"/>
              <w:jc w:val="both"/>
            </w:pPr>
            <w:r w:rsidRPr="005C3870">
              <w:t xml:space="preserve">Программа хранит историю распределений, с возможностью отменить распределение экспертов. После распределения эксперты будут видеть назначенные на них экспертизы. Программа подсказывает экспертам о сроках экспертизы и </w:t>
            </w:r>
            <w:proofErr w:type="spellStart"/>
            <w:r w:rsidRPr="005C3870">
              <w:t>дедлайнах</w:t>
            </w:r>
            <w:proofErr w:type="spellEnd"/>
            <w:r w:rsidRPr="005C3870">
              <w:t xml:space="preserve"> для оценки заявок.</w:t>
            </w:r>
          </w:p>
          <w:p w:rsidR="00031DE6" w:rsidRPr="005C3870" w:rsidRDefault="00031DE6" w:rsidP="005C3870">
            <w:pPr>
              <w:pStyle w:val="a1"/>
              <w:shd w:val="clear" w:color="auto" w:fill="auto"/>
            </w:pPr>
            <w:r w:rsidRPr="005C3870">
              <w:t>Экспертиза заявок:</w:t>
            </w:r>
          </w:p>
          <w:p w:rsidR="00031DE6" w:rsidRPr="005C3870" w:rsidRDefault="00031DE6" w:rsidP="005C3870">
            <w:pPr>
              <w:ind w:left="-20" w:firstLine="235"/>
              <w:jc w:val="both"/>
            </w:pPr>
            <w:r w:rsidRPr="005C3870">
              <w:t>Десятибалльная шкала для оценки проектов с подсветкой выбранной оценки (1-3 красный, 4-7 желтый, 8-10 зеленый).</w:t>
            </w:r>
          </w:p>
          <w:p w:rsidR="00031DE6" w:rsidRPr="005C3870" w:rsidRDefault="00031DE6" w:rsidP="005C3870">
            <w:pPr>
              <w:ind w:left="-20" w:firstLine="235"/>
              <w:jc w:val="both"/>
            </w:pPr>
            <w:r w:rsidRPr="005C3870">
              <w:t xml:space="preserve">Базовые критерии оценки: </w:t>
            </w:r>
          </w:p>
          <w:p w:rsidR="00031DE6" w:rsidRPr="005C3870" w:rsidRDefault="00031DE6" w:rsidP="005C3870">
            <w:pPr>
              <w:pStyle w:val="a0"/>
              <w:numPr>
                <w:ilvl w:val="0"/>
                <w:numId w:val="14"/>
              </w:numPr>
              <w:shd w:val="clear" w:color="auto" w:fill="auto"/>
              <w:ind w:left="454" w:firstLine="0"/>
            </w:pPr>
            <w:r w:rsidRPr="005C3870">
              <w:t>соответствие опыта и компетенции команды проекта планируемой деятельности;</w:t>
            </w:r>
          </w:p>
          <w:p w:rsidR="00031DE6" w:rsidRPr="005C3870" w:rsidRDefault="00031DE6" w:rsidP="005C3870">
            <w:pPr>
              <w:pStyle w:val="a0"/>
              <w:numPr>
                <w:ilvl w:val="0"/>
                <w:numId w:val="14"/>
              </w:numPr>
              <w:shd w:val="clear" w:color="auto" w:fill="auto"/>
              <w:ind w:left="454" w:firstLine="0"/>
            </w:pPr>
            <w:r w:rsidRPr="005C3870">
              <w:t>опыт организации по успешной реализации программ, проектов по соответствующему направлению деятельности;</w:t>
            </w:r>
          </w:p>
          <w:p w:rsidR="00031DE6" w:rsidRPr="005C3870" w:rsidRDefault="00031DE6" w:rsidP="005C3870">
            <w:pPr>
              <w:pStyle w:val="a0"/>
              <w:numPr>
                <w:ilvl w:val="0"/>
                <w:numId w:val="0"/>
              </w:numPr>
              <w:shd w:val="clear" w:color="auto" w:fill="auto"/>
              <w:ind w:left="454"/>
            </w:pPr>
            <w:r w:rsidRPr="005C3870">
              <w:t>собственный вклад организации и дополнительные ресурсы, привлекаемые на реализацию проекта, перспективы его дальнейшего развития, масштаб реализации проекта, логическая связность и реализуемость проекта, соответствие мероприятий проекта его целям, задачам и ожидаемым результатам;</w:t>
            </w:r>
          </w:p>
          <w:p w:rsidR="00031DE6" w:rsidRPr="005C3870" w:rsidRDefault="00031DE6" w:rsidP="005C3870">
            <w:pPr>
              <w:pStyle w:val="a0"/>
              <w:numPr>
                <w:ilvl w:val="0"/>
                <w:numId w:val="14"/>
              </w:numPr>
              <w:shd w:val="clear" w:color="auto" w:fill="auto"/>
              <w:ind w:left="454" w:firstLine="0"/>
            </w:pPr>
            <w:r w:rsidRPr="005C3870">
              <w:t>соотношение планируемых расходов на реализацию проекта и его ожидаемых результатов, адекватность, измеримость и достижимость таких результатов;</w:t>
            </w:r>
          </w:p>
          <w:p w:rsidR="00031DE6" w:rsidRPr="005C3870" w:rsidRDefault="00031DE6" w:rsidP="005C3870">
            <w:pPr>
              <w:pStyle w:val="a0"/>
              <w:numPr>
                <w:ilvl w:val="0"/>
                <w:numId w:val="14"/>
              </w:numPr>
              <w:shd w:val="clear" w:color="auto" w:fill="auto"/>
              <w:ind w:left="454" w:firstLine="0"/>
            </w:pPr>
            <w:proofErr w:type="spellStart"/>
            <w:r w:rsidRPr="005C3870">
              <w:t>инновационность</w:t>
            </w:r>
            <w:proofErr w:type="spellEnd"/>
            <w:r w:rsidRPr="005C3870">
              <w:t>, уникальность проекта;</w:t>
            </w:r>
          </w:p>
          <w:p w:rsidR="00031DE6" w:rsidRPr="005C3870" w:rsidRDefault="00031DE6" w:rsidP="005C3870">
            <w:pPr>
              <w:pStyle w:val="a0"/>
              <w:numPr>
                <w:ilvl w:val="0"/>
                <w:numId w:val="14"/>
              </w:numPr>
              <w:shd w:val="clear" w:color="auto" w:fill="auto"/>
              <w:ind w:left="454" w:firstLine="0"/>
            </w:pPr>
            <w:r w:rsidRPr="005C3870">
              <w:t>актуальность и социальная значимость проекта;</w:t>
            </w:r>
          </w:p>
          <w:p w:rsidR="00031DE6" w:rsidRPr="005C3870" w:rsidRDefault="00031DE6" w:rsidP="005C3870">
            <w:pPr>
              <w:pStyle w:val="a0"/>
              <w:numPr>
                <w:ilvl w:val="0"/>
                <w:numId w:val="14"/>
              </w:numPr>
              <w:shd w:val="clear" w:color="auto" w:fill="auto"/>
              <w:ind w:left="454" w:firstLine="0"/>
            </w:pPr>
            <w:r w:rsidRPr="005C3870">
              <w:t>информационная открытость организации;</w:t>
            </w:r>
          </w:p>
          <w:p w:rsidR="00031DE6" w:rsidRPr="005C3870" w:rsidRDefault="00031DE6" w:rsidP="005C3870">
            <w:pPr>
              <w:pStyle w:val="a0"/>
              <w:numPr>
                <w:ilvl w:val="0"/>
                <w:numId w:val="14"/>
              </w:numPr>
              <w:shd w:val="clear" w:color="auto" w:fill="auto"/>
              <w:ind w:left="454" w:firstLine="0"/>
            </w:pPr>
            <w:r w:rsidRPr="005C3870">
              <w:t xml:space="preserve">реалистичность бюджета проекта и обоснованность планируемых расходов на реализацию проекта. </w:t>
            </w:r>
          </w:p>
          <w:p w:rsidR="00031DE6" w:rsidRPr="005C3870" w:rsidRDefault="00031DE6" w:rsidP="005C3870">
            <w:pPr>
              <w:ind w:left="-20" w:firstLine="235"/>
              <w:jc w:val="both"/>
            </w:pPr>
            <w:r w:rsidRPr="005C3870">
              <w:t>Общая оценка экспертизы («проект не рекомендуется к поддержке», «проект в целом неплохой, и в нем есть недочеты», «проект хороший и рекомендуется к поддержке»).</w:t>
            </w:r>
          </w:p>
          <w:p w:rsidR="00031DE6" w:rsidRPr="005C3870" w:rsidRDefault="00031DE6" w:rsidP="005C3870">
            <w:pPr>
              <w:ind w:left="-20" w:firstLine="235"/>
              <w:jc w:val="both"/>
            </w:pPr>
            <w:r w:rsidRPr="005C3870">
              <w:t>Возможность указания общего комментария по представленной заявке и рекомендуемой экспертом суммы.</w:t>
            </w:r>
          </w:p>
          <w:p w:rsidR="00031DE6" w:rsidRPr="005C3870" w:rsidRDefault="00031DE6" w:rsidP="005C3870">
            <w:pPr>
              <w:ind w:left="-20" w:firstLine="235"/>
              <w:jc w:val="both"/>
            </w:pPr>
            <w:r w:rsidRPr="005C3870">
              <w:t>Возможность экспертов оценить проекты по настроенным критериям, сопроводив каждую оценку комментариями.</w:t>
            </w:r>
          </w:p>
          <w:p w:rsidR="00031DE6" w:rsidRPr="005C3870" w:rsidRDefault="00031DE6" w:rsidP="005C3870">
            <w:pPr>
              <w:ind w:left="-20" w:firstLine="235"/>
              <w:jc w:val="both"/>
            </w:pPr>
            <w:r w:rsidRPr="005C3870">
              <w:t>Возможность для администратора Конкурса ручной смены, снятия или назначения экспертов на заявку.</w:t>
            </w:r>
          </w:p>
          <w:p w:rsidR="00031DE6" w:rsidRPr="005C3870" w:rsidRDefault="00031DE6" w:rsidP="005C3870">
            <w:pPr>
              <w:pStyle w:val="a1"/>
              <w:shd w:val="clear" w:color="auto" w:fill="auto"/>
            </w:pPr>
            <w:r w:rsidRPr="005C3870">
              <w:t>Возможность просмотра сводных данных экспертизы в рамках заявки.</w:t>
            </w:r>
          </w:p>
          <w:p w:rsidR="00031DE6" w:rsidRPr="005C3870" w:rsidRDefault="00031DE6" w:rsidP="005C3870">
            <w:pPr>
              <w:ind w:left="-20" w:firstLine="235"/>
              <w:jc w:val="both"/>
            </w:pPr>
            <w:proofErr w:type="gramStart"/>
            <w:r w:rsidRPr="005C3870">
              <w:t>Возможность оценки качества работы эксперта в рамках конкурса (Доступна одна из четырех оценок – «Сильно завышает», «беспорядочно», «адекватно», «занижает», с возможностью оценить качество распределения оценок эксперта, оставить комментарий об эксперте и поместить в группу, одна из которых исключает участие эксперта в последующих распределениях заявок.</w:t>
            </w:r>
            <w:proofErr w:type="gramEnd"/>
          </w:p>
          <w:p w:rsidR="00031DE6" w:rsidRPr="005C3870" w:rsidRDefault="00031DE6" w:rsidP="005C3870">
            <w:pPr>
              <w:pStyle w:val="a1"/>
              <w:shd w:val="clear" w:color="auto" w:fill="auto"/>
            </w:pPr>
            <w:r w:rsidRPr="005C3870">
              <w:t xml:space="preserve">Возможность формирования и подписания договора с экспертом. Включает в себя возможность формирования договора и акта выполненных работ между Заказчиком и экспертом. </w:t>
            </w:r>
            <w:proofErr w:type="gramStart"/>
            <w:r w:rsidRPr="005C3870">
              <w:t>Договор включает по «</w:t>
            </w:r>
            <w:proofErr w:type="spellStart"/>
            <w:r w:rsidRPr="005C3870">
              <w:t>шорткодам</w:t>
            </w:r>
            <w:proofErr w:type="spellEnd"/>
            <w:r w:rsidRPr="005C3870">
              <w:t>» (Следующие параметры:</w:t>
            </w:r>
            <w:proofErr w:type="gramEnd"/>
            <w:r w:rsidRPr="005C3870">
              <w:t xml:space="preserve"> </w:t>
            </w:r>
            <w:proofErr w:type="gramStart"/>
            <w:r w:rsidRPr="005C3870">
              <w:t>Паспортные данные, СНИЛС, ИНН, банковские реквизиты) данные эксперта из анкеты, а акт - данные по результатам экспертизы.</w:t>
            </w:r>
            <w:proofErr w:type="gramEnd"/>
          </w:p>
        </w:tc>
      </w:tr>
      <w:tr w:rsidR="00031DE6" w:rsidRPr="005C3870" w:rsidTr="001B6309">
        <w:tc>
          <w:tcPr>
            <w:tcW w:w="697" w:type="dxa"/>
          </w:tcPr>
          <w:p w:rsidR="00031DE6" w:rsidRPr="005C3870" w:rsidRDefault="00031DE6" w:rsidP="005C3870">
            <w:pPr>
              <w:jc w:val="center"/>
            </w:pPr>
            <w:r w:rsidRPr="005C3870">
              <w:t>3</w:t>
            </w:r>
          </w:p>
        </w:tc>
        <w:tc>
          <w:tcPr>
            <w:tcW w:w="2813" w:type="dxa"/>
          </w:tcPr>
          <w:p w:rsidR="00031DE6" w:rsidRPr="005C3870" w:rsidRDefault="00031DE6" w:rsidP="005C3870">
            <w:pPr>
              <w:jc w:val="center"/>
            </w:pPr>
            <w:r w:rsidRPr="005C3870">
              <w:t>Формирование, согласование и подписание договора с победителями (Программа)</w:t>
            </w:r>
          </w:p>
        </w:tc>
        <w:tc>
          <w:tcPr>
            <w:tcW w:w="5954" w:type="dxa"/>
          </w:tcPr>
          <w:p w:rsidR="00031DE6" w:rsidRPr="005C3870" w:rsidRDefault="00031DE6" w:rsidP="005C3870">
            <w:pPr>
              <w:pStyle w:val="a1"/>
              <w:numPr>
                <w:ilvl w:val="0"/>
                <w:numId w:val="16"/>
              </w:numPr>
              <w:shd w:val="clear" w:color="auto" w:fill="auto"/>
            </w:pPr>
            <w:r w:rsidRPr="005C3870">
              <w:t>Возможность формирования и подписания договора на получение гранта и в обязательном порядке включает разделы:</w:t>
            </w:r>
          </w:p>
          <w:p w:rsidR="00031DE6" w:rsidRPr="005C3870" w:rsidRDefault="00031DE6" w:rsidP="005C3870">
            <w:pPr>
              <w:pStyle w:val="a0"/>
              <w:numPr>
                <w:ilvl w:val="0"/>
                <w:numId w:val="14"/>
              </w:numPr>
              <w:shd w:val="clear" w:color="auto" w:fill="auto"/>
              <w:ind w:left="454" w:firstLine="0"/>
            </w:pPr>
            <w:r w:rsidRPr="005C3870">
              <w:t>Документы;</w:t>
            </w:r>
          </w:p>
          <w:p w:rsidR="00031DE6" w:rsidRPr="005C3870" w:rsidRDefault="00031DE6" w:rsidP="005C3870">
            <w:pPr>
              <w:pStyle w:val="a0"/>
              <w:numPr>
                <w:ilvl w:val="0"/>
                <w:numId w:val="14"/>
              </w:numPr>
              <w:shd w:val="clear" w:color="auto" w:fill="auto"/>
              <w:ind w:left="454" w:firstLine="0"/>
            </w:pPr>
            <w:r w:rsidRPr="005C3870">
              <w:t>Ключевые контрольные точки;</w:t>
            </w:r>
          </w:p>
          <w:p w:rsidR="00031DE6" w:rsidRPr="005C3870" w:rsidRDefault="00031DE6" w:rsidP="005C3870">
            <w:pPr>
              <w:pStyle w:val="a0"/>
              <w:numPr>
                <w:ilvl w:val="0"/>
                <w:numId w:val="14"/>
              </w:numPr>
              <w:shd w:val="clear" w:color="auto" w:fill="auto"/>
              <w:ind w:left="454" w:firstLine="0"/>
            </w:pPr>
            <w:r w:rsidRPr="005C3870">
              <w:t>Бюджет;</w:t>
            </w:r>
          </w:p>
          <w:p w:rsidR="00031DE6" w:rsidRPr="005C3870" w:rsidRDefault="00031DE6" w:rsidP="005C3870">
            <w:pPr>
              <w:pStyle w:val="a0"/>
              <w:numPr>
                <w:ilvl w:val="0"/>
                <w:numId w:val="14"/>
              </w:numPr>
              <w:shd w:val="clear" w:color="auto" w:fill="auto"/>
              <w:ind w:left="454" w:firstLine="0"/>
            </w:pPr>
            <w:r w:rsidRPr="005C3870">
              <w:t>Оформление договора;</w:t>
            </w:r>
          </w:p>
          <w:p w:rsidR="00031DE6" w:rsidRPr="005C3870" w:rsidRDefault="00031DE6" w:rsidP="005C3870">
            <w:pPr>
              <w:pStyle w:val="a0"/>
              <w:numPr>
                <w:ilvl w:val="0"/>
                <w:numId w:val="14"/>
              </w:numPr>
              <w:shd w:val="clear" w:color="auto" w:fill="auto"/>
              <w:ind w:left="454" w:firstLine="0"/>
            </w:pPr>
            <w:r w:rsidRPr="005C3870">
              <w:t>История статусов.</w:t>
            </w:r>
          </w:p>
          <w:p w:rsidR="00031DE6" w:rsidRPr="005C3870" w:rsidRDefault="00031DE6" w:rsidP="005C3870">
            <w:pPr>
              <w:ind w:left="-20" w:firstLine="235"/>
              <w:jc w:val="both"/>
            </w:pPr>
            <w:r w:rsidRPr="005C3870">
              <w:t>Разделы содержат следующий набор блоков и функциональность:</w:t>
            </w:r>
          </w:p>
          <w:p w:rsidR="00031DE6" w:rsidRPr="005C3870" w:rsidRDefault="00031DE6" w:rsidP="005C3870">
            <w:pPr>
              <w:ind w:left="-20" w:firstLine="235"/>
              <w:jc w:val="both"/>
              <w:rPr>
                <w:b/>
              </w:rPr>
            </w:pPr>
            <w:r w:rsidRPr="005C3870">
              <w:rPr>
                <w:b/>
              </w:rPr>
              <w:t>Раздел «Документы»:</w:t>
            </w:r>
          </w:p>
          <w:p w:rsidR="00031DE6" w:rsidRPr="005C3870" w:rsidRDefault="00031DE6" w:rsidP="005C3870">
            <w:pPr>
              <w:ind w:left="-20" w:firstLine="235"/>
              <w:jc w:val="both"/>
            </w:pPr>
            <w:r w:rsidRPr="005C3870">
              <w:t>Содержит блок реквизиты организации с полями:</w:t>
            </w:r>
          </w:p>
          <w:p w:rsidR="00031DE6" w:rsidRPr="005C3870" w:rsidRDefault="00031DE6" w:rsidP="005C3870">
            <w:pPr>
              <w:pStyle w:val="a0"/>
              <w:numPr>
                <w:ilvl w:val="0"/>
                <w:numId w:val="14"/>
              </w:numPr>
              <w:shd w:val="clear" w:color="auto" w:fill="auto"/>
              <w:ind w:left="454" w:firstLine="0"/>
            </w:pPr>
            <w:r w:rsidRPr="005C3870">
              <w:t>Полное название организации;</w:t>
            </w:r>
          </w:p>
          <w:p w:rsidR="00031DE6" w:rsidRPr="005C3870" w:rsidRDefault="00031DE6" w:rsidP="005C3870">
            <w:pPr>
              <w:pStyle w:val="a0"/>
              <w:numPr>
                <w:ilvl w:val="0"/>
                <w:numId w:val="14"/>
              </w:numPr>
              <w:shd w:val="clear" w:color="auto" w:fill="auto"/>
              <w:ind w:left="454" w:firstLine="0"/>
            </w:pPr>
            <w:r w:rsidRPr="005C3870">
              <w:t>Сокращенное наименование организации;</w:t>
            </w:r>
          </w:p>
          <w:p w:rsidR="00031DE6" w:rsidRPr="005C3870" w:rsidRDefault="00031DE6" w:rsidP="005C3870">
            <w:pPr>
              <w:pStyle w:val="a0"/>
              <w:numPr>
                <w:ilvl w:val="0"/>
                <w:numId w:val="14"/>
              </w:numPr>
              <w:shd w:val="clear" w:color="auto" w:fill="auto"/>
              <w:ind w:left="454" w:firstLine="0"/>
            </w:pPr>
            <w:r w:rsidRPr="005C3870">
              <w:t>Юридический адрес;</w:t>
            </w:r>
          </w:p>
          <w:p w:rsidR="00031DE6" w:rsidRPr="005C3870" w:rsidRDefault="00031DE6" w:rsidP="005C3870">
            <w:pPr>
              <w:pStyle w:val="a0"/>
              <w:numPr>
                <w:ilvl w:val="0"/>
                <w:numId w:val="14"/>
              </w:numPr>
              <w:shd w:val="clear" w:color="auto" w:fill="auto"/>
              <w:ind w:left="454" w:firstLine="0"/>
            </w:pPr>
            <w:r w:rsidRPr="005C3870">
              <w:t>Фактический адрес;</w:t>
            </w:r>
          </w:p>
          <w:p w:rsidR="00031DE6" w:rsidRPr="005C3870" w:rsidRDefault="00031DE6" w:rsidP="005C3870">
            <w:pPr>
              <w:pStyle w:val="a0"/>
              <w:numPr>
                <w:ilvl w:val="0"/>
                <w:numId w:val="14"/>
              </w:numPr>
              <w:shd w:val="clear" w:color="auto" w:fill="auto"/>
              <w:ind w:left="454" w:firstLine="0"/>
            </w:pPr>
            <w:r w:rsidRPr="005C3870">
              <w:t>ОГРН;</w:t>
            </w:r>
          </w:p>
          <w:p w:rsidR="00031DE6" w:rsidRPr="005C3870" w:rsidRDefault="00031DE6" w:rsidP="005C3870">
            <w:pPr>
              <w:pStyle w:val="a0"/>
              <w:numPr>
                <w:ilvl w:val="0"/>
                <w:numId w:val="14"/>
              </w:numPr>
              <w:shd w:val="clear" w:color="auto" w:fill="auto"/>
              <w:ind w:left="454" w:firstLine="0"/>
            </w:pPr>
            <w:r w:rsidRPr="005C3870">
              <w:t>ИНН/КПП;</w:t>
            </w:r>
          </w:p>
          <w:p w:rsidR="00031DE6" w:rsidRPr="005C3870" w:rsidRDefault="00031DE6" w:rsidP="005C3870">
            <w:pPr>
              <w:pStyle w:val="a0"/>
              <w:numPr>
                <w:ilvl w:val="0"/>
                <w:numId w:val="14"/>
              </w:numPr>
              <w:shd w:val="clear" w:color="auto" w:fill="auto"/>
              <w:ind w:left="454" w:firstLine="0"/>
            </w:pPr>
            <w:r w:rsidRPr="005C3870">
              <w:t>Телефон;</w:t>
            </w:r>
          </w:p>
          <w:p w:rsidR="00031DE6" w:rsidRPr="005C3870" w:rsidRDefault="00031DE6" w:rsidP="005C3870">
            <w:pPr>
              <w:pStyle w:val="a0"/>
              <w:numPr>
                <w:ilvl w:val="0"/>
                <w:numId w:val="14"/>
              </w:numPr>
              <w:shd w:val="clear" w:color="auto" w:fill="auto"/>
              <w:ind w:left="454" w:firstLine="0"/>
            </w:pPr>
            <w:r w:rsidRPr="005C3870">
              <w:t>Адрес электронной почты.</w:t>
            </w:r>
          </w:p>
          <w:p w:rsidR="00031DE6" w:rsidRPr="005C3870" w:rsidRDefault="00031DE6" w:rsidP="005C3870">
            <w:pPr>
              <w:ind w:left="-20" w:firstLine="235"/>
              <w:jc w:val="both"/>
            </w:pPr>
            <w:r w:rsidRPr="005C3870">
              <w:t>Блок банковские реквизиты с полями:</w:t>
            </w:r>
          </w:p>
          <w:p w:rsidR="00031DE6" w:rsidRPr="005C3870" w:rsidRDefault="00031DE6" w:rsidP="005C3870">
            <w:pPr>
              <w:pStyle w:val="a0"/>
              <w:numPr>
                <w:ilvl w:val="0"/>
                <w:numId w:val="14"/>
              </w:numPr>
              <w:shd w:val="clear" w:color="auto" w:fill="auto"/>
              <w:ind w:left="454" w:firstLine="0"/>
            </w:pPr>
            <w:r w:rsidRPr="005C3870">
              <w:t>Расчетный счет;</w:t>
            </w:r>
          </w:p>
          <w:p w:rsidR="00031DE6" w:rsidRPr="005C3870" w:rsidRDefault="00031DE6" w:rsidP="005C3870">
            <w:pPr>
              <w:pStyle w:val="a0"/>
              <w:numPr>
                <w:ilvl w:val="0"/>
                <w:numId w:val="14"/>
              </w:numPr>
              <w:shd w:val="clear" w:color="auto" w:fill="auto"/>
              <w:ind w:left="454" w:firstLine="0"/>
            </w:pPr>
            <w:r w:rsidRPr="005C3870">
              <w:t>Дата открытия счета;</w:t>
            </w:r>
          </w:p>
          <w:p w:rsidR="00031DE6" w:rsidRPr="005C3870" w:rsidRDefault="00031DE6" w:rsidP="005C3870">
            <w:pPr>
              <w:pStyle w:val="a0"/>
              <w:numPr>
                <w:ilvl w:val="0"/>
                <w:numId w:val="14"/>
              </w:numPr>
              <w:shd w:val="clear" w:color="auto" w:fill="auto"/>
              <w:ind w:left="454" w:firstLine="0"/>
            </w:pPr>
            <w:r w:rsidRPr="005C3870">
              <w:t>Банковский идентификационный код (БИК);</w:t>
            </w:r>
          </w:p>
          <w:p w:rsidR="00031DE6" w:rsidRPr="005C3870" w:rsidRDefault="00031DE6" w:rsidP="005C3870">
            <w:pPr>
              <w:pStyle w:val="a0"/>
              <w:numPr>
                <w:ilvl w:val="0"/>
                <w:numId w:val="14"/>
              </w:numPr>
              <w:shd w:val="clear" w:color="auto" w:fill="auto"/>
              <w:ind w:left="454" w:firstLine="0"/>
            </w:pPr>
            <w:r w:rsidRPr="005C3870">
              <w:t>Название банка;</w:t>
            </w:r>
          </w:p>
          <w:p w:rsidR="00031DE6" w:rsidRPr="005C3870" w:rsidRDefault="00031DE6" w:rsidP="005C3870">
            <w:pPr>
              <w:pStyle w:val="a0"/>
              <w:numPr>
                <w:ilvl w:val="0"/>
                <w:numId w:val="14"/>
              </w:numPr>
              <w:shd w:val="clear" w:color="auto" w:fill="auto"/>
              <w:ind w:left="454" w:firstLine="0"/>
            </w:pPr>
            <w:r w:rsidRPr="005C3870">
              <w:t>Корреспондентский счет.</w:t>
            </w:r>
          </w:p>
          <w:p w:rsidR="00031DE6" w:rsidRPr="005C3870" w:rsidRDefault="00031DE6" w:rsidP="005C3870">
            <w:pPr>
              <w:ind w:left="-20" w:firstLine="235"/>
              <w:jc w:val="both"/>
            </w:pPr>
            <w:r w:rsidRPr="005C3870">
              <w:t>Блок выписка из ЕГРЮЛ (подгружается автоматически).</w:t>
            </w:r>
          </w:p>
          <w:p w:rsidR="00031DE6" w:rsidRPr="005C3870" w:rsidRDefault="00031DE6" w:rsidP="005C3870">
            <w:pPr>
              <w:ind w:left="-20" w:firstLine="235"/>
              <w:jc w:val="both"/>
            </w:pPr>
            <w:proofErr w:type="spellStart"/>
            <w:r w:rsidRPr="005C3870">
              <w:t>Виджет</w:t>
            </w:r>
            <w:proofErr w:type="spellEnd"/>
            <w:r w:rsidRPr="005C3870">
              <w:t xml:space="preserve"> «Состояние расчетов по налогам, сборам и иным обязательным платежам в бюджеты», для выведения информации по долгам, и </w:t>
            </w:r>
            <w:proofErr w:type="gramStart"/>
            <w:r w:rsidRPr="005C3870">
              <w:t>поле</w:t>
            </w:r>
            <w:proofErr w:type="gramEnd"/>
            <w:r w:rsidRPr="005C3870">
              <w:t xml:space="preserve"> куда можно загрузить справка об отсутствии задолженности (добавить файл в формате PDF размером не более 10 Мб).</w:t>
            </w:r>
          </w:p>
          <w:p w:rsidR="00031DE6" w:rsidRPr="005C3870" w:rsidRDefault="00031DE6" w:rsidP="005C3870">
            <w:pPr>
              <w:ind w:left="-20" w:firstLine="235"/>
              <w:jc w:val="both"/>
            </w:pPr>
            <w:r w:rsidRPr="005C3870">
              <w:t>Устав организации с прикрепленным файлом из заявки.</w:t>
            </w:r>
          </w:p>
          <w:p w:rsidR="00031DE6" w:rsidRPr="005C3870" w:rsidRDefault="00031DE6" w:rsidP="005C3870">
            <w:pPr>
              <w:ind w:left="-20" w:firstLine="235"/>
              <w:jc w:val="both"/>
            </w:pPr>
            <w:r w:rsidRPr="005C3870">
              <w:t>Лицо, подписывающее договор с полями:</w:t>
            </w:r>
          </w:p>
          <w:p w:rsidR="00031DE6" w:rsidRPr="005C3870" w:rsidRDefault="00031DE6" w:rsidP="005C3870">
            <w:pPr>
              <w:pStyle w:val="a0"/>
              <w:numPr>
                <w:ilvl w:val="0"/>
                <w:numId w:val="14"/>
              </w:numPr>
              <w:shd w:val="clear" w:color="auto" w:fill="auto"/>
              <w:ind w:left="454" w:firstLine="0"/>
            </w:pPr>
            <w:r w:rsidRPr="005C3870">
              <w:t>Фамилия;</w:t>
            </w:r>
          </w:p>
          <w:p w:rsidR="00031DE6" w:rsidRPr="005C3870" w:rsidRDefault="00031DE6" w:rsidP="005C3870">
            <w:pPr>
              <w:pStyle w:val="a0"/>
              <w:numPr>
                <w:ilvl w:val="0"/>
                <w:numId w:val="14"/>
              </w:numPr>
              <w:shd w:val="clear" w:color="auto" w:fill="auto"/>
              <w:ind w:left="454" w:firstLine="0"/>
            </w:pPr>
            <w:r w:rsidRPr="005C3870">
              <w:t>Имя;</w:t>
            </w:r>
          </w:p>
          <w:p w:rsidR="00031DE6" w:rsidRPr="005C3870" w:rsidRDefault="00031DE6" w:rsidP="005C3870">
            <w:pPr>
              <w:pStyle w:val="a0"/>
              <w:numPr>
                <w:ilvl w:val="0"/>
                <w:numId w:val="14"/>
              </w:numPr>
              <w:shd w:val="clear" w:color="auto" w:fill="auto"/>
              <w:ind w:left="454" w:firstLine="0"/>
            </w:pPr>
            <w:r w:rsidRPr="005C3870">
              <w:t>Отчество;</w:t>
            </w:r>
          </w:p>
          <w:p w:rsidR="00031DE6" w:rsidRPr="005C3870" w:rsidRDefault="00031DE6" w:rsidP="005C3870">
            <w:pPr>
              <w:pStyle w:val="a0"/>
              <w:numPr>
                <w:ilvl w:val="0"/>
                <w:numId w:val="14"/>
              </w:numPr>
              <w:shd w:val="clear" w:color="auto" w:fill="auto"/>
              <w:ind w:left="454" w:firstLine="0"/>
            </w:pPr>
            <w:r w:rsidRPr="005C3870">
              <w:t>Должность в именительном падеже;</w:t>
            </w:r>
          </w:p>
          <w:p w:rsidR="00031DE6" w:rsidRPr="005C3870" w:rsidRDefault="00031DE6" w:rsidP="005C3870">
            <w:pPr>
              <w:pStyle w:val="a0"/>
              <w:numPr>
                <w:ilvl w:val="0"/>
                <w:numId w:val="14"/>
              </w:numPr>
              <w:shd w:val="clear" w:color="auto" w:fill="auto"/>
              <w:ind w:left="454" w:firstLine="0"/>
            </w:pPr>
            <w:r w:rsidRPr="005C3870">
              <w:t>Должность в родительном падеже;</w:t>
            </w:r>
          </w:p>
          <w:p w:rsidR="00031DE6" w:rsidRPr="005C3870" w:rsidRDefault="00031DE6" w:rsidP="005C3870">
            <w:pPr>
              <w:pStyle w:val="a0"/>
              <w:numPr>
                <w:ilvl w:val="0"/>
                <w:numId w:val="14"/>
              </w:numPr>
              <w:shd w:val="clear" w:color="auto" w:fill="auto"/>
              <w:ind w:left="454" w:firstLine="0"/>
            </w:pPr>
            <w:r w:rsidRPr="005C3870">
              <w:t>Действует на основании;</w:t>
            </w:r>
          </w:p>
          <w:p w:rsidR="00031DE6" w:rsidRPr="005C3870" w:rsidRDefault="00031DE6" w:rsidP="005C3870">
            <w:pPr>
              <w:pStyle w:val="a0"/>
              <w:numPr>
                <w:ilvl w:val="0"/>
                <w:numId w:val="14"/>
              </w:numPr>
              <w:shd w:val="clear" w:color="auto" w:fill="auto"/>
              <w:ind w:left="454" w:firstLine="0"/>
            </w:pPr>
            <w:proofErr w:type="gramStart"/>
            <w:r w:rsidRPr="005C3870">
              <w:t>Дополнительные сведения — возможность добавить файл в формате PDF размером не более 10 Мб).</w:t>
            </w:r>
            <w:proofErr w:type="gramEnd"/>
          </w:p>
          <w:p w:rsidR="00031DE6" w:rsidRPr="005C3870" w:rsidRDefault="00031DE6" w:rsidP="005C3870">
            <w:pPr>
              <w:ind w:left="-20" w:firstLine="235"/>
              <w:jc w:val="both"/>
              <w:rPr>
                <w:b/>
              </w:rPr>
            </w:pPr>
            <w:r w:rsidRPr="005C3870">
              <w:rPr>
                <w:b/>
              </w:rPr>
              <w:t>Раздел «Ключевые контрольные точки»:</w:t>
            </w:r>
          </w:p>
          <w:p w:rsidR="00031DE6" w:rsidRPr="005C3870" w:rsidRDefault="00031DE6" w:rsidP="005C3870">
            <w:pPr>
              <w:ind w:left="-20" w:firstLine="235"/>
              <w:jc w:val="both"/>
            </w:pPr>
            <w:r w:rsidRPr="005C3870">
              <w:t>Содержит информационный блок, отображающий: «Одобренная сумма», «Размер гранта по договору», «Размер гранта из бюджета», «Разница» и «Срок реализации проекта по договору».</w:t>
            </w:r>
          </w:p>
          <w:p w:rsidR="00031DE6" w:rsidRPr="005C3870" w:rsidRDefault="00031DE6" w:rsidP="005C3870">
            <w:pPr>
              <w:ind w:left="-20" w:firstLine="235"/>
              <w:jc w:val="both"/>
            </w:pPr>
            <w:r w:rsidRPr="005C3870">
              <w:t xml:space="preserve">Таблица Ключевые контрольные точки, где в </w:t>
            </w:r>
            <w:proofErr w:type="gramStart"/>
            <w:r w:rsidRPr="005C3870">
              <w:t>режиме</w:t>
            </w:r>
            <w:proofErr w:type="gramEnd"/>
            <w:r w:rsidRPr="005C3870">
              <w:t xml:space="preserve"> редактирования есть возможность добавить и редактировать ККТ (Ключевую контрольную точку), изменить сроки проекта, изменить сроки этапов и ККТ.</w:t>
            </w:r>
          </w:p>
          <w:p w:rsidR="00031DE6" w:rsidRPr="005C3870" w:rsidRDefault="00031DE6" w:rsidP="005C3870">
            <w:pPr>
              <w:ind w:left="-20" w:firstLine="235"/>
              <w:jc w:val="both"/>
              <w:rPr>
                <w:b/>
              </w:rPr>
            </w:pPr>
            <w:r w:rsidRPr="005C3870">
              <w:rPr>
                <w:b/>
              </w:rPr>
              <w:t>Раздел «Бюджет»:</w:t>
            </w:r>
          </w:p>
          <w:p w:rsidR="00031DE6" w:rsidRPr="005C3870" w:rsidRDefault="00031DE6" w:rsidP="005C3870">
            <w:pPr>
              <w:ind w:left="-20" w:firstLine="235"/>
              <w:jc w:val="both"/>
            </w:pPr>
            <w:r w:rsidRPr="005C3870">
              <w:t>Содержит информационный блок, отображающий: «Одобренная сумма», «Размер гранта по договору», «Размер гранта из бюджета», «Разница» и «Срок реализации проекта по договору».</w:t>
            </w:r>
          </w:p>
          <w:p w:rsidR="00031DE6" w:rsidRPr="005C3870" w:rsidRDefault="00031DE6" w:rsidP="005C3870">
            <w:pPr>
              <w:ind w:left="-20" w:firstLine="235"/>
              <w:jc w:val="both"/>
            </w:pPr>
            <w:r w:rsidRPr="005C3870">
              <w:t xml:space="preserve">Возможность в режиме редактирования корректировать основные статьи. Верхнеуровневые показатели (Оплата труда; Командировочные расходы; Офисные расходы; Приобретение, Аренда специализированного оборудования, инвентаря и сопутствующие расходы; Разработка и поддержка сайтов, информационных систем и иные аналогичные расходы; Оплата юридических, информационных, консультационных услуг и иные аналогичные расходы; Расходы на проведение мероприятий; Издательские, полиграфические и сопутствующие расходы; Прочие прямые расходы). </w:t>
            </w:r>
          </w:p>
          <w:p w:rsidR="00031DE6" w:rsidRPr="005C3870" w:rsidRDefault="00031DE6" w:rsidP="005C3870">
            <w:pPr>
              <w:ind w:left="-20" w:firstLine="235"/>
              <w:jc w:val="both"/>
              <w:rPr>
                <w:b/>
              </w:rPr>
            </w:pPr>
            <w:r w:rsidRPr="005C3870">
              <w:rPr>
                <w:b/>
              </w:rPr>
              <w:t>Раздел «Оформление договора»:</w:t>
            </w:r>
          </w:p>
          <w:p w:rsidR="00031DE6" w:rsidRPr="005C3870" w:rsidRDefault="00031DE6" w:rsidP="005C3870">
            <w:pPr>
              <w:ind w:left="-20" w:firstLine="235"/>
              <w:jc w:val="both"/>
            </w:pPr>
            <w:r w:rsidRPr="005C3870">
              <w:t>В разделе происходит оформление договора или изменений/доп. соглашений к нему. Также возможен выбор провайдера подписания и шаблон договора.</w:t>
            </w:r>
          </w:p>
          <w:p w:rsidR="00031DE6" w:rsidRPr="005C3870" w:rsidRDefault="00031DE6" w:rsidP="005C3870">
            <w:pPr>
              <w:ind w:left="-20" w:firstLine="235"/>
              <w:jc w:val="both"/>
            </w:pPr>
            <w:r w:rsidRPr="005C3870">
              <w:t xml:space="preserve">Блок с инструкцией по согласованию договора. </w:t>
            </w:r>
          </w:p>
          <w:p w:rsidR="00031DE6" w:rsidRPr="005C3870" w:rsidRDefault="00031DE6" w:rsidP="005C3870">
            <w:pPr>
              <w:ind w:left="-20" w:firstLine="235"/>
              <w:jc w:val="both"/>
            </w:pPr>
            <w:r w:rsidRPr="005C3870">
              <w:t>Сведения о регистрации в ЭДО Курьер со справочными сведениями о некоммерческой организации, которые автоматически берутся из системы электронного документооборота «Сфера Курьер».</w:t>
            </w:r>
          </w:p>
          <w:p w:rsidR="00031DE6" w:rsidRPr="005C3870" w:rsidRDefault="00031DE6" w:rsidP="005C3870">
            <w:pPr>
              <w:ind w:left="-20" w:firstLine="235"/>
              <w:jc w:val="both"/>
            </w:pPr>
            <w:r w:rsidRPr="005C3870">
              <w:t>Возможность прикрепить документ (файл в формате PDF, JPEG размером не более 50 Мб).</w:t>
            </w:r>
          </w:p>
          <w:p w:rsidR="00031DE6" w:rsidRPr="005C3870" w:rsidRDefault="00031DE6" w:rsidP="005C3870">
            <w:pPr>
              <w:ind w:left="-20" w:firstLine="235"/>
              <w:jc w:val="both"/>
            </w:pPr>
            <w:r w:rsidRPr="005C3870">
              <w:t>Возможность скачать печатную форму той версии договора/изменений в договор, которая указана в поле «Версия документа».</w:t>
            </w:r>
          </w:p>
          <w:p w:rsidR="00031DE6" w:rsidRPr="005C3870" w:rsidRDefault="00031DE6" w:rsidP="005C3870">
            <w:pPr>
              <w:ind w:left="-20" w:firstLine="235"/>
              <w:jc w:val="both"/>
            </w:pPr>
            <w:r w:rsidRPr="005C3870">
              <w:t>В разделе есть функционал «Отказ от гранта» и «Расторжение договора по инициативе фонда».</w:t>
            </w:r>
          </w:p>
          <w:p w:rsidR="00031DE6" w:rsidRPr="005C3870" w:rsidRDefault="00031DE6" w:rsidP="005C3870">
            <w:pPr>
              <w:ind w:left="-20" w:firstLine="235"/>
              <w:jc w:val="both"/>
              <w:rPr>
                <w:b/>
              </w:rPr>
            </w:pPr>
            <w:r w:rsidRPr="005C3870">
              <w:rPr>
                <w:b/>
              </w:rPr>
              <w:t xml:space="preserve">Раздел «История статусов» </w:t>
            </w:r>
          </w:p>
          <w:p w:rsidR="00031DE6" w:rsidRPr="005C3870" w:rsidRDefault="00031DE6" w:rsidP="005C3870">
            <w:pPr>
              <w:ind w:left="-20" w:firstLine="235"/>
              <w:jc w:val="both"/>
            </w:pPr>
            <w:r w:rsidRPr="005C3870">
              <w:t>Раздел позволяет просматривать исходную версию данных и последующие версии данных.</w:t>
            </w:r>
          </w:p>
          <w:p w:rsidR="00031DE6" w:rsidRPr="005C3870" w:rsidRDefault="00031DE6" w:rsidP="005C3870">
            <w:pPr>
              <w:pStyle w:val="a1"/>
              <w:shd w:val="clear" w:color="auto" w:fill="auto"/>
            </w:pPr>
            <w:r w:rsidRPr="005C3870">
              <w:t>Наличие функции активации/деактивации возможности заявителю внести изменения в разделы с сохранением первоначальной и последующих версий заявки.</w:t>
            </w:r>
          </w:p>
          <w:p w:rsidR="00031DE6" w:rsidRPr="005C3870" w:rsidRDefault="00031DE6" w:rsidP="005C3870">
            <w:pPr>
              <w:pStyle w:val="a1"/>
              <w:shd w:val="clear" w:color="auto" w:fill="auto"/>
            </w:pPr>
            <w:r w:rsidRPr="005C3870">
              <w:t>Шаблон договора.</w:t>
            </w:r>
          </w:p>
          <w:p w:rsidR="00031DE6" w:rsidRPr="005C3870" w:rsidRDefault="00031DE6" w:rsidP="005C3870">
            <w:pPr>
              <w:ind w:left="-20" w:firstLine="235"/>
              <w:jc w:val="both"/>
            </w:pPr>
            <w:r w:rsidRPr="005C3870">
              <w:t>Шаблон договора — текст с редактируемыми полями, предоставляемый Победителю. Требуется обязательное наличие шорт-кодов для подготовки текста договора с получателем гранта</w:t>
            </w:r>
            <w:r w:rsidR="005D3C5B" w:rsidRPr="005C3870">
              <w:t xml:space="preserve"> </w:t>
            </w:r>
            <w:r w:rsidRPr="005C3870">
              <w:t>с учетом следующих условий:</w:t>
            </w:r>
          </w:p>
          <w:p w:rsidR="00031DE6" w:rsidRPr="005C3870" w:rsidRDefault="00031DE6" w:rsidP="005C3870">
            <w:pPr>
              <w:pStyle w:val="a0"/>
              <w:numPr>
                <w:ilvl w:val="0"/>
                <w:numId w:val="14"/>
              </w:numPr>
              <w:shd w:val="clear" w:color="auto" w:fill="auto"/>
              <w:ind w:left="454" w:firstLine="0"/>
            </w:pPr>
            <w:r w:rsidRPr="005C3870">
              <w:t>тип победителя;</w:t>
            </w:r>
          </w:p>
          <w:p w:rsidR="00031DE6" w:rsidRPr="005C3870" w:rsidRDefault="00031DE6" w:rsidP="005C3870">
            <w:pPr>
              <w:pStyle w:val="a0"/>
              <w:numPr>
                <w:ilvl w:val="0"/>
                <w:numId w:val="14"/>
              </w:numPr>
              <w:shd w:val="clear" w:color="auto" w:fill="auto"/>
              <w:ind w:left="454" w:firstLine="0"/>
            </w:pPr>
            <w:r w:rsidRPr="005C3870">
              <w:t>тип документа;</w:t>
            </w:r>
          </w:p>
          <w:p w:rsidR="00031DE6" w:rsidRPr="005C3870" w:rsidRDefault="00031DE6" w:rsidP="005C3870">
            <w:pPr>
              <w:pStyle w:val="a0"/>
              <w:numPr>
                <w:ilvl w:val="0"/>
                <w:numId w:val="14"/>
              </w:numPr>
              <w:shd w:val="clear" w:color="auto" w:fill="auto"/>
              <w:ind w:left="454" w:firstLine="0"/>
            </w:pPr>
            <w:r w:rsidRPr="005C3870">
              <w:t>ФИО;</w:t>
            </w:r>
          </w:p>
          <w:p w:rsidR="00031DE6" w:rsidRPr="005C3870" w:rsidRDefault="00031DE6" w:rsidP="005C3870">
            <w:pPr>
              <w:pStyle w:val="a0"/>
              <w:numPr>
                <w:ilvl w:val="0"/>
                <w:numId w:val="14"/>
              </w:numPr>
              <w:shd w:val="clear" w:color="auto" w:fill="auto"/>
              <w:ind w:left="454" w:firstLine="0"/>
            </w:pPr>
            <w:r w:rsidRPr="005C3870">
              <w:t>документ, подтверждающий полномочия;</w:t>
            </w:r>
          </w:p>
          <w:p w:rsidR="00031DE6" w:rsidRPr="005C3870" w:rsidRDefault="00031DE6" w:rsidP="005C3870">
            <w:pPr>
              <w:pStyle w:val="a0"/>
              <w:numPr>
                <w:ilvl w:val="0"/>
                <w:numId w:val="14"/>
              </w:numPr>
              <w:shd w:val="clear" w:color="auto" w:fill="auto"/>
              <w:ind w:left="454" w:firstLine="0"/>
            </w:pPr>
            <w:r w:rsidRPr="005C3870">
              <w:t>бюджет проекта;</w:t>
            </w:r>
          </w:p>
          <w:p w:rsidR="00031DE6" w:rsidRPr="005C3870" w:rsidRDefault="00031DE6" w:rsidP="005C3870">
            <w:pPr>
              <w:pStyle w:val="a0"/>
              <w:numPr>
                <w:ilvl w:val="0"/>
                <w:numId w:val="14"/>
              </w:numPr>
              <w:shd w:val="clear" w:color="auto" w:fill="auto"/>
              <w:ind w:left="454" w:firstLine="0"/>
            </w:pPr>
            <w:r w:rsidRPr="005C3870">
              <w:t>ключевые контрольные точки проекта;</w:t>
            </w:r>
          </w:p>
          <w:p w:rsidR="00031DE6" w:rsidRPr="005C3870" w:rsidRDefault="00031DE6" w:rsidP="005C3870">
            <w:pPr>
              <w:pStyle w:val="a0"/>
              <w:numPr>
                <w:ilvl w:val="0"/>
                <w:numId w:val="14"/>
              </w:numPr>
              <w:shd w:val="clear" w:color="auto" w:fill="auto"/>
              <w:ind w:left="454" w:firstLine="0"/>
            </w:pPr>
            <w:r w:rsidRPr="005C3870">
              <w:t>графики отчетности и платежей по гранту;</w:t>
            </w:r>
          </w:p>
          <w:p w:rsidR="00031DE6" w:rsidRPr="005C3870" w:rsidRDefault="00031DE6" w:rsidP="005C3870">
            <w:pPr>
              <w:pStyle w:val="a0"/>
              <w:numPr>
                <w:ilvl w:val="0"/>
                <w:numId w:val="14"/>
              </w:numPr>
              <w:shd w:val="clear" w:color="auto" w:fill="auto"/>
              <w:ind w:left="454" w:firstLine="0"/>
            </w:pPr>
            <w:r w:rsidRPr="005C3870">
              <w:t>информации о заявке.</w:t>
            </w:r>
          </w:p>
          <w:p w:rsidR="00031DE6" w:rsidRPr="005C3870" w:rsidRDefault="00031DE6" w:rsidP="005C3870">
            <w:pPr>
              <w:ind w:left="-20" w:firstLine="235"/>
              <w:jc w:val="both"/>
            </w:pPr>
            <w:r w:rsidRPr="005C3870">
              <w:t>Отправка документов на согласование.</w:t>
            </w:r>
          </w:p>
          <w:p w:rsidR="00031DE6" w:rsidRPr="005C3870" w:rsidRDefault="00031DE6" w:rsidP="005C3870">
            <w:pPr>
              <w:ind w:left="-20" w:firstLine="235"/>
              <w:jc w:val="both"/>
            </w:pPr>
            <w:r w:rsidRPr="005C3870">
              <w:t>Программа предусматривает возможность отправки документов и материалов для заключения договора Получателю только после наступления следующих событий:</w:t>
            </w:r>
          </w:p>
          <w:p w:rsidR="00031DE6" w:rsidRPr="005C3870" w:rsidRDefault="00031DE6" w:rsidP="005C3870">
            <w:pPr>
              <w:pStyle w:val="a0"/>
              <w:numPr>
                <w:ilvl w:val="0"/>
                <w:numId w:val="14"/>
              </w:numPr>
              <w:shd w:val="clear" w:color="auto" w:fill="auto"/>
              <w:ind w:left="454" w:firstLine="0"/>
            </w:pPr>
            <w:r w:rsidRPr="005C3870">
              <w:t>заполнены все обязательные поля;</w:t>
            </w:r>
          </w:p>
          <w:p w:rsidR="00031DE6" w:rsidRPr="005C3870" w:rsidRDefault="00031DE6" w:rsidP="005C3870">
            <w:pPr>
              <w:pStyle w:val="a0"/>
              <w:numPr>
                <w:ilvl w:val="0"/>
                <w:numId w:val="14"/>
              </w:numPr>
              <w:shd w:val="clear" w:color="auto" w:fill="auto"/>
              <w:ind w:left="454" w:firstLine="0"/>
            </w:pPr>
            <w:r w:rsidRPr="005C3870">
              <w:t>указания для каждого этапа проекта как минимум одной ключевой контрольной точки;</w:t>
            </w:r>
          </w:p>
          <w:p w:rsidR="00031DE6" w:rsidRPr="005C3870" w:rsidRDefault="00031DE6" w:rsidP="005C3870">
            <w:pPr>
              <w:pStyle w:val="a0"/>
              <w:numPr>
                <w:ilvl w:val="0"/>
                <w:numId w:val="14"/>
              </w:numPr>
              <w:shd w:val="clear" w:color="auto" w:fill="auto"/>
              <w:ind w:left="454" w:firstLine="0"/>
            </w:pPr>
            <w:r w:rsidRPr="005C3870">
              <w:t>загружены все необходимые документы.</w:t>
            </w:r>
          </w:p>
          <w:p w:rsidR="00031DE6" w:rsidRPr="005C3870" w:rsidRDefault="00031DE6" w:rsidP="005C3870">
            <w:pPr>
              <w:ind w:left="-20" w:firstLine="235"/>
              <w:jc w:val="both"/>
            </w:pPr>
            <w:r w:rsidRPr="005C3870">
              <w:t>При отсутствии одного из вышеперечисленных событий Программа не позволяет направить документы для согласования договора, при этом Программа подсвечивает поля, необходимые к заполнению.</w:t>
            </w:r>
          </w:p>
          <w:p w:rsidR="00031DE6" w:rsidRPr="005C3870" w:rsidRDefault="00031DE6" w:rsidP="005C3870">
            <w:pPr>
              <w:pStyle w:val="a1"/>
              <w:shd w:val="clear" w:color="auto" w:fill="auto"/>
            </w:pPr>
            <w:r w:rsidRPr="005C3870">
              <w:t xml:space="preserve">Модуль предусматривает возможность внесение изменений в ранее подписанный договор. </w:t>
            </w:r>
            <w:r w:rsidR="005F6EBE" w:rsidRPr="005C3870">
              <w:t>Получатель гранта</w:t>
            </w:r>
            <w:r w:rsidRPr="005C3870">
              <w:t xml:space="preserve"> имеет возможность запросить внести изменения в проект. Внесение изменений производится сотрудниками </w:t>
            </w:r>
            <w:r w:rsidR="005F6EBE" w:rsidRPr="005C3870">
              <w:t>Лицензиата</w:t>
            </w:r>
            <w:r w:rsidRPr="005C3870">
              <w:t xml:space="preserve">. Возможность выбора подписания дополнительного соглашения или приложения при одобрении решением куратора, и выбора соответствующего шаблона. </w:t>
            </w:r>
          </w:p>
          <w:p w:rsidR="00031DE6" w:rsidRPr="005C3870" w:rsidRDefault="00031DE6" w:rsidP="005C3870">
            <w:pPr>
              <w:ind w:left="-20" w:firstLine="235"/>
              <w:jc w:val="both"/>
            </w:pPr>
            <w:r w:rsidRPr="005C3870">
              <w:t>Шаблоны соглашения разделены по включенным в них приложениям. Приложения соответствуют типу изменений и их сочетанию:</w:t>
            </w:r>
          </w:p>
          <w:p w:rsidR="00031DE6" w:rsidRPr="005C3870" w:rsidRDefault="00031DE6" w:rsidP="005C3870">
            <w:pPr>
              <w:pStyle w:val="a0"/>
              <w:numPr>
                <w:ilvl w:val="0"/>
                <w:numId w:val="14"/>
              </w:numPr>
              <w:shd w:val="clear" w:color="auto" w:fill="auto"/>
              <w:ind w:left="454" w:firstLine="0"/>
            </w:pPr>
            <w:r w:rsidRPr="005C3870">
              <w:t>Изменения в бюджете;</w:t>
            </w:r>
          </w:p>
          <w:p w:rsidR="00031DE6" w:rsidRPr="005C3870" w:rsidRDefault="00031DE6" w:rsidP="005C3870">
            <w:pPr>
              <w:pStyle w:val="a0"/>
              <w:numPr>
                <w:ilvl w:val="0"/>
                <w:numId w:val="14"/>
              </w:numPr>
              <w:shd w:val="clear" w:color="auto" w:fill="auto"/>
              <w:ind w:left="454" w:firstLine="0"/>
            </w:pPr>
            <w:r w:rsidRPr="005C3870">
              <w:t>Изменение в ККТ;</w:t>
            </w:r>
          </w:p>
          <w:p w:rsidR="00031DE6" w:rsidRPr="005C3870" w:rsidRDefault="00031DE6" w:rsidP="005C3870">
            <w:pPr>
              <w:pStyle w:val="a0"/>
              <w:numPr>
                <w:ilvl w:val="0"/>
                <w:numId w:val="14"/>
              </w:numPr>
              <w:shd w:val="clear" w:color="auto" w:fill="auto"/>
              <w:ind w:left="454" w:firstLine="0"/>
            </w:pPr>
            <w:r w:rsidRPr="005C3870">
              <w:t>Изменение в сроках проекта.</w:t>
            </w:r>
          </w:p>
          <w:p w:rsidR="00031DE6" w:rsidRPr="005C3870" w:rsidRDefault="00031DE6" w:rsidP="005C3870">
            <w:r w:rsidRPr="005C3870">
              <w:t xml:space="preserve">Внесение изменений вносятся каждый в своем разделе (ККТ и Бюджет).  </w:t>
            </w:r>
          </w:p>
          <w:p w:rsidR="00031DE6" w:rsidRPr="005C3870" w:rsidRDefault="00031DE6" w:rsidP="005C3870">
            <w:r w:rsidRPr="005C3870">
              <w:t xml:space="preserve">Изменения </w:t>
            </w:r>
            <w:proofErr w:type="gramStart"/>
            <w:r w:rsidRPr="005C3870">
              <w:t>согласовываются и подписываются</w:t>
            </w:r>
            <w:proofErr w:type="gramEnd"/>
            <w:r w:rsidRPr="005C3870">
              <w:t xml:space="preserve"> в зависимости от выбора провайдера. </w:t>
            </w:r>
          </w:p>
          <w:p w:rsidR="00031DE6" w:rsidRPr="005C3870" w:rsidRDefault="00031DE6" w:rsidP="005C3870">
            <w:pPr>
              <w:pStyle w:val="a1"/>
              <w:shd w:val="clear" w:color="auto" w:fill="auto"/>
            </w:pPr>
            <w:r w:rsidRPr="005C3870">
              <w:t xml:space="preserve">Модуль предусматривает возможность отказа от гранта инициированный как </w:t>
            </w:r>
            <w:r w:rsidR="005D3C5B" w:rsidRPr="005C3870">
              <w:t>получателем гранта</w:t>
            </w:r>
            <w:r w:rsidRPr="005C3870">
              <w:t xml:space="preserve">, так и </w:t>
            </w:r>
            <w:r w:rsidR="005D3C5B" w:rsidRPr="005C3870">
              <w:t>Лицензиатом</w:t>
            </w:r>
            <w:r w:rsidRPr="005C3870">
              <w:t xml:space="preserve"> с указанием условий для его осуществления.</w:t>
            </w:r>
          </w:p>
          <w:p w:rsidR="00031DE6" w:rsidRPr="005C3870" w:rsidRDefault="00031DE6" w:rsidP="005C3870">
            <w:pPr>
              <w:pStyle w:val="a1"/>
              <w:shd w:val="clear" w:color="auto" w:fill="auto"/>
            </w:pPr>
            <w:r w:rsidRPr="005C3870">
              <w:t>Модуль включает функционал «Диалоги». Функционал предусматривает возможность направления сообщений в адрес Получателя. Предусмотрена сортировка диалогов победителя с Получателем с точки зрения ознакомления с ними: «прочитанные/непрочитанные», специфики вопроса: «общие/финансы», а также информирование о количестве непрочитанных сообщений.</w:t>
            </w:r>
          </w:p>
        </w:tc>
      </w:tr>
      <w:tr w:rsidR="00031DE6" w:rsidRPr="005C3870" w:rsidTr="001B6309">
        <w:tc>
          <w:tcPr>
            <w:tcW w:w="697" w:type="dxa"/>
          </w:tcPr>
          <w:p w:rsidR="00031DE6" w:rsidRPr="005C3870" w:rsidRDefault="00031DE6" w:rsidP="005C3870">
            <w:pPr>
              <w:jc w:val="center"/>
            </w:pPr>
            <w:r w:rsidRPr="005C3870">
              <w:t>4</w:t>
            </w:r>
          </w:p>
        </w:tc>
        <w:tc>
          <w:tcPr>
            <w:tcW w:w="2813" w:type="dxa"/>
          </w:tcPr>
          <w:p w:rsidR="00031DE6" w:rsidRPr="005C3870" w:rsidRDefault="00031DE6" w:rsidP="005C3870">
            <w:pPr>
              <w:jc w:val="center"/>
            </w:pPr>
            <w:r w:rsidRPr="005C3870">
              <w:t>Прием содержательной отчетности, прием финансовой отчетности (Программа)</w:t>
            </w:r>
          </w:p>
        </w:tc>
        <w:tc>
          <w:tcPr>
            <w:tcW w:w="5954" w:type="dxa"/>
          </w:tcPr>
          <w:p w:rsidR="00031DE6" w:rsidRPr="005C3870" w:rsidRDefault="00031DE6" w:rsidP="005C3870">
            <w:pPr>
              <w:pStyle w:val="a1"/>
              <w:numPr>
                <w:ilvl w:val="0"/>
                <w:numId w:val="15"/>
              </w:numPr>
              <w:shd w:val="clear" w:color="auto" w:fill="auto"/>
            </w:pPr>
            <w:r w:rsidRPr="005C3870">
              <w:t>Возможность формирования финансовой и аналитической отчетности, соответствующей календарному плану с задачами и мероприятиями и бюджету, предусмотренному проектом.</w:t>
            </w:r>
          </w:p>
          <w:p w:rsidR="00031DE6" w:rsidRPr="005C3870" w:rsidRDefault="00031DE6" w:rsidP="005C3870">
            <w:pPr>
              <w:ind w:left="-20" w:firstLine="235"/>
              <w:jc w:val="both"/>
            </w:pPr>
            <w:r w:rsidRPr="005C3870">
              <w:t>Требуется одобрение для каждого этапа, возможность ознакомления с проектом содержательного/финансового отчета и направление на подписание.</w:t>
            </w:r>
          </w:p>
          <w:p w:rsidR="00031DE6" w:rsidRPr="005C3870" w:rsidRDefault="00031DE6" w:rsidP="005C3870">
            <w:pPr>
              <w:ind w:left="-20" w:firstLine="235"/>
              <w:jc w:val="both"/>
            </w:pPr>
            <w:r w:rsidRPr="005C3870">
              <w:t>В модуле предусмотрена возможность направления, подписанного электронной подписью отчета на рассмотрение Организатору конкурса (</w:t>
            </w:r>
            <w:r w:rsidR="005D3C5B" w:rsidRPr="005C3870">
              <w:t>Фонд поддержки детей</w:t>
            </w:r>
            <w:r w:rsidRPr="005C3870">
              <w:t>) только в случае заполнения всей необходимой информации.</w:t>
            </w:r>
          </w:p>
          <w:p w:rsidR="00031DE6" w:rsidRPr="005C3870" w:rsidRDefault="00031DE6" w:rsidP="005C3870">
            <w:pPr>
              <w:ind w:left="-20" w:firstLine="235"/>
              <w:jc w:val="both"/>
            </w:pPr>
            <w:r w:rsidRPr="005C3870">
              <w:t>Модуль предусматривает возможность загрузки файлов, которые подтверждают отчетность.</w:t>
            </w:r>
          </w:p>
          <w:p w:rsidR="00031DE6" w:rsidRPr="005C3870" w:rsidRDefault="00031DE6" w:rsidP="005C3870">
            <w:pPr>
              <w:ind w:left="-20" w:firstLine="235"/>
              <w:jc w:val="both"/>
            </w:pPr>
            <w:r w:rsidRPr="005C3870">
              <w:t>Структура отчетности должна содержать:</w:t>
            </w:r>
          </w:p>
          <w:p w:rsidR="00031DE6" w:rsidRPr="005C3870" w:rsidRDefault="00031DE6" w:rsidP="005C3870">
            <w:pPr>
              <w:pStyle w:val="a0"/>
              <w:numPr>
                <w:ilvl w:val="0"/>
                <w:numId w:val="14"/>
              </w:numPr>
              <w:shd w:val="clear" w:color="auto" w:fill="auto"/>
              <w:ind w:left="454" w:firstLine="0"/>
            </w:pPr>
            <w:proofErr w:type="spellStart"/>
            <w:r w:rsidRPr="005C3870">
              <w:t>этапность</w:t>
            </w:r>
            <w:proofErr w:type="spellEnd"/>
            <w:r w:rsidRPr="005C3870">
              <w:t xml:space="preserve"> с указанием каждого этапа с возможностью перейти в аналитическую или финансовую отчетность этапа и отображением информации о дате отчета, сроках проведения и сумме;</w:t>
            </w:r>
          </w:p>
          <w:p w:rsidR="00031DE6" w:rsidRPr="005C3870" w:rsidRDefault="00031DE6" w:rsidP="005C3870">
            <w:pPr>
              <w:pStyle w:val="a0"/>
              <w:numPr>
                <w:ilvl w:val="0"/>
                <w:numId w:val="14"/>
              </w:numPr>
              <w:shd w:val="clear" w:color="auto" w:fill="auto"/>
              <w:ind w:left="454" w:firstLine="0"/>
            </w:pPr>
            <w:r w:rsidRPr="005C3870">
              <w:t>таблица с информацией по бюджету;</w:t>
            </w:r>
          </w:p>
          <w:p w:rsidR="00031DE6" w:rsidRPr="005C3870" w:rsidRDefault="00031DE6" w:rsidP="005C3870">
            <w:pPr>
              <w:pStyle w:val="a0"/>
              <w:numPr>
                <w:ilvl w:val="0"/>
                <w:numId w:val="14"/>
              </w:numPr>
              <w:shd w:val="clear" w:color="auto" w:fill="auto"/>
              <w:ind w:left="454" w:firstLine="0"/>
            </w:pPr>
            <w:r w:rsidRPr="005C3870">
              <w:t>переход в реестр потерянных платежных поручений;</w:t>
            </w:r>
          </w:p>
          <w:p w:rsidR="00031DE6" w:rsidRPr="005C3870" w:rsidRDefault="00031DE6" w:rsidP="005C3870">
            <w:pPr>
              <w:pStyle w:val="a0"/>
              <w:numPr>
                <w:ilvl w:val="0"/>
                <w:numId w:val="14"/>
              </w:numPr>
              <w:shd w:val="clear" w:color="auto" w:fill="auto"/>
              <w:ind w:left="454" w:firstLine="0"/>
            </w:pPr>
            <w:r w:rsidRPr="005C3870">
              <w:t xml:space="preserve">переход в лог каждого из отчетов, для просмотра истории, кто </w:t>
            </w:r>
            <w:proofErr w:type="gramStart"/>
            <w:r w:rsidRPr="005C3870">
              <w:t>и</w:t>
            </w:r>
            <w:proofErr w:type="gramEnd"/>
            <w:r w:rsidRPr="005C3870">
              <w:t xml:space="preserve"> когда сменил.</w:t>
            </w:r>
          </w:p>
          <w:p w:rsidR="00031DE6" w:rsidRPr="005C3870" w:rsidRDefault="00031DE6" w:rsidP="005C3870">
            <w:pPr>
              <w:pStyle w:val="a1"/>
              <w:shd w:val="clear" w:color="auto" w:fill="auto"/>
            </w:pPr>
            <w:r w:rsidRPr="005C3870">
              <w:t>Содержательный (аналитический) отчет состоит из блоков:</w:t>
            </w:r>
          </w:p>
          <w:p w:rsidR="00031DE6" w:rsidRPr="005C3870" w:rsidRDefault="00031DE6" w:rsidP="005C3870">
            <w:pPr>
              <w:ind w:left="-20" w:firstLine="235"/>
              <w:jc w:val="both"/>
            </w:pPr>
            <w:proofErr w:type="gramStart"/>
            <w:r w:rsidRPr="005C3870">
              <w:rPr>
                <w:b/>
              </w:rPr>
              <w:t>Информационный блок</w:t>
            </w:r>
            <w:r w:rsidRPr="005C3870">
              <w:t xml:space="preserve"> заполняется автоматически и содержит информацию о периоде этапа (начало и конец), размер транша по текущему этапу и размер следующего транша, дата отчета по этапу и дата первой отправки отчета при наличии (появляется автоматически после первой отправки отчета) и статус отчета  (в стадии подготовки; направлен на подпись; на рассмотрении в фонд;, замечания отсутствуют;</w:t>
            </w:r>
            <w:proofErr w:type="gramEnd"/>
            <w:r w:rsidRPr="005C3870">
              <w:t xml:space="preserve"> замечания отсутствуют, имеются рекомендации; отчет рассмотрен, имеются замечания; имеются замечания, без доработки отчета).</w:t>
            </w:r>
          </w:p>
          <w:p w:rsidR="00031DE6" w:rsidRPr="005C3870" w:rsidRDefault="00031DE6" w:rsidP="005C3870">
            <w:pPr>
              <w:ind w:left="-20" w:firstLine="235"/>
              <w:jc w:val="both"/>
            </w:pPr>
            <w:r w:rsidRPr="005C3870">
              <w:rPr>
                <w:b/>
              </w:rPr>
              <w:t>История представленных версий</w:t>
            </w:r>
            <w:r w:rsidRPr="005C3870">
              <w:t xml:space="preserve"> аналитического отчета, при наличии версий отображается сам документ с возможностью скачать его, а также дата создания/подписания. Функционал смены статуса, доступный для роли куратора, с полем для комментария.</w:t>
            </w:r>
          </w:p>
          <w:p w:rsidR="00031DE6" w:rsidRPr="005C3870" w:rsidRDefault="00031DE6" w:rsidP="005C3870">
            <w:pPr>
              <w:ind w:left="-20" w:firstLine="235"/>
              <w:jc w:val="both"/>
            </w:pPr>
            <w:r w:rsidRPr="005C3870">
              <w:rPr>
                <w:b/>
              </w:rPr>
              <w:t>Раздел 1</w:t>
            </w:r>
            <w:r w:rsidRPr="005C3870">
              <w:t xml:space="preserve"> содержит таблицу для заполнения сведениями о выполнении/</w:t>
            </w:r>
            <w:proofErr w:type="gramStart"/>
            <w:r w:rsidRPr="005C3870">
              <w:t>не выполнении</w:t>
            </w:r>
            <w:proofErr w:type="gramEnd"/>
            <w:r w:rsidRPr="005C3870">
              <w:t xml:space="preserve"> ключевых контрольных точек этапа.</w:t>
            </w:r>
          </w:p>
          <w:p w:rsidR="00031DE6" w:rsidRPr="005C3870" w:rsidRDefault="00031DE6" w:rsidP="005C3870">
            <w:pPr>
              <w:ind w:left="-20" w:firstLine="235"/>
              <w:jc w:val="both"/>
            </w:pPr>
            <w:r w:rsidRPr="005C3870">
              <w:rPr>
                <w:b/>
              </w:rPr>
              <w:t>Раздел 2</w:t>
            </w:r>
            <w:r w:rsidRPr="005C3870">
              <w:t xml:space="preserve"> содержит мероприятия (работы), проведённые в рамках этапа, и их итоги. Мероприятия возможно перенести из заявки, и редактирования при необходимости. В разделе предусмотрен функционал фильтрации мероприятий по Ключевым контрольным точкам, заполнение и отображение:</w:t>
            </w:r>
          </w:p>
          <w:p w:rsidR="00031DE6" w:rsidRPr="005C3870" w:rsidRDefault="00031DE6" w:rsidP="005C3870">
            <w:pPr>
              <w:pStyle w:val="a0"/>
              <w:numPr>
                <w:ilvl w:val="0"/>
                <w:numId w:val="14"/>
              </w:numPr>
              <w:shd w:val="clear" w:color="auto" w:fill="auto"/>
              <w:ind w:left="454" w:firstLine="0"/>
            </w:pPr>
            <w:r w:rsidRPr="005C3870">
              <w:t>сроков и задач мероприятия;</w:t>
            </w:r>
          </w:p>
          <w:p w:rsidR="00031DE6" w:rsidRPr="005C3870" w:rsidRDefault="00031DE6" w:rsidP="005C3870">
            <w:pPr>
              <w:pStyle w:val="a0"/>
              <w:numPr>
                <w:ilvl w:val="0"/>
                <w:numId w:val="14"/>
              </w:numPr>
              <w:shd w:val="clear" w:color="auto" w:fill="auto"/>
              <w:ind w:left="454" w:firstLine="0"/>
            </w:pPr>
            <w:r w:rsidRPr="005C3870">
              <w:t>результатов достижения показателей;</w:t>
            </w:r>
          </w:p>
          <w:p w:rsidR="00031DE6" w:rsidRPr="005C3870" w:rsidRDefault="00031DE6" w:rsidP="005C3870">
            <w:pPr>
              <w:pStyle w:val="a0"/>
              <w:numPr>
                <w:ilvl w:val="0"/>
                <w:numId w:val="14"/>
              </w:numPr>
              <w:shd w:val="clear" w:color="auto" w:fill="auto"/>
              <w:ind w:left="454" w:firstLine="0"/>
            </w:pPr>
            <w:r w:rsidRPr="005C3870">
              <w:t>подтверждающие фото и документальные материалы;</w:t>
            </w:r>
          </w:p>
          <w:p w:rsidR="00031DE6" w:rsidRPr="005C3870" w:rsidRDefault="00031DE6" w:rsidP="005C3870">
            <w:pPr>
              <w:pStyle w:val="a0"/>
              <w:numPr>
                <w:ilvl w:val="0"/>
                <w:numId w:val="14"/>
              </w:numPr>
              <w:shd w:val="clear" w:color="auto" w:fill="auto"/>
              <w:ind w:left="454" w:firstLine="0"/>
            </w:pPr>
            <w:r w:rsidRPr="005C3870">
              <w:t>ссылок на электронные материалы и их описание;</w:t>
            </w:r>
          </w:p>
          <w:p w:rsidR="00031DE6" w:rsidRPr="005C3870" w:rsidRDefault="00031DE6" w:rsidP="005C3870">
            <w:pPr>
              <w:pStyle w:val="a0"/>
              <w:numPr>
                <w:ilvl w:val="0"/>
                <w:numId w:val="14"/>
              </w:numPr>
              <w:shd w:val="clear" w:color="auto" w:fill="auto"/>
              <w:ind w:left="454" w:firstLine="0"/>
            </w:pPr>
            <w:r w:rsidRPr="005C3870">
              <w:t>добавление мероприятий из календарного плана или новых незапланированных.</w:t>
            </w:r>
          </w:p>
          <w:p w:rsidR="00031DE6" w:rsidRPr="005C3870" w:rsidRDefault="00031DE6" w:rsidP="005C3870">
            <w:pPr>
              <w:ind w:left="-20" w:firstLine="235"/>
              <w:jc w:val="both"/>
            </w:pPr>
            <w:r w:rsidRPr="005C3870">
              <w:rPr>
                <w:b/>
              </w:rPr>
              <w:t>Раздел 3</w:t>
            </w:r>
            <w:r w:rsidRPr="005C3870">
              <w:t xml:space="preserve"> предназначен для внесения и отражения общей информации по этапу. В разделе предусмотрен функционал заполнения и отображения:</w:t>
            </w:r>
          </w:p>
          <w:p w:rsidR="00031DE6" w:rsidRPr="005C3870" w:rsidRDefault="00031DE6" w:rsidP="005C3870">
            <w:pPr>
              <w:pStyle w:val="a0"/>
              <w:numPr>
                <w:ilvl w:val="0"/>
                <w:numId w:val="14"/>
              </w:numPr>
              <w:shd w:val="clear" w:color="auto" w:fill="auto"/>
              <w:ind w:left="454" w:firstLine="0"/>
            </w:pPr>
            <w:r w:rsidRPr="005C3870">
              <w:t>описания содержательной деятельности за этап;</w:t>
            </w:r>
          </w:p>
          <w:p w:rsidR="00031DE6" w:rsidRPr="005C3870" w:rsidRDefault="00031DE6" w:rsidP="005C3870">
            <w:pPr>
              <w:pStyle w:val="a0"/>
              <w:numPr>
                <w:ilvl w:val="0"/>
                <w:numId w:val="14"/>
              </w:numPr>
              <w:shd w:val="clear" w:color="auto" w:fill="auto"/>
              <w:ind w:left="454" w:firstLine="0"/>
            </w:pPr>
            <w:r w:rsidRPr="005C3870">
              <w:t>уровень достижения запланированных показателей за этап;</w:t>
            </w:r>
          </w:p>
          <w:p w:rsidR="00031DE6" w:rsidRPr="005C3870" w:rsidRDefault="00031DE6" w:rsidP="005C3870">
            <w:pPr>
              <w:pStyle w:val="a0"/>
              <w:numPr>
                <w:ilvl w:val="0"/>
                <w:numId w:val="14"/>
              </w:numPr>
              <w:shd w:val="clear" w:color="auto" w:fill="auto"/>
              <w:ind w:left="454" w:firstLine="0"/>
            </w:pPr>
            <w:r w:rsidRPr="005C3870">
              <w:t>информации о собственном материальном вкладе организации и софинансировании;</w:t>
            </w:r>
          </w:p>
          <w:p w:rsidR="00031DE6" w:rsidRPr="005C3870" w:rsidRDefault="00031DE6" w:rsidP="005C3870">
            <w:pPr>
              <w:pStyle w:val="a0"/>
              <w:numPr>
                <w:ilvl w:val="0"/>
                <w:numId w:val="14"/>
              </w:numPr>
              <w:shd w:val="clear" w:color="auto" w:fill="auto"/>
              <w:ind w:left="454" w:firstLine="0"/>
            </w:pPr>
            <w:r w:rsidRPr="005C3870">
              <w:t>ссылки на электронные материалы и их описание;</w:t>
            </w:r>
          </w:p>
          <w:p w:rsidR="00031DE6" w:rsidRPr="005C3870" w:rsidRDefault="00031DE6" w:rsidP="005C3870">
            <w:pPr>
              <w:pStyle w:val="a0"/>
              <w:numPr>
                <w:ilvl w:val="0"/>
                <w:numId w:val="14"/>
              </w:numPr>
              <w:shd w:val="clear" w:color="auto" w:fill="auto"/>
              <w:ind w:left="454" w:firstLine="0"/>
            </w:pPr>
            <w:r w:rsidRPr="005C3870">
              <w:t>дополнительные фото и документальные материалы.</w:t>
            </w:r>
          </w:p>
          <w:p w:rsidR="00031DE6" w:rsidRPr="005C3870" w:rsidRDefault="00031DE6" w:rsidP="005C3870">
            <w:pPr>
              <w:ind w:left="-20" w:firstLine="235"/>
              <w:jc w:val="both"/>
            </w:pPr>
            <w:r w:rsidRPr="005C3870">
              <w:rPr>
                <w:b/>
              </w:rPr>
              <w:t>Раздел 4 (итоговый)</w:t>
            </w:r>
            <w:r w:rsidRPr="005C3870">
              <w:t xml:space="preserve"> появляется только на завершающем этапе проекта, или если в проекте всего 1 этап, содержит информацию за весь срок осуществления проекта. В разделе предусмотрен функционал заполнения и отображения:</w:t>
            </w:r>
          </w:p>
          <w:p w:rsidR="00031DE6" w:rsidRPr="005C3870" w:rsidRDefault="00031DE6" w:rsidP="005C3870">
            <w:pPr>
              <w:ind w:left="-20" w:firstLine="235"/>
              <w:jc w:val="both"/>
            </w:pPr>
            <w:r w:rsidRPr="005C3870">
              <w:t>­   описание результатов проекта за весь срок его реализации;</w:t>
            </w:r>
          </w:p>
          <w:p w:rsidR="00031DE6" w:rsidRPr="005C3870" w:rsidRDefault="00031DE6" w:rsidP="005C3870">
            <w:pPr>
              <w:ind w:left="-20" w:firstLine="235"/>
              <w:jc w:val="both"/>
            </w:pPr>
            <w:r w:rsidRPr="005C3870">
              <w:t>­   список и количество благополучателей;</w:t>
            </w:r>
          </w:p>
          <w:p w:rsidR="00031DE6" w:rsidRPr="005C3870" w:rsidRDefault="00031DE6" w:rsidP="005C3870">
            <w:pPr>
              <w:ind w:left="-20" w:firstLine="235"/>
              <w:jc w:val="both"/>
            </w:pPr>
            <w:r w:rsidRPr="005C3870">
              <w:t>­   количество добровольцев и участников проекта;</w:t>
            </w:r>
          </w:p>
          <w:p w:rsidR="00031DE6" w:rsidRPr="005C3870" w:rsidRDefault="00031DE6" w:rsidP="005C3870">
            <w:pPr>
              <w:ind w:left="-20" w:firstLine="235"/>
              <w:jc w:val="both"/>
            </w:pPr>
            <w:r w:rsidRPr="005C3870">
              <w:t>­   количество публикаций;</w:t>
            </w:r>
          </w:p>
          <w:p w:rsidR="00031DE6" w:rsidRPr="005C3870" w:rsidRDefault="00031DE6" w:rsidP="005C3870">
            <w:pPr>
              <w:ind w:left="-20" w:firstLine="235"/>
              <w:jc w:val="both"/>
            </w:pPr>
            <w:r w:rsidRPr="005C3870">
              <w:t>­   основная страница и количество аудитории организации</w:t>
            </w:r>
            <w:r w:rsidR="005D3C5B" w:rsidRPr="005C3870">
              <w:t xml:space="preserve"> </w:t>
            </w:r>
            <w:r w:rsidRPr="005C3870">
              <w:t>-</w:t>
            </w:r>
            <w:r w:rsidR="005D3C5B" w:rsidRPr="005C3870">
              <w:t xml:space="preserve"> получателя гранта</w:t>
            </w:r>
            <w:r w:rsidRPr="005C3870">
              <w:t xml:space="preserve"> в медиапространстве;</w:t>
            </w:r>
          </w:p>
          <w:p w:rsidR="00031DE6" w:rsidRPr="005C3870" w:rsidRDefault="00031DE6" w:rsidP="005C3870">
            <w:pPr>
              <w:ind w:left="-20" w:firstLine="235"/>
              <w:jc w:val="both"/>
            </w:pPr>
            <w:r w:rsidRPr="005C3870">
              <w:t>­   суммирование софинансирование за весь срок реализации проекта;</w:t>
            </w:r>
          </w:p>
          <w:p w:rsidR="00031DE6" w:rsidRPr="005C3870" w:rsidRDefault="00031DE6" w:rsidP="005C3870">
            <w:pPr>
              <w:ind w:left="-20" w:firstLine="235"/>
              <w:jc w:val="both"/>
            </w:pPr>
            <w:r w:rsidRPr="005C3870">
              <w:t>­   общие выводы по результатам реализации проекта.</w:t>
            </w:r>
          </w:p>
          <w:p w:rsidR="00031DE6" w:rsidRPr="005C3870" w:rsidRDefault="00031DE6" w:rsidP="005C3870">
            <w:pPr>
              <w:pStyle w:val="a1"/>
              <w:shd w:val="clear" w:color="auto" w:fill="auto"/>
            </w:pPr>
            <w:r w:rsidRPr="005C3870">
              <w:t>Финансовый отчет состоит из блоков:</w:t>
            </w:r>
          </w:p>
          <w:p w:rsidR="00031DE6" w:rsidRPr="005C3870" w:rsidRDefault="00031DE6" w:rsidP="005C3870">
            <w:pPr>
              <w:ind w:left="-20" w:firstLine="235"/>
              <w:jc w:val="both"/>
            </w:pPr>
            <w:proofErr w:type="gramStart"/>
            <w:r w:rsidRPr="005C3870">
              <w:rPr>
                <w:b/>
              </w:rPr>
              <w:t>Информационный блок</w:t>
            </w:r>
            <w:r w:rsidRPr="005C3870">
              <w:t xml:space="preserve"> заполняется автоматически и содержит информацию о периоде этапа (начало и конец), размер транша по текущему этапу и размер следующего транша, дата отчета по этапу и дата первой отправки отчета при наличии (появляется автоматически после первой отправки отчета) и статус отчета  (в стадии подготовки; направлен на подпись; на рассмотрении, замечания отсутствуют;</w:t>
            </w:r>
            <w:proofErr w:type="gramEnd"/>
            <w:r w:rsidRPr="005C3870">
              <w:t xml:space="preserve"> замечания отсутствуют, имеются рекомендации; отчет рассмотрен, имеются замечания; имеются замечания, без доработки отчета).</w:t>
            </w:r>
          </w:p>
          <w:p w:rsidR="00031DE6" w:rsidRPr="005C3870" w:rsidRDefault="00031DE6" w:rsidP="005C3870">
            <w:pPr>
              <w:ind w:left="-20" w:firstLine="235"/>
              <w:jc w:val="both"/>
            </w:pPr>
            <w:r w:rsidRPr="005C3870">
              <w:rPr>
                <w:b/>
              </w:rPr>
              <w:t>История представленных версий</w:t>
            </w:r>
            <w:r w:rsidRPr="005C3870">
              <w:t xml:space="preserve"> финансового отчета, при наличии версий отображается сам документ с возможностью скачать его, а также дата создания/подписания. Функционал смены статуса, доступный для роли финансового сотрудника, с полем для комментария.</w:t>
            </w:r>
          </w:p>
          <w:p w:rsidR="00031DE6" w:rsidRPr="005C3870" w:rsidRDefault="00031DE6" w:rsidP="005C3870">
            <w:pPr>
              <w:ind w:left="-20" w:firstLine="235"/>
              <w:jc w:val="both"/>
            </w:pPr>
            <w:r w:rsidRPr="005C3870">
              <w:rPr>
                <w:b/>
              </w:rPr>
              <w:t>Блок «Итоги по этапу»</w:t>
            </w:r>
            <w:r w:rsidRPr="005C3870">
              <w:t xml:space="preserve"> содержит таблицу, которая заполняется автоматически — подводит итоги по загруженным документам.</w:t>
            </w:r>
          </w:p>
          <w:p w:rsidR="00031DE6" w:rsidRPr="005C3870" w:rsidRDefault="00031DE6" w:rsidP="005C3870">
            <w:pPr>
              <w:ind w:left="-20" w:firstLine="235"/>
              <w:jc w:val="both"/>
            </w:pPr>
            <w:r w:rsidRPr="005C3870">
              <w:rPr>
                <w:b/>
              </w:rPr>
              <w:t>Блок «Прикрепленные и подтверждающие документы по этапу»</w:t>
            </w:r>
            <w:r w:rsidRPr="005C3870">
              <w:t xml:space="preserve"> представляет из себя таблицу загруженных документов с возможность поиска</w:t>
            </w:r>
            <w:proofErr w:type="gramStart"/>
            <w:r w:rsidRPr="005C3870">
              <w:t xml:space="preserve">., </w:t>
            </w:r>
            <w:proofErr w:type="gramEnd"/>
            <w:r w:rsidRPr="005C3870">
              <w:t>и возможность перехода в Реестр расходов.</w:t>
            </w:r>
          </w:p>
          <w:p w:rsidR="00031DE6" w:rsidRPr="005C3870" w:rsidRDefault="00031DE6" w:rsidP="005C3870">
            <w:pPr>
              <w:ind w:left="-20" w:firstLine="235"/>
              <w:jc w:val="both"/>
            </w:pPr>
            <w:r w:rsidRPr="005C3870">
              <w:rPr>
                <w:b/>
              </w:rPr>
              <w:t>«Реестр расходов»</w:t>
            </w:r>
            <w:r w:rsidRPr="005C3870">
              <w:t xml:space="preserve"> </w:t>
            </w:r>
            <w:proofErr w:type="gramStart"/>
            <w:r w:rsidRPr="005C3870">
              <w:t>представляет из себя</w:t>
            </w:r>
            <w:proofErr w:type="gramEnd"/>
            <w:r w:rsidRPr="005C3870">
              <w:t xml:space="preserve"> таблицу, сформированную на основании банковских выписок и указанной аналитики в платежных поручениях. Возможность добавлять в таблицу «платежное поручение», «транш» и «контрагентов», а также смена статусов (на проверке, проверено, на доработке)</w:t>
            </w:r>
          </w:p>
          <w:p w:rsidR="00031DE6" w:rsidRPr="005C3870" w:rsidRDefault="00031DE6" w:rsidP="005C3870">
            <w:pPr>
              <w:pStyle w:val="a1"/>
              <w:shd w:val="clear" w:color="auto" w:fill="auto"/>
              <w:spacing w:after="120"/>
            </w:pPr>
            <w:r w:rsidRPr="005C3870">
              <w:t>Возможность направления сообщений в адрес Получателя с помощью функции «Диалоги». Сортировка диалогов победителя с Получателем по следующим критериям: «прочитанные/непрочитанные», «общие/финансы», а также информирование о количестве непрочитанных сообщений.</w:t>
            </w:r>
          </w:p>
        </w:tc>
      </w:tr>
    </w:tbl>
    <w:p w:rsidR="00FB150C" w:rsidRPr="005C3870" w:rsidRDefault="00FB150C" w:rsidP="005C3870">
      <w:pPr>
        <w:pStyle w:val="a1"/>
        <w:numPr>
          <w:ilvl w:val="0"/>
          <w:numId w:val="0"/>
        </w:numPr>
        <w:shd w:val="clear" w:color="auto" w:fill="auto"/>
        <w:spacing w:line="192" w:lineRule="auto"/>
        <w:jc w:val="center"/>
        <w:rPr>
          <w:b/>
          <w:sz w:val="26"/>
          <w:szCs w:val="22"/>
        </w:rPr>
      </w:pPr>
    </w:p>
    <w:p w:rsidR="00031DE6" w:rsidRPr="005C3870" w:rsidRDefault="00481246" w:rsidP="005C3870">
      <w:pPr>
        <w:pStyle w:val="a1"/>
        <w:numPr>
          <w:ilvl w:val="0"/>
          <w:numId w:val="0"/>
        </w:numPr>
        <w:shd w:val="clear" w:color="auto" w:fill="auto"/>
        <w:spacing w:line="192" w:lineRule="auto"/>
        <w:jc w:val="center"/>
        <w:rPr>
          <w:b/>
          <w:sz w:val="26"/>
          <w:szCs w:val="22"/>
        </w:rPr>
      </w:pPr>
      <w:bookmarkStart w:id="1" w:name="_Hlk158994135"/>
      <w:r w:rsidRPr="005C3870">
        <w:rPr>
          <w:b/>
          <w:sz w:val="26"/>
          <w:szCs w:val="22"/>
        </w:rPr>
        <w:t>4</w:t>
      </w:r>
      <w:r w:rsidR="00031DE6" w:rsidRPr="005C3870">
        <w:rPr>
          <w:b/>
          <w:sz w:val="26"/>
          <w:szCs w:val="26"/>
        </w:rPr>
        <w:t>. Технологические требования к настройке Программы</w:t>
      </w:r>
      <w:r w:rsidR="00031DE6" w:rsidRPr="005C3870">
        <w:rPr>
          <w:b/>
          <w:sz w:val="28"/>
        </w:rPr>
        <w:t xml:space="preserve"> </w:t>
      </w:r>
    </w:p>
    <w:p w:rsidR="00031DE6" w:rsidRPr="005C3870" w:rsidRDefault="00031DE6" w:rsidP="005C3870">
      <w:pPr>
        <w:pStyle w:val="a1"/>
        <w:numPr>
          <w:ilvl w:val="0"/>
          <w:numId w:val="0"/>
        </w:numPr>
        <w:shd w:val="clear" w:color="auto" w:fill="auto"/>
        <w:spacing w:line="120" w:lineRule="auto"/>
        <w:rPr>
          <w:szCs w:val="20"/>
        </w:rPr>
      </w:pPr>
    </w:p>
    <w:p w:rsidR="00031DE6" w:rsidRPr="005C3870" w:rsidRDefault="00031DE6" w:rsidP="005C3870">
      <w:pPr>
        <w:pStyle w:val="a1"/>
        <w:numPr>
          <w:ilvl w:val="0"/>
          <w:numId w:val="0"/>
        </w:numPr>
        <w:shd w:val="clear" w:color="auto" w:fill="auto"/>
        <w:ind w:firstLine="426"/>
        <w:rPr>
          <w:szCs w:val="20"/>
        </w:rPr>
      </w:pPr>
      <w:r w:rsidRPr="005C3870">
        <w:rPr>
          <w:szCs w:val="22"/>
        </w:rPr>
        <w:t>5.1</w:t>
      </w:r>
      <w:r w:rsidR="00FB150C" w:rsidRPr="005C3870">
        <w:rPr>
          <w:szCs w:val="22"/>
        </w:rPr>
        <w:t>.</w:t>
      </w:r>
      <w:r w:rsidRPr="005C3870">
        <w:rPr>
          <w:szCs w:val="22"/>
        </w:rPr>
        <w:t xml:space="preserve"> Обеспечение безопасности облачной платформы</w:t>
      </w:r>
      <w:r w:rsidR="00FB150C" w:rsidRPr="005C3870">
        <w:rPr>
          <w:szCs w:val="22"/>
        </w:rPr>
        <w:t>.</w:t>
      </w:r>
    </w:p>
    <w:p w:rsidR="00031DE6" w:rsidRPr="005C3870" w:rsidRDefault="00031DE6" w:rsidP="005C3870">
      <w:pPr>
        <w:pStyle w:val="a1"/>
        <w:numPr>
          <w:ilvl w:val="0"/>
          <w:numId w:val="0"/>
        </w:numPr>
        <w:shd w:val="clear" w:color="auto" w:fill="auto"/>
        <w:ind w:firstLine="426"/>
        <w:rPr>
          <w:szCs w:val="20"/>
        </w:rPr>
      </w:pPr>
      <w:r w:rsidRPr="005C3870">
        <w:rPr>
          <w:szCs w:val="22"/>
        </w:rPr>
        <w:t>В процессе оказания услуг и действия лицензии обработка и хранение персональных данных и информации ограниченного доступа должны производиться в соответствии с действующим законодательством Российской Федерации.</w:t>
      </w:r>
    </w:p>
    <w:p w:rsidR="00031DE6" w:rsidRPr="005C3870" w:rsidRDefault="00031DE6" w:rsidP="005C3870">
      <w:pPr>
        <w:pStyle w:val="a1"/>
        <w:numPr>
          <w:ilvl w:val="0"/>
          <w:numId w:val="0"/>
        </w:numPr>
        <w:shd w:val="clear" w:color="auto" w:fill="auto"/>
        <w:ind w:firstLine="426"/>
        <w:rPr>
          <w:szCs w:val="20"/>
        </w:rPr>
      </w:pPr>
      <w:r w:rsidRPr="005C3870">
        <w:rPr>
          <w:szCs w:val="22"/>
        </w:rPr>
        <w:t>5.2</w:t>
      </w:r>
      <w:r w:rsidR="00FB150C" w:rsidRPr="005C3870">
        <w:rPr>
          <w:szCs w:val="22"/>
        </w:rPr>
        <w:t>.</w:t>
      </w:r>
      <w:r w:rsidRPr="005C3870">
        <w:rPr>
          <w:szCs w:val="22"/>
        </w:rPr>
        <w:t xml:space="preserve"> Организационные меры</w:t>
      </w:r>
      <w:r w:rsidR="00FB150C" w:rsidRPr="005C3870">
        <w:rPr>
          <w:szCs w:val="22"/>
        </w:rPr>
        <w:t>.</w:t>
      </w:r>
    </w:p>
    <w:p w:rsidR="00031DE6" w:rsidRPr="005C3870" w:rsidRDefault="009C5C74" w:rsidP="005C3870">
      <w:pPr>
        <w:pStyle w:val="a1"/>
        <w:numPr>
          <w:ilvl w:val="0"/>
          <w:numId w:val="0"/>
        </w:numPr>
        <w:shd w:val="clear" w:color="auto" w:fill="auto"/>
        <w:ind w:firstLine="426"/>
        <w:rPr>
          <w:szCs w:val="20"/>
        </w:rPr>
      </w:pPr>
      <w:r w:rsidRPr="005C3870">
        <w:rPr>
          <w:szCs w:val="22"/>
        </w:rPr>
        <w:t>Лицензиар</w:t>
      </w:r>
      <w:r w:rsidR="00031DE6" w:rsidRPr="005C3870">
        <w:rPr>
          <w:szCs w:val="22"/>
        </w:rPr>
        <w:t xml:space="preserve"> обеспечивает непрерывную защиту приложения, включая атаки из списка OWASP </w:t>
      </w:r>
      <w:proofErr w:type="spellStart"/>
      <w:r w:rsidR="00031DE6" w:rsidRPr="005C3870">
        <w:rPr>
          <w:szCs w:val="22"/>
        </w:rPr>
        <w:t>Top</w:t>
      </w:r>
      <w:proofErr w:type="spellEnd"/>
      <w:r w:rsidR="00031DE6" w:rsidRPr="005C3870">
        <w:rPr>
          <w:szCs w:val="22"/>
        </w:rPr>
        <w:t xml:space="preserve"> 10 и классификации WASC, L7 </w:t>
      </w:r>
      <w:proofErr w:type="spellStart"/>
      <w:r w:rsidR="00031DE6" w:rsidRPr="005C3870">
        <w:rPr>
          <w:szCs w:val="22"/>
        </w:rPr>
        <w:t>DDoS</w:t>
      </w:r>
      <w:proofErr w:type="spellEnd"/>
      <w:r w:rsidR="00031DE6" w:rsidRPr="005C3870">
        <w:rPr>
          <w:szCs w:val="22"/>
        </w:rPr>
        <w:t xml:space="preserve"> и атаки нулевого дня.</w:t>
      </w:r>
    </w:p>
    <w:p w:rsidR="00031DE6" w:rsidRPr="005C3870" w:rsidRDefault="00031DE6" w:rsidP="005C3870">
      <w:pPr>
        <w:pStyle w:val="a1"/>
        <w:numPr>
          <w:ilvl w:val="0"/>
          <w:numId w:val="0"/>
        </w:numPr>
        <w:shd w:val="clear" w:color="auto" w:fill="auto"/>
        <w:ind w:firstLine="426"/>
        <w:rPr>
          <w:szCs w:val="20"/>
        </w:rPr>
      </w:pPr>
      <w:r w:rsidRPr="005C3870">
        <w:rPr>
          <w:szCs w:val="22"/>
        </w:rPr>
        <w:t>5.3</w:t>
      </w:r>
      <w:r w:rsidR="00FB150C" w:rsidRPr="005C3870">
        <w:rPr>
          <w:szCs w:val="22"/>
        </w:rPr>
        <w:t>.</w:t>
      </w:r>
      <w:r w:rsidRPr="005C3870">
        <w:rPr>
          <w:szCs w:val="22"/>
        </w:rPr>
        <w:t xml:space="preserve"> Необходимые требования к дата-центрам, </w:t>
      </w:r>
      <w:proofErr w:type="gramStart"/>
      <w:r w:rsidRPr="005C3870">
        <w:rPr>
          <w:szCs w:val="22"/>
        </w:rPr>
        <w:t>применяемым</w:t>
      </w:r>
      <w:proofErr w:type="gramEnd"/>
      <w:r w:rsidRPr="005C3870">
        <w:rPr>
          <w:szCs w:val="22"/>
        </w:rPr>
        <w:t xml:space="preserve"> при размещении облачной платформы</w:t>
      </w:r>
      <w:r w:rsidR="00FB150C" w:rsidRPr="005C3870">
        <w:rPr>
          <w:szCs w:val="22"/>
        </w:rPr>
        <w:t>.</w:t>
      </w:r>
    </w:p>
    <w:p w:rsidR="00031DE6" w:rsidRPr="005C3870" w:rsidRDefault="00031DE6" w:rsidP="005C3870">
      <w:pPr>
        <w:pStyle w:val="a1"/>
        <w:numPr>
          <w:ilvl w:val="0"/>
          <w:numId w:val="0"/>
        </w:numPr>
        <w:shd w:val="clear" w:color="auto" w:fill="auto"/>
        <w:ind w:firstLine="426"/>
        <w:rPr>
          <w:szCs w:val="20"/>
        </w:rPr>
      </w:pPr>
      <w:r w:rsidRPr="005C3870">
        <w:rPr>
          <w:szCs w:val="22"/>
        </w:rPr>
        <w:t>Информационная система должна располагаться на территории Российской Федерации.</w:t>
      </w:r>
    </w:p>
    <w:p w:rsidR="00031DE6" w:rsidRPr="005C3870" w:rsidRDefault="00031DE6" w:rsidP="005C3870">
      <w:pPr>
        <w:pStyle w:val="a1"/>
        <w:numPr>
          <w:ilvl w:val="0"/>
          <w:numId w:val="0"/>
        </w:numPr>
        <w:shd w:val="clear" w:color="auto" w:fill="auto"/>
        <w:ind w:firstLine="426"/>
        <w:rPr>
          <w:szCs w:val="20"/>
        </w:rPr>
      </w:pPr>
      <w:r w:rsidRPr="005C3870">
        <w:rPr>
          <w:szCs w:val="22"/>
        </w:rPr>
        <w:t>5.4</w:t>
      </w:r>
      <w:r w:rsidR="00FB150C" w:rsidRPr="005C3870">
        <w:rPr>
          <w:szCs w:val="22"/>
        </w:rPr>
        <w:t>.</w:t>
      </w:r>
      <w:r w:rsidRPr="005C3870">
        <w:rPr>
          <w:szCs w:val="22"/>
        </w:rPr>
        <w:t xml:space="preserve"> Необходимые требования к доступности</w:t>
      </w:r>
    </w:p>
    <w:p w:rsidR="00031DE6" w:rsidRPr="005C3870" w:rsidRDefault="009C5C74" w:rsidP="005C3870">
      <w:pPr>
        <w:pStyle w:val="a1"/>
        <w:numPr>
          <w:ilvl w:val="0"/>
          <w:numId w:val="0"/>
        </w:numPr>
        <w:shd w:val="clear" w:color="auto" w:fill="auto"/>
        <w:ind w:firstLine="426"/>
        <w:rPr>
          <w:szCs w:val="20"/>
        </w:rPr>
      </w:pPr>
      <w:r w:rsidRPr="005C3870">
        <w:rPr>
          <w:szCs w:val="22"/>
        </w:rPr>
        <w:t>Лицензиар</w:t>
      </w:r>
      <w:r w:rsidR="00031DE6" w:rsidRPr="005C3870">
        <w:rPr>
          <w:szCs w:val="22"/>
        </w:rPr>
        <w:t xml:space="preserve"> должен гарантировать, что доступ к облачной платформе (модель обслуживания, при которой </w:t>
      </w:r>
      <w:r w:rsidRPr="005C3870">
        <w:rPr>
          <w:szCs w:val="22"/>
        </w:rPr>
        <w:t>Лицензиат</w:t>
      </w:r>
      <w:r w:rsidR="00031DE6" w:rsidRPr="005C3870">
        <w:rPr>
          <w:szCs w:val="22"/>
        </w:rPr>
        <w:t xml:space="preserve"> предоставляется право пользования Программой, технически поддерживаемое </w:t>
      </w:r>
      <w:r w:rsidRPr="005C3870">
        <w:rPr>
          <w:szCs w:val="22"/>
        </w:rPr>
        <w:t>Лицензиаром</w:t>
      </w:r>
      <w:r w:rsidR="00031DE6" w:rsidRPr="005C3870">
        <w:rPr>
          <w:szCs w:val="22"/>
        </w:rPr>
        <w:t>) предоставляется 24 (двадцать четыре) часа в сутки, 7 (семь) дней в неделю при уровне доступности услуги не менее 99,5 %.</w:t>
      </w:r>
    </w:p>
    <w:p w:rsidR="00031DE6" w:rsidRPr="005C3870" w:rsidRDefault="00031DE6" w:rsidP="005C3870">
      <w:pPr>
        <w:pStyle w:val="a1"/>
        <w:numPr>
          <w:ilvl w:val="0"/>
          <w:numId w:val="0"/>
        </w:numPr>
        <w:shd w:val="clear" w:color="auto" w:fill="auto"/>
        <w:ind w:firstLine="426"/>
        <w:rPr>
          <w:szCs w:val="20"/>
        </w:rPr>
      </w:pPr>
      <w:r w:rsidRPr="005C3870">
        <w:rPr>
          <w:szCs w:val="22"/>
        </w:rPr>
        <w:t>5.5. Требование к техническому обеспечению автоматизированного рабочего места пользователя</w:t>
      </w:r>
      <w:r w:rsidR="00FB150C" w:rsidRPr="005C3870">
        <w:rPr>
          <w:szCs w:val="22"/>
        </w:rPr>
        <w:t>.</w:t>
      </w:r>
    </w:p>
    <w:p w:rsidR="00031DE6" w:rsidRPr="005C3870" w:rsidRDefault="00031DE6" w:rsidP="005C3870">
      <w:pPr>
        <w:pStyle w:val="a1"/>
        <w:numPr>
          <w:ilvl w:val="0"/>
          <w:numId w:val="0"/>
        </w:numPr>
        <w:shd w:val="clear" w:color="auto" w:fill="auto"/>
        <w:ind w:firstLine="426"/>
        <w:rPr>
          <w:szCs w:val="20"/>
        </w:rPr>
      </w:pPr>
      <w:r w:rsidRPr="005C3870">
        <w:rPr>
          <w:szCs w:val="22"/>
        </w:rPr>
        <w:t>В результате получения прав пользования Программой должен быть беспрепятственным при следующем обеспечении автоматизированного рабочего места пользователя:</w:t>
      </w:r>
    </w:p>
    <w:p w:rsidR="00031DE6" w:rsidRPr="005C3870" w:rsidRDefault="00031DE6" w:rsidP="005C3870">
      <w:pPr>
        <w:pStyle w:val="a1"/>
        <w:numPr>
          <w:ilvl w:val="0"/>
          <w:numId w:val="0"/>
        </w:numPr>
        <w:shd w:val="clear" w:color="auto" w:fill="auto"/>
        <w:ind w:firstLine="426"/>
        <w:rPr>
          <w:szCs w:val="20"/>
        </w:rPr>
      </w:pPr>
      <w:r w:rsidRPr="005C3870">
        <w:rPr>
          <w:szCs w:val="22"/>
        </w:rPr>
        <w:t xml:space="preserve">Компьютер с любой из операционных системам </w:t>
      </w:r>
      <w:proofErr w:type="spellStart"/>
      <w:r w:rsidRPr="005C3870">
        <w:rPr>
          <w:szCs w:val="22"/>
        </w:rPr>
        <w:t>Windows</w:t>
      </w:r>
      <w:proofErr w:type="spellEnd"/>
      <w:r w:rsidRPr="005C3870">
        <w:rPr>
          <w:szCs w:val="22"/>
        </w:rPr>
        <w:t xml:space="preserve">, </w:t>
      </w:r>
      <w:proofErr w:type="spellStart"/>
      <w:r w:rsidRPr="005C3870">
        <w:rPr>
          <w:szCs w:val="22"/>
        </w:rPr>
        <w:t>Macos</w:t>
      </w:r>
      <w:proofErr w:type="spellEnd"/>
      <w:r w:rsidRPr="005C3870">
        <w:rPr>
          <w:szCs w:val="22"/>
        </w:rPr>
        <w:t xml:space="preserve">, </w:t>
      </w:r>
      <w:proofErr w:type="spellStart"/>
      <w:r w:rsidRPr="005C3870">
        <w:rPr>
          <w:szCs w:val="22"/>
        </w:rPr>
        <w:t>Ubuntu</w:t>
      </w:r>
      <w:proofErr w:type="spellEnd"/>
      <w:r w:rsidRPr="005C3870">
        <w:rPr>
          <w:szCs w:val="22"/>
        </w:rPr>
        <w:t xml:space="preserve"> (</w:t>
      </w:r>
      <w:proofErr w:type="spellStart"/>
      <w:r w:rsidRPr="005C3870">
        <w:rPr>
          <w:szCs w:val="22"/>
        </w:rPr>
        <w:t>Windows</w:t>
      </w:r>
      <w:proofErr w:type="spellEnd"/>
      <w:r w:rsidRPr="005C3870">
        <w:rPr>
          <w:szCs w:val="22"/>
        </w:rPr>
        <w:t xml:space="preserve">, </w:t>
      </w:r>
      <w:proofErr w:type="spellStart"/>
      <w:r w:rsidRPr="005C3870">
        <w:rPr>
          <w:szCs w:val="22"/>
        </w:rPr>
        <w:t>Mac</w:t>
      </w:r>
      <w:proofErr w:type="spellEnd"/>
      <w:r w:rsidRPr="005C3870">
        <w:rPr>
          <w:szCs w:val="22"/>
        </w:rPr>
        <w:t xml:space="preserve"> OS, *</w:t>
      </w:r>
      <w:proofErr w:type="spellStart"/>
      <w:r w:rsidRPr="005C3870">
        <w:rPr>
          <w:szCs w:val="22"/>
        </w:rPr>
        <w:t>nix</w:t>
      </w:r>
      <w:proofErr w:type="spellEnd"/>
      <w:r w:rsidRPr="005C3870">
        <w:rPr>
          <w:szCs w:val="22"/>
        </w:rPr>
        <w:t xml:space="preserve">-систем), </w:t>
      </w:r>
      <w:proofErr w:type="spellStart"/>
      <w:r w:rsidRPr="005C3870">
        <w:rPr>
          <w:szCs w:val="22"/>
        </w:rPr>
        <w:t>Astra</w:t>
      </w:r>
      <w:proofErr w:type="spellEnd"/>
      <w:r w:rsidRPr="005C3870">
        <w:rPr>
          <w:szCs w:val="22"/>
        </w:rPr>
        <w:t xml:space="preserve"> </w:t>
      </w:r>
      <w:proofErr w:type="spellStart"/>
      <w:r w:rsidRPr="005C3870">
        <w:rPr>
          <w:szCs w:val="22"/>
        </w:rPr>
        <w:t>linux</w:t>
      </w:r>
      <w:proofErr w:type="spellEnd"/>
      <w:r w:rsidRPr="005C3870">
        <w:rPr>
          <w:szCs w:val="22"/>
        </w:rPr>
        <w:t xml:space="preserve"> со стандартными параметрами.</w:t>
      </w:r>
    </w:p>
    <w:p w:rsidR="00031DE6" w:rsidRPr="005C3870" w:rsidRDefault="00031DE6" w:rsidP="005C3870">
      <w:pPr>
        <w:pStyle w:val="a1"/>
        <w:numPr>
          <w:ilvl w:val="0"/>
          <w:numId w:val="0"/>
        </w:numPr>
        <w:shd w:val="clear" w:color="auto" w:fill="auto"/>
        <w:ind w:firstLine="426"/>
        <w:rPr>
          <w:szCs w:val="20"/>
        </w:rPr>
      </w:pPr>
      <w:r w:rsidRPr="005C3870">
        <w:rPr>
          <w:szCs w:val="22"/>
        </w:rPr>
        <w:t>Подключение к сети Интернет.</w:t>
      </w:r>
    </w:p>
    <w:p w:rsidR="00031DE6" w:rsidRPr="005C3870" w:rsidRDefault="00031DE6" w:rsidP="005C3870">
      <w:pPr>
        <w:pStyle w:val="a1"/>
        <w:numPr>
          <w:ilvl w:val="0"/>
          <w:numId w:val="0"/>
        </w:numPr>
        <w:shd w:val="clear" w:color="auto" w:fill="auto"/>
        <w:ind w:firstLine="426"/>
        <w:rPr>
          <w:szCs w:val="20"/>
        </w:rPr>
      </w:pPr>
      <w:r w:rsidRPr="005C3870">
        <w:rPr>
          <w:szCs w:val="22"/>
        </w:rPr>
        <w:t>5.6. Требования к резервированию данных</w:t>
      </w:r>
    </w:p>
    <w:p w:rsidR="00031DE6" w:rsidRPr="005C3870" w:rsidRDefault="009C5C74" w:rsidP="005C3870">
      <w:pPr>
        <w:pStyle w:val="a1"/>
        <w:numPr>
          <w:ilvl w:val="0"/>
          <w:numId w:val="0"/>
        </w:numPr>
        <w:shd w:val="clear" w:color="auto" w:fill="auto"/>
        <w:ind w:firstLine="426"/>
        <w:rPr>
          <w:szCs w:val="20"/>
        </w:rPr>
      </w:pPr>
      <w:r w:rsidRPr="005C3870">
        <w:rPr>
          <w:szCs w:val="22"/>
        </w:rPr>
        <w:t>Лицензиар</w:t>
      </w:r>
      <w:r w:rsidR="00031DE6" w:rsidRPr="005C3870">
        <w:rPr>
          <w:szCs w:val="22"/>
        </w:rPr>
        <w:t xml:space="preserve"> должен гарантировать сохранность данных путем выполнения заданий резервных копий по итогам проведения каждого конкурса.</w:t>
      </w:r>
    </w:p>
    <w:p w:rsidR="00031DE6" w:rsidRPr="005C3870" w:rsidRDefault="00481246" w:rsidP="005C3870">
      <w:pPr>
        <w:pBdr>
          <w:top w:val="none" w:sz="4" w:space="0" w:color="000000"/>
          <w:left w:val="none" w:sz="4" w:space="0" w:color="000000"/>
          <w:bottom w:val="none" w:sz="4" w:space="0" w:color="000000"/>
          <w:right w:val="none" w:sz="4" w:space="0" w:color="000000"/>
        </w:pBdr>
        <w:spacing w:line="276" w:lineRule="auto"/>
        <w:ind w:firstLine="709"/>
        <w:jc w:val="center"/>
        <w:rPr>
          <w:b/>
          <w:color w:val="000000"/>
          <w:sz w:val="26"/>
        </w:rPr>
      </w:pPr>
      <w:r w:rsidRPr="005C3870">
        <w:rPr>
          <w:b/>
          <w:color w:val="000000"/>
          <w:sz w:val="26"/>
        </w:rPr>
        <w:t>5</w:t>
      </w:r>
      <w:r w:rsidR="00031DE6" w:rsidRPr="005C3870">
        <w:rPr>
          <w:b/>
          <w:color w:val="000000"/>
          <w:sz w:val="26"/>
        </w:rPr>
        <w:t>. Требования к документированию</w:t>
      </w:r>
    </w:p>
    <w:p w:rsidR="00031DE6" w:rsidRPr="005C3870" w:rsidRDefault="009C5C74" w:rsidP="005C3870">
      <w:pPr>
        <w:pBdr>
          <w:top w:val="none" w:sz="4" w:space="0" w:color="000000"/>
          <w:left w:val="none" w:sz="4" w:space="0" w:color="000000"/>
          <w:bottom w:val="none" w:sz="4" w:space="0" w:color="000000"/>
          <w:right w:val="none" w:sz="4" w:space="0" w:color="000000"/>
        </w:pBdr>
        <w:spacing w:line="276" w:lineRule="auto"/>
        <w:ind w:firstLine="709"/>
        <w:jc w:val="both"/>
        <w:rPr>
          <w:color w:val="000000"/>
        </w:rPr>
      </w:pPr>
      <w:r w:rsidRPr="005C3870">
        <w:rPr>
          <w:color w:val="000000"/>
        </w:rPr>
        <w:t>Лицензиар</w:t>
      </w:r>
      <w:r w:rsidR="00031DE6" w:rsidRPr="005C3870">
        <w:rPr>
          <w:color w:val="000000"/>
        </w:rPr>
        <w:t xml:space="preserve"> должен предоставить полный комплект документов, необходимых для эксплуатации Программы и отражающих текущее состояние Программы при ее использовании, не позднее 10 рабочих дней с даты заключения контракта.</w:t>
      </w:r>
    </w:p>
    <w:p w:rsidR="00031DE6" w:rsidRPr="005C3870" w:rsidRDefault="00031DE6" w:rsidP="005C3870">
      <w:pPr>
        <w:pBdr>
          <w:top w:val="none" w:sz="4" w:space="0" w:color="000000"/>
          <w:left w:val="none" w:sz="4" w:space="0" w:color="000000"/>
          <w:bottom w:val="none" w:sz="4" w:space="0" w:color="000000"/>
          <w:right w:val="none" w:sz="4" w:space="0" w:color="000000"/>
        </w:pBdr>
        <w:spacing w:line="276" w:lineRule="auto"/>
        <w:ind w:firstLine="709"/>
        <w:jc w:val="both"/>
        <w:rPr>
          <w:color w:val="000000"/>
        </w:rPr>
      </w:pPr>
      <w:r w:rsidRPr="005C3870">
        <w:rPr>
          <w:color w:val="000000"/>
        </w:rPr>
        <w:t xml:space="preserve">Комплект документов, выполненных на русском языке, представляется </w:t>
      </w:r>
      <w:r w:rsidR="009C5C74" w:rsidRPr="005C3870">
        <w:rPr>
          <w:color w:val="000000"/>
        </w:rPr>
        <w:t>Лицензиату</w:t>
      </w:r>
      <w:r w:rsidRPr="005C3870">
        <w:rPr>
          <w:color w:val="000000"/>
        </w:rPr>
        <w:t xml:space="preserve"> в одном экземпляре в форме электронных документов путем отправки по электронным каналам связи на адрес электронной почты Заказчика. </w:t>
      </w:r>
    </w:p>
    <w:p w:rsidR="00DD003A" w:rsidRDefault="00DD003A" w:rsidP="005C3870">
      <w:pPr>
        <w:pBdr>
          <w:top w:val="none" w:sz="4" w:space="0" w:color="000000"/>
          <w:left w:val="none" w:sz="4" w:space="0" w:color="000000"/>
          <w:bottom w:val="none" w:sz="4" w:space="0" w:color="000000"/>
          <w:right w:val="none" w:sz="4" w:space="0" w:color="000000"/>
        </w:pBdr>
        <w:spacing w:line="276" w:lineRule="auto"/>
        <w:ind w:firstLine="709"/>
        <w:jc w:val="center"/>
        <w:rPr>
          <w:b/>
          <w:color w:val="000000"/>
          <w:sz w:val="26"/>
        </w:rPr>
      </w:pPr>
    </w:p>
    <w:p w:rsidR="00DD003A" w:rsidRDefault="00DD003A" w:rsidP="005C3870">
      <w:pPr>
        <w:pBdr>
          <w:top w:val="none" w:sz="4" w:space="0" w:color="000000"/>
          <w:left w:val="none" w:sz="4" w:space="0" w:color="000000"/>
          <w:bottom w:val="none" w:sz="4" w:space="0" w:color="000000"/>
          <w:right w:val="none" w:sz="4" w:space="0" w:color="000000"/>
        </w:pBdr>
        <w:spacing w:line="276" w:lineRule="auto"/>
        <w:ind w:firstLine="709"/>
        <w:jc w:val="center"/>
        <w:rPr>
          <w:b/>
          <w:color w:val="000000"/>
          <w:sz w:val="26"/>
        </w:rPr>
      </w:pPr>
    </w:p>
    <w:p w:rsidR="00031DE6" w:rsidRPr="005C3870" w:rsidRDefault="00481246" w:rsidP="005C3870">
      <w:pPr>
        <w:pBdr>
          <w:top w:val="none" w:sz="4" w:space="0" w:color="000000"/>
          <w:left w:val="none" w:sz="4" w:space="0" w:color="000000"/>
          <w:bottom w:val="none" w:sz="4" w:space="0" w:color="000000"/>
          <w:right w:val="none" w:sz="4" w:space="0" w:color="000000"/>
        </w:pBdr>
        <w:spacing w:line="276" w:lineRule="auto"/>
        <w:ind w:firstLine="709"/>
        <w:jc w:val="center"/>
        <w:rPr>
          <w:b/>
          <w:color w:val="000000"/>
          <w:sz w:val="26"/>
        </w:rPr>
      </w:pPr>
      <w:r w:rsidRPr="005C3870">
        <w:rPr>
          <w:b/>
          <w:color w:val="000000"/>
          <w:sz w:val="26"/>
        </w:rPr>
        <w:t>6</w:t>
      </w:r>
      <w:r w:rsidR="00031DE6" w:rsidRPr="005C3870">
        <w:rPr>
          <w:b/>
          <w:color w:val="000000"/>
          <w:sz w:val="26"/>
        </w:rPr>
        <w:t>. Требования к патентной чистоте</w:t>
      </w:r>
    </w:p>
    <w:p w:rsidR="00031DE6" w:rsidRPr="005C3870" w:rsidRDefault="00031DE6" w:rsidP="005C3870">
      <w:pPr>
        <w:pBdr>
          <w:top w:val="none" w:sz="4" w:space="0" w:color="000000"/>
          <w:left w:val="none" w:sz="4" w:space="0" w:color="000000"/>
          <w:bottom w:val="none" w:sz="4" w:space="0" w:color="000000"/>
          <w:right w:val="none" w:sz="4" w:space="0" w:color="000000"/>
        </w:pBdr>
        <w:spacing w:line="276" w:lineRule="auto"/>
        <w:ind w:firstLine="709"/>
        <w:jc w:val="both"/>
        <w:rPr>
          <w:color w:val="000000"/>
        </w:rPr>
      </w:pPr>
      <w:r w:rsidRPr="005C3870">
        <w:rPr>
          <w:color w:val="000000"/>
        </w:rPr>
        <w:t>Передаваемые права на использование Программы в соответствии с требованиями настоящей Технической части, не должны являться предметом претензий о нарушениях патентного права любой третьей стороны.</w:t>
      </w:r>
    </w:p>
    <w:p w:rsidR="00313F70" w:rsidRPr="005C3870" w:rsidRDefault="00031DE6" w:rsidP="005C3870">
      <w:pPr>
        <w:pBdr>
          <w:top w:val="none" w:sz="4" w:space="0" w:color="000000"/>
          <w:left w:val="none" w:sz="4" w:space="0" w:color="000000"/>
          <w:bottom w:val="none" w:sz="4" w:space="0" w:color="000000"/>
          <w:right w:val="none" w:sz="4" w:space="0" w:color="000000"/>
        </w:pBdr>
        <w:spacing w:line="276" w:lineRule="auto"/>
        <w:ind w:firstLine="709"/>
        <w:jc w:val="both"/>
        <w:rPr>
          <w:color w:val="000000"/>
        </w:rPr>
      </w:pPr>
      <w:r w:rsidRPr="005C3870">
        <w:rPr>
          <w:color w:val="000000"/>
        </w:rPr>
        <w:t xml:space="preserve">Неисключительные права на использование Программы передаются </w:t>
      </w:r>
      <w:r w:rsidR="002109DF" w:rsidRPr="005C3870">
        <w:rPr>
          <w:color w:val="000000"/>
        </w:rPr>
        <w:t>Лицензиату</w:t>
      </w:r>
      <w:r w:rsidRPr="005C3870">
        <w:rPr>
          <w:color w:val="000000"/>
        </w:rPr>
        <w:t>.</w:t>
      </w:r>
      <w:bookmarkEnd w:id="1"/>
    </w:p>
    <w:p w:rsidR="00DC2B80" w:rsidRPr="005C3870" w:rsidRDefault="00DC2B80" w:rsidP="005C3870">
      <w:pPr>
        <w:pBdr>
          <w:top w:val="none" w:sz="4" w:space="0" w:color="000000"/>
          <w:left w:val="none" w:sz="4" w:space="0" w:color="000000"/>
          <w:bottom w:val="none" w:sz="4" w:space="0" w:color="000000"/>
          <w:right w:val="none" w:sz="4" w:space="0" w:color="000000"/>
        </w:pBdr>
        <w:spacing w:line="240" w:lineRule="exact"/>
        <w:ind w:firstLine="709"/>
        <w:jc w:val="both"/>
        <w:rPr>
          <w:color w:val="000000"/>
        </w:rPr>
      </w:pPr>
    </w:p>
    <w:p w:rsidR="00DC2B80" w:rsidRPr="005C3870" w:rsidRDefault="00DC2B80" w:rsidP="005C3870">
      <w:pPr>
        <w:pBdr>
          <w:top w:val="none" w:sz="4" w:space="0" w:color="000000"/>
          <w:left w:val="none" w:sz="4" w:space="0" w:color="000000"/>
          <w:bottom w:val="none" w:sz="4" w:space="0" w:color="000000"/>
          <w:right w:val="none" w:sz="4" w:space="0" w:color="000000"/>
        </w:pBdr>
        <w:spacing w:line="240" w:lineRule="exact"/>
        <w:ind w:firstLine="709"/>
        <w:jc w:val="both"/>
        <w:rPr>
          <w:color w:val="000000"/>
        </w:rPr>
      </w:pPr>
    </w:p>
    <w:tbl>
      <w:tblPr>
        <w:tblW w:w="9464" w:type="dxa"/>
        <w:tblLook w:val="0000" w:firstRow="0" w:lastRow="0" w:firstColumn="0" w:lastColumn="0" w:noHBand="0" w:noVBand="0"/>
      </w:tblPr>
      <w:tblGrid>
        <w:gridCol w:w="4705"/>
        <w:gridCol w:w="1073"/>
        <w:gridCol w:w="3686"/>
      </w:tblGrid>
      <w:tr w:rsidR="001B6309" w:rsidRPr="005C3870" w:rsidTr="00FA35A0">
        <w:trPr>
          <w:trHeight w:val="382"/>
        </w:trPr>
        <w:tc>
          <w:tcPr>
            <w:tcW w:w="4705" w:type="dxa"/>
          </w:tcPr>
          <w:p w:rsidR="001B6309" w:rsidRPr="005C3870" w:rsidRDefault="007F6CDD"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b/>
                <w:bCs/>
                <w:sz w:val="24"/>
                <w:szCs w:val="24"/>
              </w:rPr>
            </w:pPr>
            <w:r w:rsidRPr="005C3870">
              <w:br w:type="page"/>
            </w:r>
            <w:r w:rsidR="009C5C74" w:rsidRPr="005C3870">
              <w:rPr>
                <w:rFonts w:ascii="Times New Roman" w:hAnsi="Times New Roman" w:cs="Times New Roman"/>
                <w:b/>
                <w:bCs/>
                <w:sz w:val="24"/>
                <w:szCs w:val="24"/>
              </w:rPr>
              <w:t>Лицензиат</w:t>
            </w:r>
            <w:r w:rsidR="001B6309" w:rsidRPr="005C3870">
              <w:rPr>
                <w:rFonts w:ascii="Times New Roman" w:hAnsi="Times New Roman" w:cs="Times New Roman"/>
                <w:b/>
                <w:bCs/>
                <w:sz w:val="24"/>
                <w:szCs w:val="24"/>
              </w:rPr>
              <w:t>:</w:t>
            </w:r>
          </w:p>
          <w:p w:rsidR="001B6309" w:rsidRPr="005C3870" w:rsidRDefault="001B6309"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b/>
                <w:bCs/>
                <w:sz w:val="24"/>
                <w:szCs w:val="24"/>
              </w:rPr>
            </w:pPr>
            <w:r w:rsidRPr="005C3870">
              <w:rPr>
                <w:rFonts w:ascii="Times New Roman" w:hAnsi="Times New Roman" w:cs="Times New Roman"/>
                <w:b/>
                <w:bCs/>
                <w:sz w:val="24"/>
                <w:szCs w:val="24"/>
              </w:rPr>
              <w:t>Фонд поддержки детей, находящихся в трудной жизненной ситуации</w:t>
            </w:r>
          </w:p>
          <w:p w:rsidR="001B6309" w:rsidRPr="005C3870" w:rsidRDefault="001B6309" w:rsidP="005C3870">
            <w:pPr>
              <w:pStyle w:val="Afffe"/>
              <w:tabs>
                <w:tab w:val="left" w:pos="708"/>
                <w:tab w:val="left" w:pos="1416"/>
                <w:tab w:val="left" w:pos="2124"/>
                <w:tab w:val="left" w:pos="2832"/>
                <w:tab w:val="left" w:pos="3540"/>
                <w:tab w:val="left" w:pos="4248"/>
              </w:tabs>
              <w:spacing w:after="120"/>
              <w:rPr>
                <w:rFonts w:ascii="Times New Roman" w:hAnsi="Times New Roman" w:cs="Times New Roman"/>
                <w:sz w:val="24"/>
                <w:szCs w:val="24"/>
              </w:rPr>
            </w:pPr>
            <w:r w:rsidRPr="005C3870">
              <w:rPr>
                <w:rFonts w:ascii="Times New Roman" w:hAnsi="Times New Roman" w:cs="Times New Roman"/>
                <w:sz w:val="24"/>
                <w:szCs w:val="24"/>
              </w:rPr>
              <w:t>Председатель правления Фонда</w:t>
            </w:r>
          </w:p>
          <w:p w:rsidR="001B6309" w:rsidRPr="005C3870" w:rsidRDefault="001B6309" w:rsidP="005C3870">
            <w:pPr>
              <w:pStyle w:val="af1"/>
              <w:tabs>
                <w:tab w:val="left" w:leader="underscore" w:pos="80"/>
                <w:tab w:val="left" w:pos="2773"/>
              </w:tabs>
              <w:spacing w:line="276" w:lineRule="auto"/>
              <w:ind w:hanging="425"/>
              <w:rPr>
                <w:rFonts w:ascii="Times New Roman" w:hAnsi="Times New Roman" w:cs="Times New Roman"/>
              </w:rPr>
            </w:pPr>
            <w:r w:rsidRPr="005C3870">
              <w:rPr>
                <w:rFonts w:ascii="Times New Roman" w:hAnsi="Times New Roman" w:cs="Times New Roman"/>
              </w:rPr>
              <w:t xml:space="preserve">   </w:t>
            </w:r>
            <w:r w:rsidRPr="005C3870">
              <w:rPr>
                <w:rFonts w:ascii="Times New Roman" w:hAnsi="Times New Roman" w:cs="Times New Roman"/>
                <w:u w:val="single"/>
              </w:rPr>
              <w:t xml:space="preserve">                                   </w:t>
            </w:r>
            <w:r w:rsidRPr="005C3870">
              <w:rPr>
                <w:rFonts w:ascii="Times New Roman" w:hAnsi="Times New Roman" w:cs="Times New Roman"/>
              </w:rPr>
              <w:t>/М.В. Гордеева/</w:t>
            </w:r>
          </w:p>
        </w:tc>
        <w:tc>
          <w:tcPr>
            <w:tcW w:w="1073" w:type="dxa"/>
          </w:tcPr>
          <w:p w:rsidR="001B6309" w:rsidRPr="005C3870" w:rsidRDefault="001B6309" w:rsidP="005C3870">
            <w:pPr>
              <w:widowControl w:val="0"/>
              <w:spacing w:line="276" w:lineRule="auto"/>
              <w:ind w:firstLine="567"/>
            </w:pPr>
          </w:p>
        </w:tc>
        <w:tc>
          <w:tcPr>
            <w:tcW w:w="3686" w:type="dxa"/>
          </w:tcPr>
          <w:p w:rsidR="001B6309" w:rsidRPr="005C3870" w:rsidRDefault="009C5C74" w:rsidP="005C3870">
            <w:pPr>
              <w:spacing w:after="120"/>
              <w:rPr>
                <w:b/>
                <w:bCs/>
                <w:color w:val="000000"/>
              </w:rPr>
            </w:pPr>
            <w:r w:rsidRPr="005C3870">
              <w:rPr>
                <w:b/>
                <w:bCs/>
                <w:color w:val="000000"/>
              </w:rPr>
              <w:t>Лицензиар</w:t>
            </w:r>
            <w:r w:rsidR="001B6309" w:rsidRPr="005C3870">
              <w:rPr>
                <w:b/>
                <w:bCs/>
                <w:color w:val="000000"/>
              </w:rPr>
              <w:t>:</w:t>
            </w:r>
          </w:p>
          <w:p w:rsidR="001B6309" w:rsidRPr="005C3870" w:rsidRDefault="001B6309" w:rsidP="005C3870">
            <w:pPr>
              <w:spacing w:after="120"/>
              <w:rPr>
                <w:color w:val="000000"/>
              </w:rPr>
            </w:pPr>
          </w:p>
          <w:p w:rsidR="001B6309" w:rsidRPr="005C3870" w:rsidRDefault="001B6309" w:rsidP="005C3870">
            <w:pPr>
              <w:spacing w:after="120"/>
              <w:rPr>
                <w:color w:val="000000"/>
              </w:rPr>
            </w:pPr>
          </w:p>
          <w:p w:rsidR="001B6309" w:rsidRPr="005C3870" w:rsidRDefault="001B6309" w:rsidP="005C3870">
            <w:r w:rsidRPr="005C3870">
              <w:rPr>
                <w:u w:val="single"/>
              </w:rPr>
              <w:t xml:space="preserve">                          </w:t>
            </w:r>
            <w:r w:rsidRPr="005C3870">
              <w:t>/___________/</w:t>
            </w:r>
          </w:p>
        </w:tc>
      </w:tr>
    </w:tbl>
    <w:p w:rsidR="007F6CDD" w:rsidRPr="005C3870" w:rsidRDefault="007F6CDD"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1B6309" w:rsidRPr="005C3870" w:rsidRDefault="001B6309" w:rsidP="005C3870">
      <w:pPr>
        <w:spacing w:after="200" w:line="276" w:lineRule="auto"/>
        <w:rPr>
          <w:rFonts w:eastAsia="Arial Unicode MS"/>
          <w:color w:val="000000"/>
          <w:lang w:bidi="he-IL"/>
        </w:rPr>
      </w:pPr>
    </w:p>
    <w:p w:rsidR="002109DF" w:rsidRPr="005C3870" w:rsidRDefault="002109DF" w:rsidP="005C3870">
      <w:pPr>
        <w:spacing w:after="200" w:line="276" w:lineRule="auto"/>
        <w:rPr>
          <w:rFonts w:eastAsia="Arial Unicode MS"/>
          <w:color w:val="000000"/>
          <w:lang w:bidi="he-IL"/>
        </w:rPr>
      </w:pPr>
    </w:p>
    <w:p w:rsidR="002109DF" w:rsidRPr="005C3870" w:rsidRDefault="002109DF" w:rsidP="005C3870">
      <w:pPr>
        <w:spacing w:after="200" w:line="276" w:lineRule="auto"/>
        <w:rPr>
          <w:rFonts w:eastAsia="Arial Unicode MS"/>
          <w:color w:val="000000"/>
          <w:lang w:bidi="he-IL"/>
        </w:rPr>
      </w:pPr>
    </w:p>
    <w:p w:rsidR="00DE0636" w:rsidRPr="005C3870" w:rsidRDefault="00DE0636"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D003A" w:rsidRDefault="00DD003A" w:rsidP="005C3870">
      <w:pPr>
        <w:pStyle w:val="Afffc"/>
        <w:widowControl w:val="0"/>
        <w:tabs>
          <w:tab w:val="right" w:pos="9632"/>
        </w:tabs>
        <w:ind w:firstLine="709"/>
        <w:jc w:val="right"/>
        <w:rPr>
          <w:rFonts w:ascii="Times New Roman" w:hAnsi="Times New Roman" w:cs="Times New Roman"/>
          <w:sz w:val="24"/>
          <w:szCs w:val="24"/>
        </w:rPr>
      </w:pPr>
    </w:p>
    <w:p w:rsidR="00DC2B80" w:rsidRPr="005C3870" w:rsidRDefault="00DC2B80" w:rsidP="005C3870">
      <w:pPr>
        <w:pStyle w:val="Afffc"/>
        <w:widowControl w:val="0"/>
        <w:tabs>
          <w:tab w:val="right" w:pos="9632"/>
        </w:tabs>
        <w:ind w:firstLine="709"/>
        <w:jc w:val="right"/>
        <w:rPr>
          <w:rFonts w:ascii="Times New Roman" w:hAnsi="Times New Roman" w:cs="Times New Roman"/>
          <w:sz w:val="24"/>
          <w:szCs w:val="24"/>
        </w:rPr>
      </w:pPr>
      <w:r w:rsidRPr="005C3870">
        <w:rPr>
          <w:rFonts w:ascii="Times New Roman" w:hAnsi="Times New Roman" w:cs="Times New Roman"/>
          <w:sz w:val="24"/>
          <w:szCs w:val="24"/>
        </w:rPr>
        <w:t>Приложение №2</w:t>
      </w:r>
    </w:p>
    <w:p w:rsidR="00DC2B80" w:rsidRPr="005C3870" w:rsidRDefault="00DC2B80" w:rsidP="005C3870">
      <w:pPr>
        <w:pStyle w:val="Afffc"/>
        <w:widowControl w:val="0"/>
        <w:tabs>
          <w:tab w:val="right" w:pos="9632"/>
        </w:tabs>
        <w:ind w:firstLine="709"/>
        <w:jc w:val="right"/>
        <w:rPr>
          <w:rFonts w:ascii="Times New Roman" w:hAnsi="Times New Roman" w:cs="Times New Roman"/>
          <w:sz w:val="24"/>
          <w:szCs w:val="24"/>
        </w:rPr>
      </w:pPr>
      <w:r w:rsidRPr="005C3870">
        <w:rPr>
          <w:rFonts w:ascii="Times New Roman" w:hAnsi="Times New Roman" w:cs="Times New Roman"/>
          <w:sz w:val="24"/>
          <w:szCs w:val="24"/>
        </w:rPr>
        <w:t xml:space="preserve">к Лицензионному договору № </w:t>
      </w:r>
      <w:r w:rsidRPr="005C3870">
        <w:rPr>
          <w:rFonts w:ascii="Times New Roman" w:hAnsi="Times New Roman" w:cs="Times New Roman"/>
          <w:bCs/>
          <w:sz w:val="24"/>
          <w:szCs w:val="24"/>
        </w:rPr>
        <w:t>_</w:t>
      </w:r>
      <w:r w:rsidR="00DE0636" w:rsidRPr="005C3870">
        <w:rPr>
          <w:rFonts w:ascii="Times New Roman" w:hAnsi="Times New Roman" w:cs="Times New Roman"/>
          <w:bCs/>
          <w:sz w:val="24"/>
          <w:szCs w:val="24"/>
        </w:rPr>
        <w:t>_/__</w:t>
      </w:r>
    </w:p>
    <w:p w:rsidR="00DC2B80" w:rsidRPr="005C3870" w:rsidRDefault="00DC2B80" w:rsidP="005C3870">
      <w:pPr>
        <w:pStyle w:val="Afffc"/>
        <w:widowControl w:val="0"/>
        <w:tabs>
          <w:tab w:val="right" w:pos="9632"/>
        </w:tabs>
        <w:ind w:firstLine="709"/>
        <w:jc w:val="right"/>
        <w:rPr>
          <w:rFonts w:ascii="Times New Roman" w:hAnsi="Times New Roman" w:cs="Times New Roman"/>
          <w:sz w:val="24"/>
          <w:szCs w:val="24"/>
        </w:rPr>
      </w:pPr>
      <w:r w:rsidRPr="005C3870">
        <w:rPr>
          <w:rFonts w:ascii="Times New Roman" w:hAnsi="Times New Roman" w:cs="Times New Roman"/>
          <w:sz w:val="24"/>
          <w:szCs w:val="24"/>
        </w:rPr>
        <w:t>от «__» ___________ 2024 г.</w:t>
      </w:r>
    </w:p>
    <w:p w:rsidR="00DC2B80" w:rsidRPr="005C3870" w:rsidRDefault="00DC2B80" w:rsidP="005C3870">
      <w:pPr>
        <w:pStyle w:val="TextBody"/>
        <w:spacing w:line="240" w:lineRule="auto"/>
        <w:ind w:firstLine="709"/>
        <w:jc w:val="right"/>
        <w:rPr>
          <w:rFonts w:ascii="Times New Roman" w:hAnsi="Times New Roman" w:cs="Times New Roman"/>
          <w:b/>
          <w:bCs/>
          <w:sz w:val="24"/>
          <w:szCs w:val="24"/>
        </w:rPr>
      </w:pPr>
    </w:p>
    <w:p w:rsidR="00DC2B80" w:rsidRPr="005C3870" w:rsidRDefault="00DC2B80" w:rsidP="005C3870">
      <w:pPr>
        <w:pStyle w:val="afe"/>
        <w:spacing w:after="120"/>
        <w:ind w:left="0" w:firstLine="709"/>
        <w:jc w:val="center"/>
        <w:rPr>
          <w:b/>
          <w:bCs/>
        </w:rPr>
      </w:pPr>
      <w:r w:rsidRPr="005C3870">
        <w:rPr>
          <w:b/>
          <w:bCs/>
        </w:rPr>
        <w:t>Требования к информационной безопасности Программы</w:t>
      </w:r>
    </w:p>
    <w:p w:rsidR="00DC2B80" w:rsidRPr="005C3870" w:rsidRDefault="00DC2B80" w:rsidP="005C3870">
      <w:pPr>
        <w:numPr>
          <w:ilvl w:val="0"/>
          <w:numId w:val="27"/>
        </w:numPr>
        <w:tabs>
          <w:tab w:val="left" w:pos="1134"/>
        </w:tabs>
        <w:ind w:left="0" w:firstLine="709"/>
        <w:jc w:val="both"/>
        <w:rPr>
          <w:color w:val="000000"/>
        </w:rPr>
      </w:pPr>
      <w:r w:rsidRPr="005C3870">
        <w:rPr>
          <w:color w:val="000000"/>
        </w:rPr>
        <w:t>Настоящие требования предназначены для определения условий, при которых обеспечивается защита данных, конфиденциальной информации, размещённой в Программе от любых случайных или злонамеренных воздействий, результатом которых может явиться нанесение ущерба участникам информационного взаимодействия.</w:t>
      </w:r>
    </w:p>
    <w:p w:rsidR="00DC2B80" w:rsidRPr="005C3870" w:rsidRDefault="00DC2B80" w:rsidP="005C3870">
      <w:pPr>
        <w:numPr>
          <w:ilvl w:val="0"/>
          <w:numId w:val="27"/>
        </w:numPr>
        <w:tabs>
          <w:tab w:val="left" w:pos="1134"/>
        </w:tabs>
        <w:ind w:left="0" w:firstLine="709"/>
        <w:jc w:val="both"/>
        <w:rPr>
          <w:color w:val="000000"/>
        </w:rPr>
      </w:pPr>
      <w:r w:rsidRPr="005C3870">
        <w:rPr>
          <w:color w:val="353535"/>
        </w:rPr>
        <w:t>Все серверы, на которых функционирует Программа, должны быть размещены на территории Российской Федерации.</w:t>
      </w:r>
    </w:p>
    <w:p w:rsidR="00DC2B80" w:rsidRPr="005C3870" w:rsidRDefault="00DC2B80" w:rsidP="005C3870">
      <w:pPr>
        <w:pStyle w:val="afe"/>
        <w:numPr>
          <w:ilvl w:val="0"/>
          <w:numId w:val="27"/>
        </w:numPr>
        <w:tabs>
          <w:tab w:val="left" w:pos="1134"/>
        </w:tabs>
        <w:ind w:left="0" w:firstLine="709"/>
        <w:contextualSpacing w:val="0"/>
        <w:jc w:val="both"/>
      </w:pPr>
      <w:r w:rsidRPr="005C3870">
        <w:t xml:space="preserve">Лицензиаром должна быть обеспечена защита Программы от хакерских атак мощностью до 100ГБ/с включительно (с использованием векторов атак в соответствии с OWASP TOP-10) и </w:t>
      </w:r>
      <w:proofErr w:type="spellStart"/>
      <w:r w:rsidRPr="005C3870">
        <w:t>DDos</w:t>
      </w:r>
      <w:proofErr w:type="spellEnd"/>
      <w:r w:rsidRPr="005C3870">
        <w:t xml:space="preserve">-атак (с использованием таких техник как ICMP </w:t>
      </w:r>
      <w:proofErr w:type="spellStart"/>
      <w:r w:rsidRPr="005C3870">
        <w:t>spoof</w:t>
      </w:r>
      <w:proofErr w:type="spellEnd"/>
      <w:r w:rsidRPr="005C3870">
        <w:t xml:space="preserve">, DNS </w:t>
      </w:r>
      <w:proofErr w:type="spellStart"/>
      <w:r w:rsidRPr="005C3870">
        <w:t>amplification</w:t>
      </w:r>
      <w:proofErr w:type="spellEnd"/>
      <w:r w:rsidRPr="005C3870">
        <w:t xml:space="preserve">, TCP SYN </w:t>
      </w:r>
      <w:proofErr w:type="spellStart"/>
      <w:r w:rsidRPr="005C3870">
        <w:t>flood</w:t>
      </w:r>
      <w:proofErr w:type="spellEnd"/>
      <w:r w:rsidRPr="005C3870">
        <w:t xml:space="preserve">, TCP RST </w:t>
      </w:r>
      <w:proofErr w:type="spellStart"/>
      <w:r w:rsidRPr="005C3870">
        <w:t>flood</w:t>
      </w:r>
      <w:proofErr w:type="spellEnd"/>
      <w:r w:rsidRPr="005C3870">
        <w:t xml:space="preserve"> и т.д.).</w:t>
      </w:r>
    </w:p>
    <w:p w:rsidR="00DC2B80" w:rsidRPr="005C3870" w:rsidRDefault="00DC2B80" w:rsidP="005C3870">
      <w:pPr>
        <w:pStyle w:val="afe"/>
        <w:numPr>
          <w:ilvl w:val="0"/>
          <w:numId w:val="27"/>
        </w:numPr>
        <w:tabs>
          <w:tab w:val="left" w:pos="1134"/>
        </w:tabs>
        <w:ind w:left="0" w:firstLine="709"/>
        <w:contextualSpacing w:val="0"/>
        <w:jc w:val="both"/>
      </w:pPr>
      <w:r w:rsidRPr="005C3870">
        <w:t>В Программе должны поддерживаться процедуры резервного копирования данных. Должна быть обеспечена проверка резервных копий на целостность данных. Должно быть обеспечено полное и корректное восстановление данных с использованием полностью задокументированной процедуры восстановления данных из резервной копии. Резервное восстановление должно осуществляться не позднее 2-х часов с момента возникновения сбоев.</w:t>
      </w:r>
    </w:p>
    <w:p w:rsidR="00DC2B80" w:rsidRPr="005C3870" w:rsidRDefault="00DC2B80" w:rsidP="005C3870">
      <w:pPr>
        <w:pBdr>
          <w:top w:val="none" w:sz="4" w:space="0" w:color="000000"/>
          <w:left w:val="none" w:sz="4" w:space="0" w:color="000000"/>
          <w:bottom w:val="none" w:sz="4" w:space="0" w:color="000000"/>
          <w:right w:val="none" w:sz="4" w:space="0" w:color="000000"/>
        </w:pBdr>
        <w:spacing w:line="240" w:lineRule="exact"/>
        <w:ind w:firstLine="709"/>
        <w:jc w:val="both"/>
      </w:pPr>
    </w:p>
    <w:p w:rsidR="00DE0636" w:rsidRPr="005C3870" w:rsidRDefault="00DE0636" w:rsidP="005C3870">
      <w:pPr>
        <w:pBdr>
          <w:top w:val="none" w:sz="4" w:space="0" w:color="000000"/>
          <w:left w:val="none" w:sz="4" w:space="0" w:color="000000"/>
          <w:bottom w:val="none" w:sz="4" w:space="0" w:color="000000"/>
          <w:right w:val="none" w:sz="4" w:space="0" w:color="000000"/>
        </w:pBdr>
        <w:spacing w:line="240" w:lineRule="exact"/>
        <w:ind w:firstLine="709"/>
        <w:jc w:val="both"/>
      </w:pPr>
    </w:p>
    <w:p w:rsidR="00DE0636" w:rsidRPr="005C3870" w:rsidRDefault="00DE0636" w:rsidP="005C3870">
      <w:pPr>
        <w:pBdr>
          <w:top w:val="none" w:sz="4" w:space="0" w:color="000000"/>
          <w:left w:val="none" w:sz="4" w:space="0" w:color="000000"/>
          <w:bottom w:val="none" w:sz="4" w:space="0" w:color="000000"/>
          <w:right w:val="none" w:sz="4" w:space="0" w:color="000000"/>
        </w:pBdr>
        <w:spacing w:line="240" w:lineRule="exact"/>
        <w:ind w:firstLine="709"/>
        <w:jc w:val="both"/>
      </w:pPr>
    </w:p>
    <w:p w:rsidR="00DE0636" w:rsidRPr="005C3870" w:rsidRDefault="00DE0636" w:rsidP="005C3870">
      <w:pPr>
        <w:pBdr>
          <w:top w:val="none" w:sz="4" w:space="0" w:color="000000"/>
          <w:left w:val="none" w:sz="4" w:space="0" w:color="000000"/>
          <w:bottom w:val="none" w:sz="4" w:space="0" w:color="000000"/>
          <w:right w:val="none" w:sz="4" w:space="0" w:color="000000"/>
        </w:pBdr>
        <w:spacing w:line="240" w:lineRule="exact"/>
        <w:ind w:firstLine="709"/>
        <w:jc w:val="both"/>
      </w:pPr>
    </w:p>
    <w:p w:rsidR="00DE0636" w:rsidRPr="005C3870" w:rsidRDefault="00DE0636" w:rsidP="005C3870">
      <w:pPr>
        <w:pBdr>
          <w:top w:val="none" w:sz="4" w:space="0" w:color="000000"/>
          <w:left w:val="none" w:sz="4" w:space="0" w:color="000000"/>
          <w:bottom w:val="none" w:sz="4" w:space="0" w:color="000000"/>
          <w:right w:val="none" w:sz="4" w:space="0" w:color="000000"/>
        </w:pBdr>
        <w:spacing w:line="240" w:lineRule="exact"/>
        <w:ind w:firstLine="709"/>
        <w:jc w:val="both"/>
      </w:pPr>
    </w:p>
    <w:tbl>
      <w:tblPr>
        <w:tblW w:w="943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20"/>
        <w:gridCol w:w="222"/>
        <w:gridCol w:w="4394"/>
      </w:tblGrid>
      <w:tr w:rsidR="001B6309" w:rsidRPr="005C3870" w:rsidTr="00FA35A0">
        <w:trPr>
          <w:trHeight w:val="961"/>
        </w:trPr>
        <w:tc>
          <w:tcPr>
            <w:tcW w:w="4820" w:type="dxa"/>
            <w:tcBorders>
              <w:top w:val="none" w:sz="4" w:space="0" w:color="000000"/>
              <w:left w:val="none" w:sz="4" w:space="0" w:color="000000"/>
              <w:bottom w:val="none" w:sz="4" w:space="0" w:color="000000"/>
              <w:right w:val="none" w:sz="4" w:space="0" w:color="000000"/>
            </w:tcBorders>
            <w:shd w:val="clear" w:color="auto" w:fill="FFFFFF"/>
          </w:tcPr>
          <w:p w:rsidR="001B6309" w:rsidRPr="005C3870" w:rsidRDefault="009C5C74" w:rsidP="005C3870">
            <w:pPr>
              <w:pStyle w:val="Afffe"/>
              <w:widowControl w:val="0"/>
              <w:tabs>
                <w:tab w:val="left" w:pos="708"/>
                <w:tab w:val="left" w:pos="1416"/>
                <w:tab w:val="left" w:pos="2124"/>
                <w:tab w:val="left" w:pos="2832"/>
                <w:tab w:val="left" w:pos="3540"/>
                <w:tab w:val="left" w:pos="4248"/>
              </w:tabs>
              <w:rPr>
                <w:rFonts w:ascii="Times New Roman" w:hAnsi="Times New Roman" w:cs="Times New Roman"/>
              </w:rPr>
            </w:pPr>
            <w:r w:rsidRPr="005C3870">
              <w:rPr>
                <w:rFonts w:ascii="Times New Roman" w:hAnsi="Times New Roman" w:cs="Times New Roman"/>
                <w:b/>
                <w:sz w:val="24"/>
                <w:szCs w:val="24"/>
              </w:rPr>
              <w:t>Лицензиат:</w:t>
            </w:r>
          </w:p>
          <w:p w:rsidR="001B6309" w:rsidRPr="005C3870" w:rsidRDefault="001B6309" w:rsidP="005C3870">
            <w:pPr>
              <w:pStyle w:val="Afffe"/>
              <w:widowControl w:val="0"/>
              <w:tabs>
                <w:tab w:val="left" w:pos="708"/>
                <w:tab w:val="left" w:pos="1416"/>
                <w:tab w:val="left" w:pos="2124"/>
                <w:tab w:val="left" w:pos="2832"/>
                <w:tab w:val="left" w:pos="3540"/>
                <w:tab w:val="left" w:pos="4248"/>
              </w:tabs>
              <w:rPr>
                <w:rFonts w:ascii="Times New Roman" w:hAnsi="Times New Roman" w:cs="Times New Roman"/>
              </w:rPr>
            </w:pPr>
            <w:r w:rsidRPr="005C3870">
              <w:rPr>
                <w:rFonts w:ascii="Times New Roman" w:hAnsi="Times New Roman" w:cs="Times New Roman"/>
                <w:b/>
                <w:bCs/>
                <w:sz w:val="24"/>
                <w:szCs w:val="24"/>
              </w:rPr>
              <w:t>Фонд поддержки детей, находящихся в трудной жизненной ситуации</w:t>
            </w:r>
          </w:p>
          <w:p w:rsidR="001B6309" w:rsidRPr="005C3870" w:rsidRDefault="001B6309" w:rsidP="005C3870">
            <w:pPr>
              <w:pStyle w:val="Afffe"/>
              <w:widowControl w:val="0"/>
              <w:tabs>
                <w:tab w:val="left" w:pos="708"/>
                <w:tab w:val="left" w:pos="1416"/>
                <w:tab w:val="left" w:pos="2124"/>
                <w:tab w:val="left" w:pos="2832"/>
                <w:tab w:val="left" w:pos="3540"/>
                <w:tab w:val="left" w:pos="4248"/>
              </w:tabs>
              <w:spacing w:line="245" w:lineRule="auto"/>
              <w:rPr>
                <w:rFonts w:ascii="Times New Roman" w:hAnsi="Times New Roman" w:cs="Times New Roman"/>
                <w:b/>
                <w:sz w:val="24"/>
                <w:szCs w:val="24"/>
              </w:rPr>
            </w:pPr>
          </w:p>
        </w:tc>
        <w:tc>
          <w:tcPr>
            <w:tcW w:w="222"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1B6309" w:rsidRPr="005C3870" w:rsidRDefault="001B6309" w:rsidP="005C3870">
            <w:pPr>
              <w:pStyle w:val="Afffe"/>
              <w:tabs>
                <w:tab w:val="left" w:pos="708"/>
                <w:tab w:val="left" w:pos="1416"/>
                <w:tab w:val="left" w:pos="2124"/>
                <w:tab w:val="left" w:pos="2832"/>
                <w:tab w:val="left" w:pos="3540"/>
                <w:tab w:val="left" w:pos="4248"/>
              </w:tabs>
              <w:rPr>
                <w:rFonts w:ascii="Times New Roman" w:hAnsi="Times New Roman" w:cs="Times New Roman"/>
                <w:b/>
                <w:bCs/>
                <w:color w:val="0B0102"/>
                <w:sz w:val="24"/>
                <w:szCs w:val="24"/>
              </w:rPr>
            </w:pPr>
          </w:p>
        </w:tc>
        <w:tc>
          <w:tcPr>
            <w:tcW w:w="4394"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1B6309" w:rsidRPr="005C3870" w:rsidRDefault="009C5C74"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b/>
                <w:sz w:val="24"/>
                <w:szCs w:val="24"/>
              </w:rPr>
            </w:pPr>
            <w:r w:rsidRPr="005C3870">
              <w:rPr>
                <w:rFonts w:ascii="Times New Roman" w:hAnsi="Times New Roman" w:cs="Times New Roman"/>
                <w:b/>
                <w:sz w:val="24"/>
                <w:szCs w:val="24"/>
              </w:rPr>
              <w:t>Лицензиар:</w:t>
            </w:r>
          </w:p>
          <w:p w:rsidR="001B6309" w:rsidRPr="005C3870" w:rsidRDefault="001B6309"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b/>
                <w:bCs/>
                <w:sz w:val="24"/>
                <w:szCs w:val="24"/>
                <w:lang w:val="en-US"/>
              </w:rPr>
            </w:pPr>
          </w:p>
        </w:tc>
      </w:tr>
      <w:tr w:rsidR="001B6309" w:rsidRPr="005C3870" w:rsidTr="00FA35A0">
        <w:trPr>
          <w:trHeight w:val="1070"/>
        </w:trPr>
        <w:tc>
          <w:tcPr>
            <w:tcW w:w="4820" w:type="dxa"/>
            <w:tcBorders>
              <w:top w:val="none" w:sz="4" w:space="0" w:color="000000"/>
              <w:left w:val="none" w:sz="4" w:space="0" w:color="000000"/>
              <w:bottom w:val="none" w:sz="4" w:space="0" w:color="000000"/>
              <w:right w:val="none" w:sz="4" w:space="0" w:color="000000"/>
            </w:tcBorders>
            <w:shd w:val="clear" w:color="auto" w:fill="FFFFFF"/>
          </w:tcPr>
          <w:p w:rsidR="001B6309" w:rsidRPr="005C3870" w:rsidRDefault="001B6309"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r w:rsidRPr="005C3870">
              <w:rPr>
                <w:rFonts w:ascii="Times New Roman" w:hAnsi="Times New Roman" w:cs="Times New Roman"/>
                <w:sz w:val="24"/>
                <w:szCs w:val="24"/>
              </w:rPr>
              <w:t>Председатель правления Фонда</w:t>
            </w:r>
          </w:p>
          <w:p w:rsidR="001B6309" w:rsidRPr="005C3870" w:rsidRDefault="001B6309" w:rsidP="005C3870">
            <w:pPr>
              <w:pStyle w:val="Afffe"/>
              <w:tabs>
                <w:tab w:val="left" w:pos="708"/>
                <w:tab w:val="left" w:pos="1416"/>
                <w:tab w:val="left" w:pos="2124"/>
                <w:tab w:val="left" w:pos="2832"/>
                <w:tab w:val="left" w:pos="3540"/>
                <w:tab w:val="left" w:pos="4248"/>
              </w:tabs>
              <w:ind w:firstLine="709"/>
              <w:rPr>
                <w:rFonts w:ascii="Times New Roman" w:hAnsi="Times New Roman" w:cs="Times New Roman"/>
                <w:sz w:val="24"/>
                <w:szCs w:val="24"/>
              </w:rPr>
            </w:pPr>
          </w:p>
          <w:p w:rsidR="001B6309" w:rsidRPr="005C3870" w:rsidRDefault="001B6309"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r w:rsidRPr="005C3870">
              <w:rPr>
                <w:rFonts w:ascii="Times New Roman" w:hAnsi="Times New Roman" w:cs="Times New Roman"/>
                <w:sz w:val="24"/>
                <w:szCs w:val="24"/>
              </w:rPr>
              <w:t>_________________ /М.В. Гордеева/</w:t>
            </w:r>
          </w:p>
        </w:tc>
        <w:tc>
          <w:tcPr>
            <w:tcW w:w="222"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1B6309" w:rsidRPr="005C3870" w:rsidRDefault="001B6309"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p>
        </w:tc>
        <w:tc>
          <w:tcPr>
            <w:tcW w:w="4394"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1B6309" w:rsidRPr="005C3870" w:rsidRDefault="001B6309"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p>
          <w:p w:rsidR="001B6309" w:rsidRPr="005C3870" w:rsidRDefault="001B6309"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p>
          <w:p w:rsidR="001B6309" w:rsidRPr="005C3870" w:rsidRDefault="001B6309"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r w:rsidRPr="005C3870">
              <w:rPr>
                <w:rFonts w:ascii="Times New Roman" w:hAnsi="Times New Roman" w:cs="Times New Roman"/>
                <w:sz w:val="24"/>
                <w:szCs w:val="24"/>
              </w:rPr>
              <w:t>________________/</w:t>
            </w:r>
            <w:r w:rsidRPr="005C3870">
              <w:rPr>
                <w:rFonts w:ascii="Times New Roman" w:hAnsi="Times New Roman" w:cs="Times New Roman"/>
                <w:sz w:val="24"/>
                <w:szCs w:val="24"/>
                <w:lang w:val="en-US"/>
              </w:rPr>
              <w:t>________________</w:t>
            </w:r>
            <w:r w:rsidRPr="005C3870">
              <w:rPr>
                <w:rFonts w:ascii="Times New Roman" w:hAnsi="Times New Roman" w:cs="Times New Roman"/>
                <w:sz w:val="24"/>
                <w:szCs w:val="24"/>
              </w:rPr>
              <w:t>/</w:t>
            </w:r>
          </w:p>
        </w:tc>
      </w:tr>
    </w:tbl>
    <w:p w:rsidR="00DE0636" w:rsidRPr="005C3870" w:rsidRDefault="00DE0636" w:rsidP="005C3870">
      <w:pPr>
        <w:pBdr>
          <w:top w:val="none" w:sz="4" w:space="0" w:color="000000"/>
          <w:left w:val="none" w:sz="4" w:space="0" w:color="000000"/>
          <w:bottom w:val="none" w:sz="4" w:space="0" w:color="000000"/>
          <w:right w:val="none" w:sz="4" w:space="0" w:color="000000"/>
        </w:pBdr>
        <w:spacing w:line="240" w:lineRule="exact"/>
        <w:ind w:firstLine="709"/>
        <w:jc w:val="both"/>
      </w:pPr>
    </w:p>
    <w:p w:rsidR="0090740C" w:rsidRDefault="0090740C" w:rsidP="005C3870">
      <w:pPr>
        <w:jc w:val="right"/>
        <w:rPr>
          <w:color w:val="000000"/>
        </w:rPr>
      </w:pPr>
      <w:r>
        <w:rPr>
          <w:color w:val="000000"/>
        </w:rPr>
        <w:br w:type="page"/>
      </w:r>
    </w:p>
    <w:p w:rsidR="002109DF" w:rsidRPr="005C3870" w:rsidRDefault="002109DF" w:rsidP="005C3870">
      <w:pPr>
        <w:jc w:val="right"/>
        <w:rPr>
          <w:color w:val="000000"/>
        </w:rPr>
      </w:pPr>
    </w:p>
    <w:p w:rsidR="003A0601" w:rsidRPr="005C3870" w:rsidRDefault="003A0601" w:rsidP="005C3870">
      <w:pPr>
        <w:jc w:val="right"/>
      </w:pPr>
      <w:r w:rsidRPr="005C3870">
        <w:rPr>
          <w:color w:val="000000"/>
        </w:rPr>
        <w:t>Приложение №</w:t>
      </w:r>
      <w:r w:rsidR="0005319F" w:rsidRPr="005C3870">
        <w:rPr>
          <w:color w:val="000000"/>
        </w:rPr>
        <w:t xml:space="preserve"> </w:t>
      </w:r>
      <w:r w:rsidR="00FB150C" w:rsidRPr="005C3870">
        <w:rPr>
          <w:color w:val="000000"/>
        </w:rPr>
        <w:t>3</w:t>
      </w:r>
    </w:p>
    <w:p w:rsidR="003A0601" w:rsidRPr="005C3870" w:rsidRDefault="003A0601" w:rsidP="005C3870">
      <w:pPr>
        <w:pStyle w:val="Afffc"/>
        <w:widowControl w:val="0"/>
        <w:tabs>
          <w:tab w:val="right" w:pos="9632"/>
        </w:tabs>
        <w:ind w:left="324" w:hanging="324"/>
        <w:jc w:val="right"/>
        <w:rPr>
          <w:rFonts w:ascii="Times New Roman" w:hAnsi="Times New Roman" w:cs="Times New Roman"/>
          <w:sz w:val="24"/>
          <w:szCs w:val="24"/>
        </w:rPr>
      </w:pPr>
      <w:r w:rsidRPr="005C3870">
        <w:rPr>
          <w:rFonts w:ascii="Times New Roman" w:hAnsi="Times New Roman" w:cs="Times New Roman"/>
          <w:sz w:val="24"/>
          <w:szCs w:val="24"/>
        </w:rPr>
        <w:t xml:space="preserve">к Лицензионному договору № </w:t>
      </w:r>
      <w:r w:rsidR="00AD4E5F" w:rsidRPr="005C3870">
        <w:rPr>
          <w:rFonts w:ascii="Times New Roman" w:hAnsi="Times New Roman" w:cs="Times New Roman"/>
          <w:bCs/>
          <w:sz w:val="24"/>
          <w:szCs w:val="24"/>
        </w:rPr>
        <w:t>__/__</w:t>
      </w:r>
    </w:p>
    <w:p w:rsidR="003A0601" w:rsidRPr="005C3870" w:rsidRDefault="003A0601" w:rsidP="005C3870">
      <w:pPr>
        <w:pStyle w:val="Afffc"/>
        <w:widowControl w:val="0"/>
        <w:tabs>
          <w:tab w:val="right" w:pos="9632"/>
        </w:tabs>
        <w:ind w:left="324" w:hanging="324"/>
        <w:jc w:val="right"/>
        <w:rPr>
          <w:rFonts w:ascii="Times New Roman" w:hAnsi="Times New Roman" w:cs="Times New Roman"/>
          <w:sz w:val="24"/>
          <w:szCs w:val="24"/>
        </w:rPr>
      </w:pPr>
      <w:r w:rsidRPr="005C3870">
        <w:rPr>
          <w:rFonts w:ascii="Times New Roman" w:hAnsi="Times New Roman" w:cs="Times New Roman"/>
          <w:sz w:val="24"/>
          <w:szCs w:val="24"/>
        </w:rPr>
        <w:t>от «__» ____________ 202</w:t>
      </w:r>
      <w:r w:rsidR="00AD4E5F" w:rsidRPr="005C3870">
        <w:rPr>
          <w:rFonts w:ascii="Times New Roman" w:hAnsi="Times New Roman" w:cs="Times New Roman"/>
          <w:sz w:val="24"/>
          <w:szCs w:val="24"/>
        </w:rPr>
        <w:t>4</w:t>
      </w:r>
      <w:r w:rsidRPr="005C3870">
        <w:rPr>
          <w:rFonts w:ascii="Times New Roman" w:hAnsi="Times New Roman" w:cs="Times New Roman"/>
          <w:sz w:val="24"/>
          <w:szCs w:val="24"/>
        </w:rPr>
        <w:t xml:space="preserve"> г.</w:t>
      </w:r>
    </w:p>
    <w:p w:rsidR="003A0601" w:rsidRPr="005C3870" w:rsidRDefault="003A0601" w:rsidP="005C3870"/>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Условия клиентского сопровождения и технической поддержки Лицензиата</w:t>
      </w:r>
    </w:p>
    <w:p w:rsidR="008B58B8" w:rsidRPr="005C3870" w:rsidRDefault="008B58B8" w:rsidP="005C3870">
      <w:pPr>
        <w:numPr>
          <w:ilvl w:val="0"/>
          <w:numId w:val="30"/>
        </w:numPr>
        <w:pBdr>
          <w:top w:val="none" w:sz="4" w:space="0" w:color="000000"/>
          <w:left w:val="none" w:sz="4" w:space="0" w:color="000000"/>
          <w:bottom w:val="none" w:sz="4" w:space="0" w:color="000000"/>
          <w:right w:val="none" w:sz="4" w:space="0" w:color="000000"/>
        </w:pBdr>
        <w:spacing w:before="240" w:after="240"/>
        <w:jc w:val="both"/>
      </w:pPr>
      <w:r w:rsidRPr="005C3870">
        <w:rPr>
          <w:b/>
          <w:color w:val="000000"/>
        </w:rPr>
        <w:t>Клиентское сопровождение.</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20"/>
        <w:jc w:val="both"/>
      </w:pPr>
      <w:r w:rsidRPr="005C3870">
        <w:rPr>
          <w:color w:val="000000"/>
        </w:rPr>
        <w:t xml:space="preserve">В соответствии с условиями договора Лицензиату предоставляется право пользования услугами специалиста клиентской поддержки Лицензиара согласно </w:t>
      </w:r>
      <w:r w:rsidRPr="005C3870">
        <w:rPr>
          <w:color w:val="000000"/>
        </w:rPr>
        <w:br/>
        <w:t>Таблице № 1.</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20"/>
        <w:jc w:val="both"/>
      </w:pPr>
      <w:r w:rsidRPr="005C3870">
        <w:rPr>
          <w:color w:val="000000"/>
        </w:rPr>
        <w:t> </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20"/>
      </w:pPr>
      <w:r w:rsidRPr="005C3870">
        <w:rPr>
          <w:b/>
          <w:color w:val="000000"/>
        </w:rPr>
        <w:t>Таблица № 1</w:t>
      </w:r>
    </w:p>
    <w:tbl>
      <w:tblPr>
        <w:tblStyle w:val="af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810"/>
        <w:gridCol w:w="3356"/>
      </w:tblGrid>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Состав предоставляемых услуг </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Периодичность услуг</w:t>
            </w:r>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Сроки оказания услуги</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2109DF" w:rsidP="00DD003A">
            <w:pPr>
              <w:pBdr>
                <w:top w:val="none" w:sz="4" w:space="0" w:color="000000"/>
                <w:left w:val="none" w:sz="4" w:space="0" w:color="000000"/>
                <w:bottom w:val="none" w:sz="4" w:space="0" w:color="000000"/>
                <w:right w:val="none" w:sz="4" w:space="0" w:color="000000"/>
              </w:pBdr>
              <w:jc w:val="center"/>
            </w:pPr>
            <w:r w:rsidRPr="005C3870">
              <w:t xml:space="preserve">с </w:t>
            </w:r>
            <w:r w:rsidR="00DD003A">
              <w:t>даты</w:t>
            </w:r>
            <w:r w:rsidRPr="005C3870">
              <w:t xml:space="preserve"> подписания договора  по 31 декабря 2024 г.</w:t>
            </w:r>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Реагирование на вопросы клиента в рабочее время</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до 4 рабочих часов в</w:t>
            </w:r>
          </w:p>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рабочие дни </w:t>
            </w:r>
            <w:r w:rsidRPr="005C3870">
              <w:rPr>
                <w:color w:val="000000"/>
              </w:rPr>
              <w:br/>
              <w:t xml:space="preserve"> с 10:00 до 19:00 по московскому времени</w:t>
            </w:r>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Взаимодействие во внерабочее время (рабочее время с 10:00 до 19:00 по московскому времени)</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стоимость считается отдельно</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Метод коммуникации</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электронная почта и/или один чат в </w:t>
            </w:r>
            <w:proofErr w:type="gramStart"/>
            <w:r w:rsidRPr="005C3870">
              <w:rPr>
                <w:color w:val="000000"/>
              </w:rPr>
              <w:t>выбранном</w:t>
            </w:r>
            <w:proofErr w:type="gramEnd"/>
            <w:r w:rsidRPr="005C3870">
              <w:rPr>
                <w:color w:val="000000"/>
              </w:rPr>
              <w:t xml:space="preserve"> </w:t>
            </w:r>
            <w:proofErr w:type="spellStart"/>
            <w:r w:rsidRPr="005C3870">
              <w:rPr>
                <w:color w:val="000000"/>
              </w:rPr>
              <w:t>мессенджере</w:t>
            </w:r>
            <w:proofErr w:type="spellEnd"/>
          </w:p>
        </w:tc>
      </w:tr>
      <w:tr w:rsidR="008B58B8" w:rsidRPr="005C3870" w:rsidTr="00B2097D">
        <w:trPr>
          <w:trHeight w:val="203"/>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Оказание помощи в составлении ТЗ (технического задания) при постановке задач на развитие</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w:t>
            </w:r>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Обучение работе с платформой (панель администратора)</w:t>
            </w:r>
          </w:p>
        </w:tc>
        <w:tc>
          <w:tcPr>
            <w:tcW w:w="3356" w:type="dxa"/>
            <w:vMerge w:val="restart"/>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Проводится однократно по ВКС</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Обучение созданию конкурса, приглашению экспертов, работе с модулями договор и отчетности</w:t>
            </w:r>
          </w:p>
        </w:tc>
        <w:tc>
          <w:tcPr>
            <w:tcW w:w="0" w:type="auto"/>
            <w:vMerge/>
            <w:tcBorders>
              <w:top w:val="single" w:sz="4" w:space="0" w:color="000000"/>
              <w:left w:val="single" w:sz="4" w:space="0" w:color="000000"/>
              <w:bottom w:val="single" w:sz="4" w:space="0" w:color="000000"/>
              <w:right w:val="single" w:sz="4" w:space="0" w:color="000000"/>
            </w:tcBorders>
          </w:tcPr>
          <w:p w:rsidR="008B58B8" w:rsidRPr="005C3870" w:rsidRDefault="008B58B8" w:rsidP="005C3870"/>
        </w:tc>
      </w:tr>
      <w:tr w:rsidR="008B58B8" w:rsidRPr="005C3870" w:rsidTr="00B2097D">
        <w:trPr>
          <w:trHeight w:val="91"/>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Взаимодействие на платформе с заявителями</w:t>
            </w:r>
          </w:p>
        </w:tc>
        <w:tc>
          <w:tcPr>
            <w:tcW w:w="0" w:type="auto"/>
            <w:vMerge/>
            <w:tcBorders>
              <w:top w:val="single" w:sz="4" w:space="0" w:color="000000"/>
              <w:left w:val="single" w:sz="4" w:space="0" w:color="000000"/>
              <w:bottom w:val="single" w:sz="4" w:space="0" w:color="000000"/>
              <w:right w:val="single" w:sz="4" w:space="0" w:color="000000"/>
            </w:tcBorders>
          </w:tcPr>
          <w:p w:rsidR="008B58B8" w:rsidRPr="005C3870" w:rsidRDefault="008B58B8" w:rsidP="005C3870"/>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Предоставление доступа к базе знаний по работе с системой (</w:t>
            </w:r>
            <w:proofErr w:type="spellStart"/>
            <w:r w:rsidRPr="005C3870">
              <w:rPr>
                <w:color w:val="000000"/>
              </w:rPr>
              <w:t>wiki</w:t>
            </w:r>
            <w:proofErr w:type="spellEnd"/>
            <w:r w:rsidRPr="005C3870">
              <w:rPr>
                <w:color w:val="000000"/>
              </w:rPr>
              <w:t>)</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w:t>
            </w:r>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Информирование о новых доработках системы, которые вошли в релиз</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электронная почта и/или чат в </w:t>
            </w:r>
            <w:proofErr w:type="gramStart"/>
            <w:r w:rsidRPr="005C3870">
              <w:rPr>
                <w:color w:val="000000"/>
              </w:rPr>
              <w:t>выбранном</w:t>
            </w:r>
            <w:proofErr w:type="gramEnd"/>
            <w:r w:rsidRPr="005C3870">
              <w:rPr>
                <w:color w:val="000000"/>
              </w:rPr>
              <w:t xml:space="preserve"> </w:t>
            </w:r>
            <w:proofErr w:type="spellStart"/>
            <w:r w:rsidRPr="005C3870">
              <w:rPr>
                <w:color w:val="000000"/>
              </w:rPr>
              <w:t>мессенджере</w:t>
            </w:r>
            <w:proofErr w:type="spellEnd"/>
          </w:p>
        </w:tc>
      </w:tr>
      <w:tr w:rsidR="008B58B8" w:rsidRPr="005C3870" w:rsidTr="00B2097D">
        <w:trPr>
          <w:trHeight w:val="3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Обучение при обновлении функционала системы после релиза</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ВКС или чат в </w:t>
            </w:r>
            <w:proofErr w:type="gramStart"/>
            <w:r w:rsidRPr="005C3870">
              <w:rPr>
                <w:color w:val="000000"/>
              </w:rPr>
              <w:t>выбранном</w:t>
            </w:r>
            <w:proofErr w:type="gramEnd"/>
            <w:r w:rsidRPr="005C3870">
              <w:rPr>
                <w:color w:val="000000"/>
              </w:rPr>
              <w:t xml:space="preserve"> </w:t>
            </w:r>
            <w:proofErr w:type="spellStart"/>
            <w:r w:rsidRPr="005C3870">
              <w:rPr>
                <w:color w:val="000000"/>
              </w:rPr>
              <w:t>мессенджере</w:t>
            </w:r>
            <w:proofErr w:type="spellEnd"/>
          </w:p>
        </w:tc>
      </w:tr>
      <w:tr w:rsidR="008B58B8" w:rsidRPr="005C3870" w:rsidTr="00B2097D">
        <w:trPr>
          <w:trHeight w:val="171"/>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Проведение семинаров для заявителей по работе с системой</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предусмотрено</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Консультация на старте и окончании ключевых этапов конкурса (проверка корректного запуска и завершения приема заявок, настройка </w:t>
            </w:r>
            <w:proofErr w:type="spellStart"/>
            <w:r w:rsidRPr="005C3870">
              <w:rPr>
                <w:color w:val="000000"/>
              </w:rPr>
              <w:t>валидации</w:t>
            </w:r>
            <w:proofErr w:type="spellEnd"/>
            <w:r w:rsidRPr="005C3870">
              <w:rPr>
                <w:color w:val="000000"/>
              </w:rPr>
              <w:t>, экспертизы, договора, отчетности)</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Рабочие дни</w:t>
            </w:r>
            <w:r w:rsidRPr="005C3870">
              <w:rPr>
                <w:color w:val="000000"/>
              </w:rPr>
              <w:br/>
              <w:t xml:space="preserve"> с 10:00 до 19:00 по московскому времени</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Формирование вместе с клиентом </w:t>
            </w:r>
            <w:proofErr w:type="gramStart"/>
            <w:r w:rsidRPr="005C3870">
              <w:rPr>
                <w:color w:val="000000"/>
              </w:rPr>
              <w:t>чек-листов</w:t>
            </w:r>
            <w:proofErr w:type="gramEnd"/>
            <w:r w:rsidRPr="005C3870">
              <w:rPr>
                <w:color w:val="000000"/>
              </w:rPr>
              <w:t xml:space="preserve"> по работе с программой на каждом этапе конкурса, проверка выполнения пунктов из чек-листа перед началом нового этапа </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Тестирование корректности работы системы на предбоевом окружении непосредственно перед запуском конкурса (по необходимости)</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Формирование команды дежурства на старт и </w:t>
            </w:r>
            <w:proofErr w:type="gramStart"/>
            <w:r w:rsidRPr="005C3870">
              <w:rPr>
                <w:color w:val="000000"/>
              </w:rPr>
              <w:t>окончании</w:t>
            </w:r>
            <w:proofErr w:type="gramEnd"/>
            <w:r w:rsidRPr="005C3870">
              <w:rPr>
                <w:color w:val="000000"/>
              </w:rPr>
              <w:t xml:space="preserve"> ключевых этапов конкурса в выходные дни или нерабочее время (по запросу)</w:t>
            </w:r>
          </w:p>
        </w:tc>
        <w:tc>
          <w:tcPr>
            <w:tcW w:w="3356"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стоимость считается отдельно</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Оказание помощи в редактировании разделов сайта (стандартный функционал) при необходимости</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Рабочие дни</w:t>
            </w:r>
            <w:r w:rsidRPr="005C3870">
              <w:rPr>
                <w:color w:val="000000"/>
              </w:rPr>
              <w:br/>
              <w:t xml:space="preserve"> с 10:00 до 19:00 по московскому времени</w:t>
            </w:r>
          </w:p>
        </w:tc>
      </w:tr>
      <w:tr w:rsidR="008B58B8" w:rsidRPr="005C3870" w:rsidTr="00B2097D">
        <w:trPr>
          <w:trHeight w:val="315"/>
        </w:trPr>
        <w:tc>
          <w:tcPr>
            <w:tcW w:w="5810"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Оказание помощи в обновлении стандартных информационных (публичных) разделов</w:t>
            </w:r>
          </w:p>
        </w:tc>
        <w:tc>
          <w:tcPr>
            <w:tcW w:w="3356" w:type="dxa"/>
            <w:tcBorders>
              <w:top w:val="single" w:sz="4" w:space="0" w:color="000000"/>
              <w:left w:val="single" w:sz="4" w:space="0" w:color="000000"/>
              <w:bottom w:val="single" w:sz="4" w:space="0" w:color="000000"/>
              <w:right w:val="single" w:sz="4" w:space="0" w:color="000000"/>
            </w:tcBorders>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Рабочие дни</w:t>
            </w:r>
            <w:r w:rsidRPr="005C3870">
              <w:rPr>
                <w:color w:val="000000"/>
              </w:rPr>
              <w:br/>
              <w:t xml:space="preserve"> с 10:00 до 19:00 по московскому времени</w:t>
            </w:r>
          </w:p>
        </w:tc>
      </w:tr>
    </w:tbl>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 Лицензиат не позднее 5 (Пяти) рабочих дней до даты начала приема заявок на участие в конкурсе письменно информирует специалистов клиентской поддержки Лицензиара о дате начала конкурсных процедур, а также передаёт все документы и материалы, необходимые для запуска конкурса (по запросу специалиста клиентской поддержки Лицензиара).</w:t>
      </w:r>
    </w:p>
    <w:p w:rsidR="008B58B8" w:rsidRPr="005C3870" w:rsidRDefault="008B58B8" w:rsidP="005C3870">
      <w:pPr>
        <w:numPr>
          <w:ilvl w:val="0"/>
          <w:numId w:val="30"/>
        </w:numPr>
        <w:pBdr>
          <w:top w:val="none" w:sz="4" w:space="0" w:color="000000"/>
          <w:left w:val="none" w:sz="4" w:space="0" w:color="000000"/>
          <w:bottom w:val="none" w:sz="4" w:space="0" w:color="000000"/>
          <w:right w:val="none" w:sz="4" w:space="0" w:color="000000"/>
        </w:pBdr>
        <w:spacing w:before="240" w:after="240"/>
        <w:jc w:val="both"/>
      </w:pPr>
      <w:r w:rsidRPr="005C3870">
        <w:rPr>
          <w:b/>
          <w:color w:val="000000"/>
        </w:rPr>
        <w:t>Обеспечение технической поддержки Программы.</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Техническая поддержка должна быть осуществлена путем направления Лицензиатом обращения на адрес электронной почты службы технической поддержки Лицензиара. Специалисты технической поддержки Лицензиара отвечают Лицензиату о принятии в работу/окончании выполнения заявки посредством электронной почты.</w:t>
      </w:r>
    </w:p>
    <w:p w:rsidR="008B58B8" w:rsidRPr="005C3870" w:rsidRDefault="008B58B8" w:rsidP="005C3870">
      <w:pPr>
        <w:pBdr>
          <w:top w:val="none" w:sz="4" w:space="0" w:color="000000"/>
          <w:left w:val="none" w:sz="4" w:space="0" w:color="000000"/>
          <w:bottom w:val="none" w:sz="4" w:space="0" w:color="000000"/>
          <w:right w:val="none" w:sz="4" w:space="0" w:color="000000"/>
        </w:pBdr>
        <w:tabs>
          <w:tab w:val="left" w:pos="1631"/>
        </w:tabs>
        <w:ind w:firstLine="709"/>
        <w:jc w:val="both"/>
      </w:pPr>
      <w:r w:rsidRPr="005C3870">
        <w:rPr>
          <w:color w:val="000000"/>
        </w:rPr>
        <w:t>Также в целях уточнения деталей или сроков выполнения обращений допускается дублирование текста такого обращения в чат со специалистами клиентской поддержки Лицензиара, созданный по согласованию Сторон, не более чем в 1 (Одной) из систем мгновенного обмена сообщениями или иных каналов связи.</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Форма обращения в техническую поддержку должна соответствовать утвержденному шаблону Таблица 2:</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 </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b/>
          <w:color w:val="000000"/>
        </w:rPr>
        <w:t>Таблица 2. Шаблон обращения в техническую поддержку</w:t>
      </w:r>
    </w:p>
    <w:tbl>
      <w:tblPr>
        <w:tblStyle w:val="af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2422"/>
        <w:gridCol w:w="6933"/>
      </w:tblGrid>
      <w:tr w:rsidR="008B58B8" w:rsidRPr="005C3870" w:rsidTr="00B2097D">
        <w:tc>
          <w:tcPr>
            <w:tcW w:w="24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1. Указать Ссылку</w:t>
            </w:r>
          </w:p>
        </w:tc>
        <w:tc>
          <w:tcPr>
            <w:tcW w:w="6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Предоставить ссылку. Место </w:t>
            </w:r>
            <w:proofErr w:type="gramStart"/>
            <w:r w:rsidRPr="005C3870">
              <w:rPr>
                <w:color w:val="000000"/>
              </w:rPr>
              <w:t>в</w:t>
            </w:r>
            <w:proofErr w:type="gramEnd"/>
            <w:r w:rsidRPr="005C3870">
              <w:rPr>
                <w:color w:val="000000"/>
              </w:rPr>
              <w:t xml:space="preserve"> котором происходит баг/ошибка.</w:t>
            </w:r>
          </w:p>
        </w:tc>
      </w:tr>
      <w:tr w:rsidR="008B58B8" w:rsidRPr="005C3870" w:rsidTr="00B2097D">
        <w:tc>
          <w:tcPr>
            <w:tcW w:w="24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2. Указать Роль</w:t>
            </w:r>
          </w:p>
        </w:tc>
        <w:tc>
          <w:tcPr>
            <w:tcW w:w="6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Под </w:t>
            </w:r>
            <w:proofErr w:type="gramStart"/>
            <w:r w:rsidRPr="005C3870">
              <w:rPr>
                <w:color w:val="000000"/>
              </w:rPr>
              <w:t>которой</w:t>
            </w:r>
            <w:proofErr w:type="gramEnd"/>
            <w:r w:rsidRPr="005C3870">
              <w:rPr>
                <w:color w:val="000000"/>
              </w:rPr>
              <w:t xml:space="preserve"> воспроизводится ошибка:</w:t>
            </w:r>
            <w:r w:rsidRPr="005C3870">
              <w:rPr>
                <w:color w:val="000000"/>
              </w:rPr>
              <w:br/>
              <w:t>Пользователь/</w:t>
            </w:r>
            <w:proofErr w:type="spellStart"/>
            <w:r w:rsidRPr="005C3870">
              <w:rPr>
                <w:color w:val="000000"/>
              </w:rPr>
              <w:t>Валидатор</w:t>
            </w:r>
            <w:proofErr w:type="spellEnd"/>
            <w:r w:rsidRPr="005C3870">
              <w:rPr>
                <w:color w:val="000000"/>
              </w:rPr>
              <w:t>/Куратор/</w:t>
            </w:r>
            <w:proofErr w:type="spellStart"/>
            <w:r w:rsidRPr="005C3870">
              <w:rPr>
                <w:color w:val="000000"/>
              </w:rPr>
              <w:t>Фин</w:t>
            </w:r>
            <w:proofErr w:type="gramStart"/>
            <w:r w:rsidRPr="005C3870">
              <w:rPr>
                <w:color w:val="000000"/>
              </w:rPr>
              <w:t>.с</w:t>
            </w:r>
            <w:proofErr w:type="gramEnd"/>
            <w:r w:rsidRPr="005C3870">
              <w:rPr>
                <w:color w:val="000000"/>
              </w:rPr>
              <w:t>отрудник</w:t>
            </w:r>
            <w:proofErr w:type="spellEnd"/>
            <w:r w:rsidRPr="005C3870">
              <w:rPr>
                <w:color w:val="000000"/>
              </w:rPr>
              <w:t>/Эксперт и т.д.</w:t>
            </w:r>
          </w:p>
        </w:tc>
      </w:tr>
      <w:tr w:rsidR="008B58B8" w:rsidRPr="005C3870" w:rsidTr="00B2097D">
        <w:tc>
          <w:tcPr>
            <w:tcW w:w="24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3. Чёткое описание проблемы/бага/</w:t>
            </w:r>
            <w:r w:rsidRPr="005C3870">
              <w:rPr>
                <w:color w:val="000000"/>
              </w:rPr>
              <w:br/>
              <w:t>ошибки</w:t>
            </w:r>
          </w:p>
        </w:tc>
        <w:tc>
          <w:tcPr>
            <w:tcW w:w="6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 xml:space="preserve">Заявка, раздел "команда проекта", пункт 7 - "ссылки на профили в социальных </w:t>
            </w:r>
            <w:proofErr w:type="gramStart"/>
            <w:r w:rsidRPr="005C3870">
              <w:rPr>
                <w:color w:val="000000"/>
              </w:rPr>
              <w:t>сетях</w:t>
            </w:r>
            <w:proofErr w:type="gramEnd"/>
            <w:r w:rsidRPr="005C3870">
              <w:rPr>
                <w:color w:val="000000"/>
              </w:rPr>
              <w:t>." Нет предупреждения о том, что указан некорректный адрес ссылки. Кнопка перехода на сайт работает, несмотря на то, что поле выделено красным.</w:t>
            </w:r>
          </w:p>
        </w:tc>
      </w:tr>
      <w:tr w:rsidR="008B58B8" w:rsidRPr="005C3870" w:rsidTr="00B2097D">
        <w:tc>
          <w:tcPr>
            <w:tcW w:w="24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4. Скриншот (рекомендуется)</w:t>
            </w:r>
          </w:p>
        </w:tc>
        <w:tc>
          <w:tcPr>
            <w:tcW w:w="69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tcPr>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color w:val="000000"/>
              </w:rPr>
              <w:t>Необходимо что бы это был скриншот полного экрана с указанием на ошибку</w:t>
            </w:r>
          </w:p>
        </w:tc>
      </w:tr>
    </w:tbl>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b/>
          <w:color w:val="000000"/>
        </w:rPr>
        <w:t> </w:t>
      </w:r>
    </w:p>
    <w:p w:rsidR="008B58B8" w:rsidRPr="005C3870" w:rsidRDefault="008B58B8" w:rsidP="005C3870">
      <w:pPr>
        <w:numPr>
          <w:ilvl w:val="0"/>
          <w:numId w:val="30"/>
        </w:numPr>
        <w:pBdr>
          <w:top w:val="none" w:sz="4" w:space="0" w:color="000000"/>
          <w:left w:val="none" w:sz="4" w:space="0" w:color="000000"/>
          <w:bottom w:val="none" w:sz="4" w:space="0" w:color="000000"/>
          <w:right w:val="none" w:sz="4" w:space="0" w:color="000000"/>
        </w:pBdr>
        <w:jc w:val="both"/>
      </w:pPr>
      <w:r w:rsidRPr="005C3870">
        <w:rPr>
          <w:b/>
          <w:color w:val="000000"/>
        </w:rPr>
        <w:t>Требования к обеспечению технической поддержки</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Услуги по техническому сопровождению Программы должны оказываться с надлежащим качеством, обеспечивающим работоспособность в рамках функциональности, приведенной в документации к Программе.</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Для обеспечения качества оказываемых услуг по сопровождению Программы Лицензиар должен:</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привлекать к оказанию услуг только специалистов, имеющих соответствующий уровень квалификации;</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обеспечивать наличие необходимых производственных ресурсов.</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Действия Лицензиата по технической поддержке и специалистов технической поддержки Лицензиата, доработке Программы не должны приводить к ухудшению (утрате функций, нарушению требований информационной безопасности, снижению быстродействия, искажению и потере информации, нарушению целостности базы данных и др.) или отказу работы Программы.</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 </w:t>
      </w:r>
    </w:p>
    <w:p w:rsidR="008B58B8" w:rsidRPr="005C3870" w:rsidRDefault="008B58B8" w:rsidP="005C3870">
      <w:pPr>
        <w:numPr>
          <w:ilvl w:val="0"/>
          <w:numId w:val="30"/>
        </w:numPr>
        <w:pBdr>
          <w:top w:val="none" w:sz="4" w:space="0" w:color="000000"/>
          <w:left w:val="none" w:sz="4" w:space="0" w:color="000000"/>
          <w:bottom w:val="none" w:sz="4" w:space="0" w:color="000000"/>
          <w:right w:val="none" w:sz="4" w:space="0" w:color="000000"/>
        </w:pBdr>
        <w:jc w:val="both"/>
      </w:pPr>
      <w:r w:rsidRPr="005C3870">
        <w:rPr>
          <w:b/>
          <w:color w:val="000000"/>
          <w:spacing w:val="-6"/>
        </w:rPr>
        <w:t>Решение инцидентов (сервисных запросов)</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rPr>
        <w:t xml:space="preserve">Лицензиар </w:t>
      </w:r>
      <w:r w:rsidRPr="005C3870">
        <w:rPr>
          <w:color w:val="000000"/>
          <w:spacing w:val="-6"/>
        </w:rPr>
        <w:t>должен обеспечить своевременную и качественную техническую поддержку, а именно, обеспечить соблюдение временных рамок в решении (инцидентов), указанных в Таблице 3.</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9"/>
        <w:jc w:val="both"/>
      </w:pPr>
      <w:r w:rsidRPr="005C3870">
        <w:rPr>
          <w:color w:val="000000"/>
          <w:spacing w:val="-6"/>
        </w:rPr>
        <w:t> </w:t>
      </w:r>
    </w:p>
    <w:p w:rsidR="008B58B8" w:rsidRPr="005C3870" w:rsidRDefault="008B58B8" w:rsidP="005C3870">
      <w:pPr>
        <w:pBdr>
          <w:top w:val="none" w:sz="4" w:space="0" w:color="000000"/>
          <w:left w:val="none" w:sz="4" w:space="0" w:color="000000"/>
          <w:bottom w:val="none" w:sz="4" w:space="0" w:color="000000"/>
          <w:right w:val="none" w:sz="4" w:space="0" w:color="000000"/>
        </w:pBdr>
      </w:pPr>
      <w:r w:rsidRPr="005C3870">
        <w:rPr>
          <w:b/>
          <w:color w:val="000000"/>
        </w:rPr>
        <w:t>Таблица 3.</w:t>
      </w:r>
    </w:p>
    <w:tbl>
      <w:tblPr>
        <w:tblStyle w:val="afa"/>
        <w:tblW w:w="0" w:type="auto"/>
        <w:tblInd w:w="-14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1509"/>
        <w:gridCol w:w="1470"/>
        <w:gridCol w:w="1223"/>
        <w:gridCol w:w="1470"/>
        <w:gridCol w:w="1223"/>
        <w:gridCol w:w="1470"/>
        <w:gridCol w:w="1224"/>
      </w:tblGrid>
      <w:tr w:rsidR="008B58B8" w:rsidRPr="005C3870" w:rsidTr="00B2097D">
        <w:trPr>
          <w:trHeight w:val="315"/>
        </w:trPr>
        <w:tc>
          <w:tcPr>
            <w:tcW w:w="1509"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Уровень</w:t>
            </w:r>
            <w:r w:rsidRPr="005C3870">
              <w:rPr>
                <w:b/>
                <w:color w:val="000000"/>
              </w:rPr>
              <w:br/>
              <w:t xml:space="preserve"> приоритета</w:t>
            </w:r>
          </w:p>
        </w:tc>
        <w:tc>
          <w:tcPr>
            <w:tcW w:w="8080" w:type="dxa"/>
            <w:gridSpan w:val="6"/>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Время и условия реагирования на запрос в техническую поддержку</w:t>
            </w:r>
          </w:p>
        </w:tc>
      </w:tr>
      <w:tr w:rsidR="008B58B8" w:rsidRPr="005C3870" w:rsidTr="00B2097D">
        <w:trPr>
          <w:trHeight w:val="315"/>
        </w:trPr>
        <w:tc>
          <w:tcPr>
            <w:tcW w:w="1509" w:type="dxa"/>
            <w:vMerge/>
            <w:tcBorders>
              <w:top w:val="single" w:sz="4" w:space="0" w:color="000000"/>
              <w:left w:val="single" w:sz="4" w:space="0" w:color="000000"/>
              <w:bottom w:val="single" w:sz="4" w:space="0" w:color="000000"/>
              <w:right w:val="single" w:sz="4" w:space="0" w:color="000000"/>
            </w:tcBorders>
          </w:tcPr>
          <w:p w:rsidR="008B58B8" w:rsidRPr="005C3870" w:rsidRDefault="008B58B8" w:rsidP="005C3870"/>
        </w:tc>
        <w:tc>
          <w:tcPr>
            <w:tcW w:w="2693" w:type="dxa"/>
            <w:gridSpan w:val="2"/>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Рабочие дни</w:t>
            </w:r>
            <w:r w:rsidRPr="005C3870">
              <w:rPr>
                <w:b/>
                <w:color w:val="000000"/>
              </w:rPr>
              <w:br/>
              <w:t xml:space="preserve"> с 10:00 до 19:00</w:t>
            </w:r>
            <w:r w:rsidRPr="005C3870">
              <w:rPr>
                <w:color w:val="000000"/>
              </w:rPr>
              <w:t>*</w:t>
            </w:r>
            <w:r w:rsidRPr="005C3870">
              <w:rPr>
                <w:b/>
                <w:color w:val="00000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выходные и праздники</w:t>
            </w:r>
            <w:r w:rsidRPr="005C3870">
              <w:rPr>
                <w:b/>
                <w:color w:val="000000"/>
              </w:rPr>
              <w:br/>
              <w:t xml:space="preserve"> с 10:00 до 19:00</w:t>
            </w:r>
            <w:r w:rsidRPr="005C3870">
              <w:rPr>
                <w:color w:val="000000"/>
              </w:rPr>
              <w:t>*</w:t>
            </w:r>
            <w:r w:rsidRPr="005C3870">
              <w:rPr>
                <w:b/>
                <w:color w:val="00000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ночное время</w:t>
            </w:r>
            <w:r w:rsidRPr="005C3870">
              <w:rPr>
                <w:b/>
                <w:color w:val="000000"/>
              </w:rPr>
              <w:br/>
              <w:t xml:space="preserve"> с 19:00 до 24:00</w:t>
            </w:r>
            <w:r w:rsidRPr="005C3870">
              <w:rPr>
                <w:color w:val="000000"/>
              </w:rPr>
              <w:t>*</w:t>
            </w:r>
            <w:r w:rsidRPr="005C3870">
              <w:rPr>
                <w:b/>
                <w:color w:val="000000"/>
              </w:rPr>
              <w:t xml:space="preserve"> </w:t>
            </w:r>
          </w:p>
        </w:tc>
      </w:tr>
      <w:tr w:rsidR="008B58B8" w:rsidRPr="005C3870" w:rsidTr="00B2097D">
        <w:trPr>
          <w:trHeight w:val="315"/>
        </w:trPr>
        <w:tc>
          <w:tcPr>
            <w:tcW w:w="1509" w:type="dxa"/>
            <w:vMerge/>
            <w:tcBorders>
              <w:top w:val="single" w:sz="4" w:space="0" w:color="000000"/>
              <w:left w:val="single" w:sz="4" w:space="0" w:color="000000"/>
              <w:bottom w:val="single" w:sz="4" w:space="0" w:color="000000"/>
              <w:right w:val="single" w:sz="4" w:space="0" w:color="000000"/>
            </w:tcBorders>
          </w:tcPr>
          <w:p w:rsidR="008B58B8" w:rsidRPr="005C3870" w:rsidRDefault="008B58B8" w:rsidP="005C3870"/>
        </w:tc>
        <w:tc>
          <w:tcPr>
            <w:tcW w:w="147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реагирование</w:t>
            </w:r>
          </w:p>
        </w:tc>
        <w:tc>
          <w:tcPr>
            <w:tcW w:w="1223"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устранение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реагирование</w:t>
            </w:r>
          </w:p>
        </w:tc>
        <w:tc>
          <w:tcPr>
            <w:tcW w:w="1223"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устранение</w:t>
            </w:r>
          </w:p>
        </w:tc>
        <w:tc>
          <w:tcPr>
            <w:tcW w:w="1470"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реагирование</w:t>
            </w:r>
          </w:p>
        </w:tc>
        <w:tc>
          <w:tcPr>
            <w:tcW w:w="1223" w:type="dxa"/>
            <w:tcBorders>
              <w:top w:val="single" w:sz="4" w:space="0" w:color="000000"/>
              <w:left w:val="single" w:sz="4" w:space="0" w:color="000000"/>
              <w:bottom w:val="single" w:sz="4" w:space="0" w:color="000000"/>
              <w:right w:val="single" w:sz="4" w:space="0" w:color="000000"/>
            </w:tcBorders>
            <w:shd w:val="clear" w:color="FFFFFF" w:fill="FFFFFF"/>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устранение</w:t>
            </w:r>
          </w:p>
        </w:tc>
      </w:tr>
      <w:tr w:rsidR="008B58B8" w:rsidRPr="005C3870" w:rsidTr="00B2097D">
        <w:trPr>
          <w:trHeight w:val="315"/>
        </w:trPr>
        <w:tc>
          <w:tcPr>
            <w:tcW w:w="1509"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Приоритет 1</w:t>
            </w:r>
            <w:r w:rsidRPr="005C3870">
              <w:rPr>
                <w:b/>
                <w:color w:val="000000"/>
              </w:rPr>
              <w:br/>
              <w:t xml:space="preserve"> </w:t>
            </w:r>
            <w:proofErr w:type="spellStart"/>
            <w:r w:rsidRPr="005C3870">
              <w:rPr>
                <w:b/>
                <w:color w:val="000000"/>
              </w:rPr>
              <w:t>ShowStoper</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до 40 минут </w:t>
            </w:r>
          </w:p>
        </w:tc>
        <w:tc>
          <w:tcPr>
            <w:tcW w:w="1223"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16 часов</w:t>
            </w:r>
          </w:p>
        </w:tc>
        <w:tc>
          <w:tcPr>
            <w:tcW w:w="1470"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2 часа</w:t>
            </w:r>
          </w:p>
        </w:tc>
        <w:tc>
          <w:tcPr>
            <w:tcW w:w="1223"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до 24 часов</w:t>
            </w:r>
          </w:p>
        </w:tc>
        <w:tc>
          <w:tcPr>
            <w:tcW w:w="1470"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1 час </w:t>
            </w:r>
          </w:p>
        </w:tc>
        <w:tc>
          <w:tcPr>
            <w:tcW w:w="1223" w:type="dxa"/>
            <w:tcBorders>
              <w:top w:val="single" w:sz="4" w:space="0" w:color="000000"/>
              <w:left w:val="single" w:sz="4" w:space="0" w:color="000000"/>
              <w:bottom w:val="single" w:sz="4" w:space="0" w:color="000000"/>
              <w:right w:val="single" w:sz="4" w:space="0" w:color="000000"/>
            </w:tcBorders>
            <w:shd w:val="clear" w:color="F4CCCC" w:fill="F4CC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до 20 часов</w:t>
            </w:r>
          </w:p>
        </w:tc>
      </w:tr>
      <w:tr w:rsidR="008B58B8" w:rsidRPr="005C3870" w:rsidTr="00B2097D">
        <w:trPr>
          <w:trHeight w:val="315"/>
        </w:trPr>
        <w:tc>
          <w:tcPr>
            <w:tcW w:w="1509"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Приоритет 2</w:t>
            </w:r>
            <w:r w:rsidRPr="005C3870">
              <w:rPr>
                <w:b/>
                <w:color w:val="000000"/>
              </w:rPr>
              <w:br/>
              <w:t xml:space="preserve"> </w:t>
            </w:r>
            <w:proofErr w:type="spellStart"/>
            <w:r w:rsidRPr="005C3870">
              <w:rPr>
                <w:b/>
                <w:color w:val="000000"/>
              </w:rPr>
              <w:t>Critical</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2 часа</w:t>
            </w:r>
          </w:p>
        </w:tc>
        <w:tc>
          <w:tcPr>
            <w:tcW w:w="1223"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10 рабочих дней </w:t>
            </w:r>
          </w:p>
        </w:tc>
        <w:tc>
          <w:tcPr>
            <w:tcW w:w="1470"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c>
          <w:tcPr>
            <w:tcW w:w="1470"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FFF2CC" w:fill="FFF2CC"/>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r>
      <w:tr w:rsidR="008B58B8" w:rsidRPr="005C3870" w:rsidTr="00B2097D">
        <w:trPr>
          <w:trHeight w:val="315"/>
        </w:trPr>
        <w:tc>
          <w:tcPr>
            <w:tcW w:w="1509"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Приоритет 3</w:t>
            </w:r>
            <w:r w:rsidRPr="005C3870">
              <w:rPr>
                <w:b/>
                <w:color w:val="000000"/>
              </w:rPr>
              <w:br/>
              <w:t xml:space="preserve"> </w:t>
            </w:r>
            <w:proofErr w:type="spellStart"/>
            <w:r w:rsidRPr="005C3870">
              <w:rPr>
                <w:b/>
                <w:color w:val="000000"/>
              </w:rPr>
              <w:t>Major</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2 часа </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20 рабочих дней </w:t>
            </w:r>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r>
      <w:tr w:rsidR="008B58B8" w:rsidRPr="005C3870" w:rsidTr="00B2097D">
        <w:trPr>
          <w:trHeight w:val="315"/>
        </w:trPr>
        <w:tc>
          <w:tcPr>
            <w:tcW w:w="1509"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b/>
                <w:color w:val="000000"/>
              </w:rPr>
              <w:t>Приоритет 4</w:t>
            </w:r>
            <w:r w:rsidRPr="005C3870">
              <w:rPr>
                <w:b/>
                <w:color w:val="000000"/>
              </w:rPr>
              <w:br/>
              <w:t xml:space="preserve"> </w:t>
            </w:r>
            <w:proofErr w:type="spellStart"/>
            <w:r w:rsidRPr="005C3870">
              <w:rPr>
                <w:b/>
                <w:color w:val="000000"/>
              </w:rPr>
              <w:t>Normal</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2 часа </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xml:space="preserve">60 рабочих дней </w:t>
            </w:r>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c>
          <w:tcPr>
            <w:tcW w:w="1470"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 не реагируем</w:t>
            </w:r>
          </w:p>
        </w:tc>
        <w:tc>
          <w:tcPr>
            <w:tcW w:w="1223" w:type="dxa"/>
            <w:tcBorders>
              <w:top w:val="single" w:sz="4" w:space="0" w:color="000000"/>
              <w:left w:val="single" w:sz="4" w:space="0" w:color="000000"/>
              <w:bottom w:val="single" w:sz="4" w:space="0" w:color="000000"/>
              <w:right w:val="single" w:sz="4" w:space="0" w:color="000000"/>
            </w:tcBorders>
            <w:shd w:val="clear" w:color="D9EAD3" w:fill="D9EAD3"/>
            <w:tcMar>
              <w:top w:w="30" w:type="dxa"/>
              <w:left w:w="45" w:type="dxa"/>
              <w:bottom w:w="30" w:type="dxa"/>
              <w:right w:w="45"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center"/>
            </w:pPr>
            <w:r w:rsidRPr="005C3870">
              <w:rPr>
                <w:color w:val="000000"/>
              </w:rPr>
              <w:t>не устраняем</w:t>
            </w:r>
          </w:p>
        </w:tc>
      </w:tr>
    </w:tbl>
    <w:p w:rsidR="008B58B8" w:rsidRPr="005C3870" w:rsidRDefault="008B58B8" w:rsidP="005C3870">
      <w:pPr>
        <w:pBdr>
          <w:top w:val="none" w:sz="4" w:space="0" w:color="000000"/>
          <w:left w:val="none" w:sz="4" w:space="0" w:color="000000"/>
          <w:bottom w:val="none" w:sz="4" w:space="0" w:color="000000"/>
          <w:right w:val="none" w:sz="4" w:space="0" w:color="000000"/>
        </w:pBdr>
        <w:ind w:left="360"/>
        <w:jc w:val="both"/>
      </w:pPr>
      <w:r w:rsidRPr="005C3870">
        <w:rPr>
          <w:color w:val="000000"/>
        </w:rPr>
        <w:t>* время московское</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8"/>
        <w:jc w:val="both"/>
      </w:pPr>
      <w:r w:rsidRPr="005C3870">
        <w:rPr>
          <w:color w:val="000000"/>
        </w:rPr>
        <w:t xml:space="preserve">Приоритет инцидента определяется Лицензиаром согласно Таблице 4 Приоритета заявок по поддержке. Приоритет может обоснованно изменяться Лицензиаром. </w:t>
      </w:r>
    </w:p>
    <w:p w:rsidR="008B58B8" w:rsidRPr="005C3870" w:rsidRDefault="008B58B8" w:rsidP="005C3870">
      <w:pPr>
        <w:pBdr>
          <w:top w:val="none" w:sz="4" w:space="0" w:color="000000"/>
          <w:left w:val="none" w:sz="4" w:space="0" w:color="000000"/>
          <w:bottom w:val="none" w:sz="4" w:space="0" w:color="000000"/>
          <w:right w:val="none" w:sz="4" w:space="0" w:color="000000"/>
        </w:pBdr>
        <w:ind w:firstLine="708"/>
        <w:jc w:val="both"/>
      </w:pPr>
      <w:r w:rsidRPr="005C3870">
        <w:rPr>
          <w:b/>
          <w:color w:val="000000"/>
        </w:rPr>
        <w:t> </w:t>
      </w:r>
    </w:p>
    <w:p w:rsidR="008B58B8" w:rsidRPr="005C3870" w:rsidRDefault="008B58B8" w:rsidP="005C3870">
      <w:pPr>
        <w:pBdr>
          <w:top w:val="none" w:sz="4" w:space="0" w:color="000000"/>
          <w:left w:val="none" w:sz="4" w:space="0" w:color="000000"/>
          <w:bottom w:val="none" w:sz="4" w:space="0" w:color="000000"/>
          <w:right w:val="none" w:sz="4" w:space="0" w:color="000000"/>
        </w:pBdr>
        <w:ind w:firstLine="567"/>
        <w:jc w:val="both"/>
      </w:pPr>
      <w:r w:rsidRPr="005C3870">
        <w:rPr>
          <w:b/>
          <w:color w:val="000000"/>
        </w:rPr>
        <w:t>Таблица 4. Приоритеты заявок по поддержке</w:t>
      </w:r>
    </w:p>
    <w:tbl>
      <w:tblPr>
        <w:tblStyle w:val="afa"/>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1725"/>
        <w:gridCol w:w="7654"/>
      </w:tblGrid>
      <w:tr w:rsidR="008B58B8" w:rsidRPr="005C3870" w:rsidTr="00B2097D">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both"/>
            </w:pPr>
            <w:r w:rsidRPr="005C3870">
              <w:rPr>
                <w:b/>
                <w:color w:val="000000"/>
              </w:rPr>
              <w:t>Приоритет 1</w:t>
            </w:r>
          </w:p>
          <w:p w:rsidR="008B58B8" w:rsidRPr="005C3870" w:rsidRDefault="008B58B8" w:rsidP="005C3870">
            <w:pPr>
              <w:pBdr>
                <w:top w:val="none" w:sz="4" w:space="0" w:color="000000"/>
                <w:left w:val="none" w:sz="4" w:space="0" w:color="000000"/>
                <w:bottom w:val="none" w:sz="4" w:space="0" w:color="000000"/>
                <w:right w:val="none" w:sz="4" w:space="0" w:color="000000"/>
              </w:pBdr>
              <w:jc w:val="both"/>
            </w:pPr>
            <w:proofErr w:type="spellStart"/>
            <w:r w:rsidRPr="005C3870">
              <w:rPr>
                <w:b/>
                <w:color w:val="000000"/>
              </w:rPr>
              <w:t>ShowStoper</w:t>
            </w:r>
            <w:proofErr w:type="spellEnd"/>
            <w:r w:rsidRPr="005C3870">
              <w:rPr>
                <w:color w:val="000000"/>
              </w:rPr>
              <w:t xml:space="preserve"> (Критический)</w:t>
            </w:r>
          </w:p>
        </w:tc>
        <w:tc>
          <w:tcPr>
            <w:tcW w:w="7654"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8B58B8" w:rsidRPr="005C3870" w:rsidRDefault="008B58B8" w:rsidP="005C3870">
            <w:pPr>
              <w:pBdr>
                <w:top w:val="none" w:sz="4" w:space="0" w:color="000000"/>
                <w:left w:val="none" w:sz="4" w:space="0" w:color="000000"/>
                <w:bottom w:val="none" w:sz="4" w:space="0" w:color="000000"/>
                <w:right w:val="none" w:sz="4" w:space="0" w:color="000000"/>
              </w:pBdr>
              <w:ind w:right="26"/>
              <w:jc w:val="both"/>
            </w:pPr>
            <w:r w:rsidRPr="005C3870">
              <w:rPr>
                <w:color w:val="000000"/>
              </w:rPr>
              <w:t xml:space="preserve">Сбой в системе в </w:t>
            </w:r>
            <w:proofErr w:type="gramStart"/>
            <w:r w:rsidRPr="005C3870">
              <w:rPr>
                <w:color w:val="000000"/>
              </w:rPr>
              <w:t>результате</w:t>
            </w:r>
            <w:proofErr w:type="gramEnd"/>
            <w:r w:rsidRPr="005C3870">
              <w:rPr>
                <w:color w:val="000000"/>
              </w:rPr>
              <w:t xml:space="preserve"> которого оказался неработоспособным один из сервисов, либо сбой, не позволяющий Лицензиару выполнять действия, которые ограничены во времени (последний день завершения приема заявок, экспертизы, объявление победителей). </w:t>
            </w:r>
          </w:p>
        </w:tc>
      </w:tr>
      <w:tr w:rsidR="008B58B8" w:rsidRPr="005C3870" w:rsidTr="00B2097D">
        <w:tc>
          <w:tcPr>
            <w:tcW w:w="170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both"/>
            </w:pPr>
            <w:r w:rsidRPr="005C3870">
              <w:rPr>
                <w:b/>
                <w:color w:val="000000"/>
              </w:rPr>
              <w:t>Приоритет 2</w:t>
            </w:r>
          </w:p>
          <w:p w:rsidR="008B58B8" w:rsidRPr="005C3870" w:rsidRDefault="008B58B8" w:rsidP="005C3870">
            <w:pPr>
              <w:pBdr>
                <w:top w:val="none" w:sz="4" w:space="0" w:color="000000"/>
                <w:left w:val="none" w:sz="4" w:space="0" w:color="000000"/>
                <w:bottom w:val="none" w:sz="4" w:space="0" w:color="000000"/>
                <w:right w:val="none" w:sz="4" w:space="0" w:color="000000"/>
              </w:pBdr>
              <w:jc w:val="both"/>
            </w:pPr>
            <w:proofErr w:type="spellStart"/>
            <w:r w:rsidRPr="005C3870">
              <w:rPr>
                <w:b/>
                <w:color w:val="000000"/>
              </w:rPr>
              <w:t>Critical</w:t>
            </w:r>
            <w:proofErr w:type="spellEnd"/>
            <w:r w:rsidRPr="005C3870">
              <w:rPr>
                <w:color w:val="000000"/>
              </w:rPr>
              <w:t xml:space="preserve"> (Высокий)</w:t>
            </w:r>
          </w:p>
        </w:tc>
        <w:tc>
          <w:tcPr>
            <w:tcW w:w="765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8B58B8" w:rsidRPr="005C3870" w:rsidRDefault="008B58B8" w:rsidP="005C3870">
            <w:pPr>
              <w:pBdr>
                <w:top w:val="none" w:sz="4" w:space="0" w:color="000000"/>
                <w:left w:val="none" w:sz="4" w:space="0" w:color="000000"/>
                <w:bottom w:val="none" w:sz="4" w:space="0" w:color="000000"/>
                <w:right w:val="none" w:sz="4" w:space="0" w:color="000000"/>
              </w:pBdr>
              <w:ind w:right="26"/>
              <w:jc w:val="both"/>
            </w:pPr>
            <w:r w:rsidRPr="005C3870">
              <w:rPr>
                <w:color w:val="000000"/>
              </w:rPr>
              <w:t xml:space="preserve">Сбой в работе функционала, имеющего </w:t>
            </w:r>
            <w:proofErr w:type="gramStart"/>
            <w:r w:rsidRPr="005C3870">
              <w:rPr>
                <w:color w:val="000000"/>
              </w:rPr>
              <w:t>важное значение</w:t>
            </w:r>
            <w:proofErr w:type="gramEnd"/>
            <w:r w:rsidRPr="005C3870">
              <w:rPr>
                <w:color w:val="000000"/>
              </w:rPr>
              <w:t xml:space="preserve"> для проведения конкурсной процедуры, при котором нет возможности достичь цели другим способом. Контентные правки относящиеся (обозначенные в юридических документах Лицензиара) к проведению конкурсных процедур.</w:t>
            </w:r>
          </w:p>
        </w:tc>
      </w:tr>
      <w:tr w:rsidR="008B58B8" w:rsidRPr="005C3870" w:rsidTr="00B2097D">
        <w:trPr>
          <w:trHeight w:val="142"/>
        </w:trPr>
        <w:tc>
          <w:tcPr>
            <w:tcW w:w="170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both"/>
            </w:pPr>
            <w:r w:rsidRPr="005C3870">
              <w:rPr>
                <w:b/>
                <w:color w:val="000000"/>
              </w:rPr>
              <w:t>Приоритет 3</w:t>
            </w:r>
          </w:p>
          <w:p w:rsidR="008B58B8" w:rsidRPr="005C3870" w:rsidRDefault="008B58B8" w:rsidP="005C3870">
            <w:pPr>
              <w:pBdr>
                <w:top w:val="none" w:sz="4" w:space="0" w:color="000000"/>
                <w:left w:val="none" w:sz="4" w:space="0" w:color="000000"/>
                <w:bottom w:val="none" w:sz="4" w:space="0" w:color="000000"/>
                <w:right w:val="none" w:sz="4" w:space="0" w:color="000000"/>
              </w:pBdr>
              <w:jc w:val="both"/>
            </w:pPr>
            <w:proofErr w:type="spellStart"/>
            <w:r w:rsidRPr="005C3870">
              <w:rPr>
                <w:b/>
                <w:color w:val="000000"/>
              </w:rPr>
              <w:t>Major</w:t>
            </w:r>
            <w:proofErr w:type="spellEnd"/>
            <w:r w:rsidRPr="005C3870">
              <w:rPr>
                <w:color w:val="000000"/>
              </w:rPr>
              <w:t xml:space="preserve"> (Средний)</w:t>
            </w:r>
          </w:p>
        </w:tc>
        <w:tc>
          <w:tcPr>
            <w:tcW w:w="765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bottom"/>
          </w:tcPr>
          <w:p w:rsidR="008B58B8" w:rsidRPr="005C3870" w:rsidRDefault="008B58B8" w:rsidP="005C3870">
            <w:pPr>
              <w:pBdr>
                <w:top w:val="none" w:sz="4" w:space="0" w:color="000000"/>
                <w:left w:val="none" w:sz="4" w:space="0" w:color="000000"/>
                <w:bottom w:val="none" w:sz="4" w:space="0" w:color="000000"/>
                <w:right w:val="none" w:sz="4" w:space="0" w:color="000000"/>
              </w:pBdr>
              <w:ind w:right="26"/>
              <w:jc w:val="both"/>
            </w:pPr>
            <w:r w:rsidRPr="005C3870">
              <w:rPr>
                <w:color w:val="000000"/>
              </w:rPr>
              <w:t>Сбой в работе функционала, не связанный с критичными для Пользователя функциями, при котором есть возможность достижения конечного результата другим доступным на платформе способом. Сбой, который не влияет на базовые конкурсные процедуры. Просадка в производительности в связи с возросшей нагрузкой на Программу (последний день завершения приема заявок, экспертизы, объявление победителей).</w:t>
            </w:r>
          </w:p>
        </w:tc>
      </w:tr>
      <w:tr w:rsidR="008B58B8" w:rsidRPr="005C3870" w:rsidTr="00B2097D">
        <w:tc>
          <w:tcPr>
            <w:tcW w:w="170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jc w:val="both"/>
            </w:pPr>
            <w:r w:rsidRPr="005C3870">
              <w:rPr>
                <w:b/>
                <w:color w:val="000000"/>
              </w:rPr>
              <w:t>Приоритет 4</w:t>
            </w:r>
            <w:r w:rsidRPr="005C3870">
              <w:rPr>
                <w:b/>
                <w:color w:val="000000"/>
              </w:rPr>
              <w:br/>
              <w:t xml:space="preserve"> </w:t>
            </w:r>
            <w:proofErr w:type="spellStart"/>
            <w:r w:rsidRPr="005C3870">
              <w:rPr>
                <w:b/>
                <w:color w:val="000000"/>
              </w:rPr>
              <w:t>Normal</w:t>
            </w:r>
            <w:proofErr w:type="spellEnd"/>
            <w:r w:rsidRPr="005C3870">
              <w:rPr>
                <w:color w:val="000000"/>
              </w:rPr>
              <w:t xml:space="preserve"> (Низкий)</w:t>
            </w:r>
          </w:p>
        </w:tc>
        <w:tc>
          <w:tcPr>
            <w:tcW w:w="7654"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8B58B8" w:rsidRPr="005C3870" w:rsidRDefault="008B58B8" w:rsidP="005C3870">
            <w:pPr>
              <w:pBdr>
                <w:top w:val="none" w:sz="4" w:space="0" w:color="000000"/>
                <w:left w:val="none" w:sz="4" w:space="0" w:color="000000"/>
                <w:bottom w:val="none" w:sz="4" w:space="0" w:color="000000"/>
                <w:right w:val="none" w:sz="4" w:space="0" w:color="000000"/>
              </w:pBdr>
              <w:ind w:right="26"/>
              <w:jc w:val="both"/>
            </w:pPr>
            <w:proofErr w:type="gramStart"/>
            <w:r w:rsidRPr="005C3870">
              <w:rPr>
                <w:color w:val="000000"/>
              </w:rPr>
              <w:t>Запросы</w:t>
            </w:r>
            <w:proofErr w:type="gramEnd"/>
            <w:r w:rsidRPr="005C3870">
              <w:rPr>
                <w:color w:val="000000"/>
              </w:rPr>
              <w:t xml:space="preserve"> не попадающие под вышеуказанные приоритеты (мелкие правки, доработки)</w:t>
            </w:r>
          </w:p>
        </w:tc>
      </w:tr>
    </w:tbl>
    <w:p w:rsidR="008B58B8" w:rsidRPr="005C3870" w:rsidRDefault="008B58B8" w:rsidP="005C3870">
      <w:pPr>
        <w:pBdr>
          <w:top w:val="none" w:sz="4" w:space="0" w:color="000000"/>
          <w:left w:val="none" w:sz="4" w:space="0" w:color="000000"/>
          <w:bottom w:val="none" w:sz="4" w:space="0" w:color="000000"/>
          <w:right w:val="none" w:sz="4" w:space="0" w:color="000000"/>
        </w:pBdr>
        <w:ind w:firstLine="708"/>
        <w:jc w:val="both"/>
      </w:pPr>
      <w:r w:rsidRPr="005C3870">
        <w:rPr>
          <w:color w:val="000000"/>
        </w:rPr>
        <w:t> </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8"/>
        <w:jc w:val="both"/>
      </w:pPr>
      <w:r w:rsidRPr="005C3870">
        <w:rPr>
          <w:color w:val="000000"/>
        </w:rPr>
        <w:t>Лицензиар обязан для устранения инцидента предоставить Лицензиату временное (обходное) решение, обеспечивающее достижение требуемых результатов работы Программы. При этом инцидент считается устраненным, а разработка постоянного (окончательного) решения происходит в сроки, согласуемые с Лицензиатом отдельно.</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8"/>
        <w:jc w:val="both"/>
      </w:pPr>
      <w:r w:rsidRPr="005C3870">
        <w:rPr>
          <w:color w:val="000000"/>
        </w:rPr>
        <w:t>Срок исполнения заявок равен периоду времени между моментом регистрации заявки и моментом фактического выполнения заявки за вычетом периода времени, когда заявка находилась на уточнении, была передана на согласование. Заявка может быть отклонена Лицензиаром, с предоставлением Лицензиату мотивированного отказа, если работы (ответственность) по решению заявки находятся вне зоны ответственности Лицензиара.</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8"/>
        <w:jc w:val="both"/>
      </w:pPr>
      <w:r w:rsidRPr="005C3870">
        <w:rPr>
          <w:color w:val="000000"/>
          <w:spacing w:val="-6"/>
        </w:rPr>
        <w:t xml:space="preserve">В случае если часть работ (ответственности) по решению заявки находится в зоне ответственности </w:t>
      </w:r>
      <w:r w:rsidRPr="005C3870">
        <w:rPr>
          <w:color w:val="000000"/>
        </w:rPr>
        <w:t>Лицензиата</w:t>
      </w:r>
      <w:r w:rsidRPr="005C3870">
        <w:rPr>
          <w:color w:val="000000"/>
          <w:spacing w:val="-6"/>
        </w:rPr>
        <w:t xml:space="preserve">, срок и способ реализации дополнительно обговариваются Сторонами. </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8"/>
        <w:jc w:val="both"/>
      </w:pPr>
      <w:r w:rsidRPr="005C3870">
        <w:rPr>
          <w:color w:val="000000"/>
        </w:rPr>
        <w:t>В случае обращения по услугам, не предусмотренным данными условиями технической поддержки Лицензиара, Лицензиат информируется об условиях приобретения требуемой услуги.</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9"/>
        <w:jc w:val="both"/>
      </w:pPr>
      <w:r w:rsidRPr="005C3870">
        <w:rPr>
          <w:color w:val="000000"/>
        </w:rPr>
        <w:t>Лицензиар самостоятельно определяет дату и время проведения регламентных работ по техническому обслуживанию Программы. В случае</w:t>
      </w:r>
      <w:proofErr w:type="gramStart"/>
      <w:r w:rsidRPr="005C3870">
        <w:rPr>
          <w:color w:val="000000"/>
        </w:rPr>
        <w:t>,</w:t>
      </w:r>
      <w:proofErr w:type="gramEnd"/>
      <w:r w:rsidRPr="005C3870">
        <w:rPr>
          <w:color w:val="000000"/>
        </w:rPr>
        <w:t xml:space="preserve"> если проведение таких работ приводит либо может привести к прекращению штатного функционирования Программы, Лицензиар согласовывает с Лицензиатом время проведения указанных работ, в том числе в нерабочее время Лицензиата. Лицензиар обеспечивает уведомление Лицензиата о проведении данных работ.</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9"/>
        <w:jc w:val="both"/>
      </w:pPr>
      <w:r w:rsidRPr="005C3870">
        <w:rPr>
          <w:color w:val="000000"/>
        </w:rPr>
        <w:t> </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9"/>
        <w:jc w:val="both"/>
      </w:pPr>
      <w:r w:rsidRPr="005C3870">
        <w:rPr>
          <w:b/>
          <w:color w:val="000000"/>
        </w:rPr>
        <w:t>5. Регламентные технические работы</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9"/>
        <w:jc w:val="both"/>
      </w:pPr>
      <w:r w:rsidRPr="005C3870">
        <w:rPr>
          <w:color w:val="000000"/>
        </w:rPr>
        <w:t xml:space="preserve">В рамках улучшения и/или поддержки работоспособности Программы Лицензиаром предусмотрены Технические работы </w:t>
      </w:r>
      <w:proofErr w:type="gramStart"/>
      <w:r w:rsidRPr="005C3870">
        <w:rPr>
          <w:color w:val="000000"/>
        </w:rPr>
        <w:t>согласно Таблицы</w:t>
      </w:r>
      <w:proofErr w:type="gramEnd"/>
      <w:r w:rsidRPr="005C3870">
        <w:rPr>
          <w:color w:val="000000"/>
        </w:rPr>
        <w:t xml:space="preserve"> 5.</w:t>
      </w:r>
    </w:p>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ind w:firstLine="709"/>
        <w:jc w:val="both"/>
      </w:pPr>
      <w:r w:rsidRPr="005C3870">
        <w:rPr>
          <w:color w:val="000000"/>
        </w:rPr>
        <w:t>Таблица 5.</w:t>
      </w:r>
    </w:p>
    <w:tbl>
      <w:tblPr>
        <w:tblStyle w:val="afa"/>
        <w:tblW w:w="0" w:type="auto"/>
        <w:tblInd w:w="-17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552"/>
        <w:gridCol w:w="2872"/>
        <w:gridCol w:w="2026"/>
        <w:gridCol w:w="2037"/>
      </w:tblGrid>
      <w:tr w:rsidR="008B58B8" w:rsidRPr="005C3870" w:rsidTr="002109DF">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rPr>
                <w:sz w:val="22"/>
                <w:szCs w:val="22"/>
              </w:rPr>
            </w:pPr>
            <w:r w:rsidRPr="005C3870">
              <w:rPr>
                <w:b/>
                <w:color w:val="000000"/>
                <w:sz w:val="22"/>
                <w:szCs w:val="22"/>
              </w:rPr>
              <w:t>Вид работ</w:t>
            </w:r>
          </w:p>
        </w:tc>
        <w:tc>
          <w:tcPr>
            <w:tcW w:w="2872"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rPr>
                <w:sz w:val="22"/>
                <w:szCs w:val="22"/>
              </w:rPr>
            </w:pPr>
            <w:r w:rsidRPr="005C3870">
              <w:rPr>
                <w:b/>
                <w:color w:val="000000"/>
                <w:sz w:val="22"/>
                <w:szCs w:val="22"/>
              </w:rPr>
              <w:t>Продолжительность работ и статус Программы</w:t>
            </w:r>
          </w:p>
        </w:tc>
        <w:tc>
          <w:tcPr>
            <w:tcW w:w="2026"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rPr>
                <w:sz w:val="22"/>
                <w:szCs w:val="22"/>
              </w:rPr>
            </w:pPr>
            <w:r w:rsidRPr="005C3870">
              <w:rPr>
                <w:b/>
                <w:color w:val="000000"/>
                <w:sz w:val="22"/>
                <w:szCs w:val="22"/>
              </w:rPr>
              <w:t>Срок уведомления Лицензиата о проведении работ</w:t>
            </w:r>
          </w:p>
        </w:tc>
        <w:tc>
          <w:tcPr>
            <w:tcW w:w="203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rPr>
                <w:sz w:val="22"/>
                <w:szCs w:val="22"/>
              </w:rPr>
            </w:pPr>
            <w:r w:rsidRPr="005C3870">
              <w:rPr>
                <w:b/>
                <w:color w:val="000000"/>
                <w:sz w:val="22"/>
                <w:szCs w:val="22"/>
              </w:rPr>
              <w:t>Периодичность работ</w:t>
            </w:r>
          </w:p>
        </w:tc>
      </w:tr>
      <w:tr w:rsidR="008B58B8" w:rsidRPr="005C3870" w:rsidTr="002109DF">
        <w:tc>
          <w:tcPr>
            <w:tcW w:w="25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Нагрузочное тестирование</w:t>
            </w:r>
          </w:p>
        </w:tc>
        <w:tc>
          <w:tcPr>
            <w:tcW w:w="287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до 30 минут  (платформа может быть недоступна)</w:t>
            </w:r>
          </w:p>
        </w:tc>
        <w:tc>
          <w:tcPr>
            <w:tcW w:w="20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за 24 часа до начала работ</w:t>
            </w:r>
          </w:p>
        </w:tc>
        <w:tc>
          <w:tcPr>
            <w:tcW w:w="203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до одного раза в месяц</w:t>
            </w:r>
          </w:p>
        </w:tc>
      </w:tr>
      <w:tr w:rsidR="008B58B8" w:rsidRPr="005C3870" w:rsidTr="002109DF">
        <w:tc>
          <w:tcPr>
            <w:tcW w:w="25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Обновления системы программного обеспечения инфраструктуры</w:t>
            </w:r>
          </w:p>
        </w:tc>
        <w:tc>
          <w:tcPr>
            <w:tcW w:w="287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до 30 минут (платформа может быть недоступна)</w:t>
            </w:r>
          </w:p>
        </w:tc>
        <w:tc>
          <w:tcPr>
            <w:tcW w:w="20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w:t>
            </w:r>
          </w:p>
        </w:tc>
        <w:tc>
          <w:tcPr>
            <w:tcW w:w="203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До трех раз в месяц</w:t>
            </w:r>
          </w:p>
        </w:tc>
      </w:tr>
      <w:tr w:rsidR="008B58B8" w:rsidRPr="005C3870" w:rsidTr="002109DF">
        <w:tc>
          <w:tcPr>
            <w:tcW w:w="2552"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Обновление всего проекта системы (большой релиз)</w:t>
            </w:r>
          </w:p>
        </w:tc>
        <w:tc>
          <w:tcPr>
            <w:tcW w:w="2872"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в течение часа (платформа может быть недоступна)</w:t>
            </w:r>
          </w:p>
        </w:tc>
        <w:tc>
          <w:tcPr>
            <w:tcW w:w="20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минимум за 24 часа до начала работ</w:t>
            </w:r>
          </w:p>
        </w:tc>
        <w:tc>
          <w:tcPr>
            <w:tcW w:w="203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8B58B8" w:rsidRPr="005C3870" w:rsidRDefault="008B58B8" w:rsidP="005C3870">
            <w:pPr>
              <w:pBdr>
                <w:top w:val="none" w:sz="4" w:space="0" w:color="000000"/>
                <w:left w:val="none" w:sz="4" w:space="0" w:color="000000"/>
                <w:bottom w:val="none" w:sz="4" w:space="0" w:color="000000"/>
                <w:right w:val="none" w:sz="4" w:space="0" w:color="000000"/>
              </w:pBdr>
              <w:spacing w:line="240" w:lineRule="exact"/>
              <w:jc w:val="center"/>
            </w:pPr>
            <w:r w:rsidRPr="005C3870">
              <w:rPr>
                <w:color w:val="000000"/>
              </w:rPr>
              <w:t>1-2 раза в год</w:t>
            </w:r>
          </w:p>
        </w:tc>
      </w:tr>
    </w:tbl>
    <w:tbl>
      <w:tblPr>
        <w:tblW w:w="943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4820"/>
        <w:gridCol w:w="222"/>
        <w:gridCol w:w="4394"/>
      </w:tblGrid>
      <w:tr w:rsidR="008B58B8" w:rsidRPr="005C3870" w:rsidTr="00B2097D">
        <w:trPr>
          <w:trHeight w:val="961"/>
        </w:trPr>
        <w:tc>
          <w:tcPr>
            <w:tcW w:w="4820" w:type="dxa"/>
            <w:tcBorders>
              <w:top w:val="none" w:sz="4" w:space="0" w:color="000000"/>
              <w:left w:val="none" w:sz="4" w:space="0" w:color="000000"/>
              <w:bottom w:val="none" w:sz="4" w:space="0" w:color="000000"/>
              <w:right w:val="none" w:sz="4" w:space="0" w:color="000000"/>
            </w:tcBorders>
            <w:shd w:val="clear" w:color="auto" w:fill="FFFFFF"/>
          </w:tcPr>
          <w:p w:rsidR="008B58B8" w:rsidRPr="005C3870" w:rsidRDefault="008B58B8" w:rsidP="005C3870">
            <w:pPr>
              <w:pStyle w:val="Afffe"/>
              <w:widowControl w:val="0"/>
              <w:tabs>
                <w:tab w:val="left" w:pos="708"/>
                <w:tab w:val="left" w:pos="1416"/>
                <w:tab w:val="left" w:pos="2124"/>
                <w:tab w:val="left" w:pos="2832"/>
                <w:tab w:val="left" w:pos="3540"/>
                <w:tab w:val="left" w:pos="4248"/>
              </w:tabs>
              <w:spacing w:line="240" w:lineRule="exact"/>
              <w:rPr>
                <w:rFonts w:ascii="Times New Roman" w:hAnsi="Times New Roman" w:cs="Times New Roman"/>
              </w:rPr>
            </w:pPr>
            <w:r w:rsidRPr="005C3870">
              <w:rPr>
                <w:rFonts w:ascii="Times New Roman" w:hAnsi="Times New Roman" w:cs="Times New Roman"/>
                <w:b/>
                <w:sz w:val="24"/>
                <w:szCs w:val="24"/>
              </w:rPr>
              <w:t>Лицензиат</w:t>
            </w:r>
          </w:p>
          <w:p w:rsidR="008B58B8" w:rsidRPr="005C3870" w:rsidRDefault="008B58B8" w:rsidP="005C3870">
            <w:pPr>
              <w:pStyle w:val="Afffe"/>
              <w:widowControl w:val="0"/>
              <w:tabs>
                <w:tab w:val="left" w:pos="708"/>
                <w:tab w:val="left" w:pos="1416"/>
                <w:tab w:val="left" w:pos="2124"/>
                <w:tab w:val="left" w:pos="2832"/>
                <w:tab w:val="left" w:pos="3540"/>
                <w:tab w:val="left" w:pos="4248"/>
              </w:tabs>
              <w:spacing w:line="240" w:lineRule="exact"/>
              <w:rPr>
                <w:rFonts w:ascii="Times New Roman" w:hAnsi="Times New Roman" w:cs="Times New Roman"/>
              </w:rPr>
            </w:pPr>
            <w:r w:rsidRPr="005C3870">
              <w:rPr>
                <w:rFonts w:ascii="Times New Roman" w:hAnsi="Times New Roman" w:cs="Times New Roman"/>
                <w:b/>
                <w:bCs/>
                <w:sz w:val="24"/>
                <w:szCs w:val="24"/>
              </w:rPr>
              <w:t>Фонд поддержки детей, находящихся в трудной жизненной ситуации</w:t>
            </w:r>
          </w:p>
          <w:p w:rsidR="008B58B8" w:rsidRPr="005C3870" w:rsidRDefault="008B58B8" w:rsidP="005C3870">
            <w:pPr>
              <w:pStyle w:val="Afffe"/>
              <w:widowControl w:val="0"/>
              <w:tabs>
                <w:tab w:val="left" w:pos="708"/>
                <w:tab w:val="left" w:pos="1416"/>
                <w:tab w:val="left" w:pos="2124"/>
                <w:tab w:val="left" w:pos="2832"/>
                <w:tab w:val="left" w:pos="3540"/>
                <w:tab w:val="left" w:pos="4248"/>
              </w:tabs>
              <w:spacing w:line="240" w:lineRule="exact"/>
              <w:rPr>
                <w:rFonts w:ascii="Times New Roman" w:hAnsi="Times New Roman" w:cs="Times New Roman"/>
                <w:b/>
                <w:sz w:val="24"/>
                <w:szCs w:val="24"/>
              </w:rPr>
            </w:pPr>
          </w:p>
        </w:tc>
        <w:tc>
          <w:tcPr>
            <w:tcW w:w="222"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8B58B8" w:rsidRPr="005C3870" w:rsidRDefault="008B58B8" w:rsidP="005C3870">
            <w:pPr>
              <w:pStyle w:val="Afffe"/>
              <w:tabs>
                <w:tab w:val="left" w:pos="708"/>
                <w:tab w:val="left" w:pos="1416"/>
                <w:tab w:val="left" w:pos="2124"/>
                <w:tab w:val="left" w:pos="2832"/>
                <w:tab w:val="left" w:pos="3540"/>
                <w:tab w:val="left" w:pos="4248"/>
              </w:tabs>
              <w:spacing w:line="240" w:lineRule="exact"/>
              <w:rPr>
                <w:rFonts w:ascii="Times New Roman" w:hAnsi="Times New Roman" w:cs="Times New Roman"/>
                <w:b/>
                <w:bCs/>
                <w:color w:val="0B0102"/>
                <w:sz w:val="24"/>
                <w:szCs w:val="24"/>
              </w:rPr>
            </w:pPr>
          </w:p>
        </w:tc>
        <w:tc>
          <w:tcPr>
            <w:tcW w:w="4394"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8B58B8" w:rsidRPr="005C3870" w:rsidRDefault="008B58B8" w:rsidP="005C3870">
            <w:pPr>
              <w:pStyle w:val="Afffe"/>
              <w:tabs>
                <w:tab w:val="left" w:pos="708"/>
                <w:tab w:val="left" w:pos="1416"/>
                <w:tab w:val="left" w:pos="2124"/>
                <w:tab w:val="left" w:pos="2832"/>
                <w:tab w:val="left" w:pos="3540"/>
                <w:tab w:val="left" w:pos="4248"/>
                <w:tab w:val="left" w:pos="4956"/>
              </w:tabs>
              <w:spacing w:line="240" w:lineRule="exact"/>
              <w:rPr>
                <w:rFonts w:ascii="Times New Roman" w:hAnsi="Times New Roman" w:cs="Times New Roman"/>
                <w:b/>
                <w:sz w:val="24"/>
                <w:szCs w:val="24"/>
              </w:rPr>
            </w:pPr>
            <w:r w:rsidRPr="005C3870">
              <w:rPr>
                <w:rFonts w:ascii="Times New Roman" w:hAnsi="Times New Roman" w:cs="Times New Roman"/>
                <w:b/>
                <w:sz w:val="24"/>
                <w:szCs w:val="24"/>
              </w:rPr>
              <w:t>Лицензиар</w:t>
            </w:r>
          </w:p>
          <w:p w:rsidR="008B58B8" w:rsidRPr="005C3870" w:rsidRDefault="008B58B8" w:rsidP="005C3870">
            <w:pPr>
              <w:pStyle w:val="Afffe"/>
              <w:tabs>
                <w:tab w:val="left" w:pos="708"/>
                <w:tab w:val="left" w:pos="1416"/>
                <w:tab w:val="left" w:pos="2124"/>
                <w:tab w:val="left" w:pos="2832"/>
                <w:tab w:val="left" w:pos="3540"/>
                <w:tab w:val="left" w:pos="4248"/>
                <w:tab w:val="left" w:pos="4956"/>
              </w:tabs>
              <w:spacing w:line="240" w:lineRule="exact"/>
              <w:rPr>
                <w:rFonts w:ascii="Times New Roman" w:hAnsi="Times New Roman" w:cs="Times New Roman"/>
                <w:b/>
                <w:bCs/>
                <w:sz w:val="24"/>
                <w:szCs w:val="24"/>
                <w:lang w:val="en-US"/>
              </w:rPr>
            </w:pPr>
          </w:p>
        </w:tc>
      </w:tr>
      <w:tr w:rsidR="008B58B8" w:rsidRPr="005C3870" w:rsidTr="00B2097D">
        <w:trPr>
          <w:trHeight w:val="1070"/>
        </w:trPr>
        <w:tc>
          <w:tcPr>
            <w:tcW w:w="4820" w:type="dxa"/>
            <w:tcBorders>
              <w:top w:val="none" w:sz="4" w:space="0" w:color="000000"/>
              <w:left w:val="none" w:sz="4" w:space="0" w:color="000000"/>
              <w:bottom w:val="none" w:sz="4" w:space="0" w:color="000000"/>
              <w:right w:val="none" w:sz="4" w:space="0" w:color="000000"/>
            </w:tcBorders>
            <w:shd w:val="clear" w:color="auto" w:fill="FFFFFF"/>
          </w:tcPr>
          <w:p w:rsidR="008B58B8" w:rsidRPr="005C3870" w:rsidRDefault="008B58B8"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r w:rsidRPr="005C3870">
              <w:rPr>
                <w:rFonts w:ascii="Times New Roman" w:hAnsi="Times New Roman" w:cs="Times New Roman"/>
                <w:sz w:val="24"/>
                <w:szCs w:val="24"/>
              </w:rPr>
              <w:t>Председатель правления Фонда</w:t>
            </w:r>
          </w:p>
          <w:p w:rsidR="008B58B8" w:rsidRPr="005C3870" w:rsidRDefault="008B58B8" w:rsidP="005C3870">
            <w:pPr>
              <w:pStyle w:val="Afffe"/>
              <w:tabs>
                <w:tab w:val="left" w:pos="708"/>
                <w:tab w:val="left" w:pos="1416"/>
                <w:tab w:val="left" w:pos="2124"/>
                <w:tab w:val="left" w:pos="2832"/>
                <w:tab w:val="left" w:pos="3540"/>
                <w:tab w:val="left" w:pos="4248"/>
              </w:tabs>
              <w:ind w:firstLine="709"/>
              <w:rPr>
                <w:rFonts w:ascii="Times New Roman" w:hAnsi="Times New Roman" w:cs="Times New Roman"/>
                <w:sz w:val="24"/>
                <w:szCs w:val="24"/>
              </w:rPr>
            </w:pPr>
          </w:p>
          <w:p w:rsidR="008B58B8" w:rsidRPr="005C3870" w:rsidRDefault="008B58B8"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r w:rsidRPr="005C3870">
              <w:rPr>
                <w:rFonts w:ascii="Times New Roman" w:hAnsi="Times New Roman" w:cs="Times New Roman"/>
                <w:sz w:val="24"/>
                <w:szCs w:val="24"/>
              </w:rPr>
              <w:t>_________________ /М.В. Гордеева/</w:t>
            </w:r>
          </w:p>
        </w:tc>
        <w:tc>
          <w:tcPr>
            <w:tcW w:w="222"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8B58B8" w:rsidRPr="005C3870" w:rsidRDefault="008B58B8" w:rsidP="005C3870">
            <w:pPr>
              <w:pStyle w:val="Afffe"/>
              <w:tabs>
                <w:tab w:val="left" w:pos="708"/>
                <w:tab w:val="left" w:pos="1416"/>
                <w:tab w:val="left" w:pos="2124"/>
                <w:tab w:val="left" w:pos="2832"/>
                <w:tab w:val="left" w:pos="3540"/>
                <w:tab w:val="left" w:pos="4248"/>
              </w:tabs>
              <w:rPr>
                <w:rFonts w:ascii="Times New Roman" w:hAnsi="Times New Roman" w:cs="Times New Roman"/>
                <w:sz w:val="24"/>
                <w:szCs w:val="24"/>
              </w:rPr>
            </w:pPr>
          </w:p>
        </w:tc>
        <w:tc>
          <w:tcPr>
            <w:tcW w:w="4394" w:type="dxa"/>
            <w:tcBorders>
              <w:top w:val="none" w:sz="4" w:space="0" w:color="000000"/>
              <w:left w:val="none" w:sz="4" w:space="0" w:color="000000"/>
              <w:bottom w:val="none" w:sz="4" w:space="0" w:color="000000"/>
              <w:right w:val="none" w:sz="4" w:space="0" w:color="000000"/>
            </w:tcBorders>
            <w:shd w:val="clear" w:color="auto" w:fill="FFFFFF"/>
            <w:tcMar>
              <w:top w:w="80" w:type="dxa"/>
              <w:left w:w="80" w:type="dxa"/>
              <w:bottom w:w="80" w:type="dxa"/>
              <w:right w:w="80" w:type="dxa"/>
            </w:tcMar>
          </w:tcPr>
          <w:p w:rsidR="008B58B8" w:rsidRPr="005C3870" w:rsidRDefault="008B58B8"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p>
          <w:p w:rsidR="008B58B8" w:rsidRPr="005C3870" w:rsidRDefault="008B58B8"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p>
          <w:p w:rsidR="008B58B8" w:rsidRPr="005C3870" w:rsidRDefault="008B58B8" w:rsidP="005C3870">
            <w:pPr>
              <w:pStyle w:val="Afffe"/>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r w:rsidRPr="005C3870">
              <w:rPr>
                <w:rFonts w:ascii="Times New Roman" w:hAnsi="Times New Roman" w:cs="Times New Roman"/>
                <w:sz w:val="24"/>
                <w:szCs w:val="24"/>
              </w:rPr>
              <w:t>________________/</w:t>
            </w:r>
            <w:r w:rsidRPr="005C3870">
              <w:rPr>
                <w:rFonts w:ascii="Times New Roman" w:hAnsi="Times New Roman" w:cs="Times New Roman"/>
                <w:sz w:val="24"/>
                <w:szCs w:val="24"/>
                <w:lang w:val="en-US"/>
              </w:rPr>
              <w:t>________________</w:t>
            </w:r>
            <w:r w:rsidRPr="005C3870">
              <w:rPr>
                <w:rFonts w:ascii="Times New Roman" w:hAnsi="Times New Roman" w:cs="Times New Roman"/>
                <w:sz w:val="24"/>
                <w:szCs w:val="24"/>
              </w:rPr>
              <w:t>/</w:t>
            </w:r>
          </w:p>
        </w:tc>
      </w:tr>
    </w:tbl>
    <w:p w:rsidR="00C07552" w:rsidRPr="005C3870" w:rsidRDefault="00C07552" w:rsidP="005C3870">
      <w:pPr>
        <w:pBdr>
          <w:top w:val="none" w:sz="4" w:space="0" w:color="000000"/>
          <w:left w:val="none" w:sz="4" w:space="0" w:color="000000"/>
          <w:bottom w:val="none" w:sz="4" w:space="0" w:color="000000"/>
          <w:right w:val="none" w:sz="4" w:space="0" w:color="000000"/>
        </w:pBdr>
        <w:ind w:firstLine="709"/>
        <w:jc w:val="both"/>
        <w:sectPr w:rsidR="00C07552" w:rsidRPr="005C3870" w:rsidSect="00C07552">
          <w:footerReference w:type="default" r:id="rId12"/>
          <w:pgSz w:w="11900" w:h="16840"/>
          <w:pgMar w:top="1134" w:right="851" w:bottom="709" w:left="1701" w:header="709" w:footer="851" w:gutter="0"/>
          <w:cols w:space="720"/>
          <w:docGrid w:linePitch="360"/>
        </w:sectPr>
      </w:pPr>
    </w:p>
    <w:p w:rsidR="003A0601" w:rsidRPr="005C3870" w:rsidRDefault="003A0601" w:rsidP="005C3870">
      <w:pPr>
        <w:pStyle w:val="Afffc"/>
        <w:widowControl w:val="0"/>
        <w:tabs>
          <w:tab w:val="right" w:pos="9632"/>
        </w:tabs>
        <w:spacing w:line="240" w:lineRule="exact"/>
        <w:ind w:left="324" w:hanging="324"/>
        <w:jc w:val="right"/>
        <w:rPr>
          <w:rFonts w:ascii="Times New Roman" w:hAnsi="Times New Roman" w:cs="Times New Roman"/>
          <w:sz w:val="24"/>
          <w:szCs w:val="24"/>
        </w:rPr>
      </w:pPr>
      <w:r w:rsidRPr="005C3870">
        <w:rPr>
          <w:rFonts w:ascii="Times New Roman" w:hAnsi="Times New Roman" w:cs="Times New Roman"/>
          <w:sz w:val="24"/>
          <w:szCs w:val="24"/>
        </w:rPr>
        <w:t xml:space="preserve">Приложение № </w:t>
      </w:r>
      <w:r w:rsidR="0005319F" w:rsidRPr="005C3870">
        <w:rPr>
          <w:rFonts w:ascii="Times New Roman" w:hAnsi="Times New Roman" w:cs="Times New Roman"/>
          <w:sz w:val="24"/>
          <w:szCs w:val="24"/>
        </w:rPr>
        <w:t>4</w:t>
      </w:r>
      <w:r w:rsidRPr="005C3870">
        <w:rPr>
          <w:rFonts w:ascii="Times New Roman" w:hAnsi="Times New Roman" w:cs="Times New Roman"/>
          <w:sz w:val="24"/>
          <w:szCs w:val="24"/>
        </w:rPr>
        <w:br/>
        <w:t>к Лицензионному договору №_</w:t>
      </w:r>
      <w:r w:rsidRPr="005C3870">
        <w:rPr>
          <w:rFonts w:ascii="Times New Roman" w:hAnsi="Times New Roman"/>
          <w:bCs/>
          <w:sz w:val="24"/>
          <w:szCs w:val="24"/>
        </w:rPr>
        <w:t>__/___</w:t>
      </w:r>
    </w:p>
    <w:p w:rsidR="003A0601" w:rsidRPr="005C3870" w:rsidRDefault="003A0601" w:rsidP="005C3870">
      <w:pPr>
        <w:pStyle w:val="Afffc"/>
        <w:widowControl w:val="0"/>
        <w:tabs>
          <w:tab w:val="right" w:pos="9632"/>
        </w:tabs>
        <w:spacing w:line="240" w:lineRule="exact"/>
        <w:jc w:val="right"/>
        <w:rPr>
          <w:rFonts w:ascii="Times New Roman" w:hAnsi="Times New Roman" w:cs="Times New Roman"/>
          <w:sz w:val="24"/>
          <w:szCs w:val="24"/>
        </w:rPr>
      </w:pPr>
      <w:r w:rsidRPr="005C3870">
        <w:rPr>
          <w:rFonts w:ascii="Times New Roman" w:hAnsi="Times New Roman" w:cs="Times New Roman"/>
          <w:sz w:val="24"/>
          <w:szCs w:val="24"/>
        </w:rPr>
        <w:t>от «___» __________ 202</w:t>
      </w:r>
      <w:r w:rsidR="00C07552" w:rsidRPr="005C3870">
        <w:rPr>
          <w:rFonts w:ascii="Times New Roman" w:hAnsi="Times New Roman" w:cs="Times New Roman"/>
          <w:sz w:val="24"/>
          <w:szCs w:val="24"/>
        </w:rPr>
        <w:t>4</w:t>
      </w:r>
      <w:r w:rsidRPr="005C3870">
        <w:rPr>
          <w:rFonts w:ascii="Times New Roman" w:hAnsi="Times New Roman" w:cs="Times New Roman"/>
          <w:sz w:val="24"/>
          <w:szCs w:val="24"/>
        </w:rPr>
        <w:t xml:space="preserve"> г.</w:t>
      </w:r>
      <w:r w:rsidRPr="005C3870">
        <w:rPr>
          <w:rFonts w:ascii="Times New Roman" w:hAnsi="Times New Roman" w:cs="Times New Roman"/>
          <w:sz w:val="24"/>
          <w:szCs w:val="24"/>
        </w:rPr>
        <w:br/>
      </w:r>
    </w:p>
    <w:p w:rsidR="003A0601" w:rsidRPr="005C3870" w:rsidRDefault="00C07552" w:rsidP="005C3870">
      <w:pPr>
        <w:pStyle w:val="Afffc"/>
        <w:widowControl w:val="0"/>
        <w:tabs>
          <w:tab w:val="right" w:pos="9632"/>
        </w:tabs>
        <w:spacing w:line="240" w:lineRule="exact"/>
        <w:jc w:val="right"/>
        <w:rPr>
          <w:rFonts w:ascii="Times New Roman" w:hAnsi="Times New Roman" w:cs="Times New Roman"/>
          <w:sz w:val="24"/>
          <w:szCs w:val="24"/>
        </w:rPr>
      </w:pPr>
      <w:r w:rsidRPr="005C3870">
        <w:rPr>
          <w:rFonts w:ascii="Times New Roman" w:hAnsi="Times New Roman" w:cs="Times New Roman"/>
          <w:sz w:val="24"/>
          <w:szCs w:val="24"/>
        </w:rPr>
        <w:t>ОБРАЗЕЦ</w:t>
      </w:r>
    </w:p>
    <w:p w:rsidR="003A0601" w:rsidRPr="005C3870" w:rsidRDefault="003A0601" w:rsidP="005C3870">
      <w:pPr>
        <w:pStyle w:val="Afffc"/>
        <w:widowControl w:val="0"/>
        <w:tabs>
          <w:tab w:val="right" w:pos="9632"/>
        </w:tabs>
        <w:jc w:val="center"/>
        <w:rPr>
          <w:rFonts w:ascii="Times New Roman" w:hAnsi="Times New Roman" w:cs="Times New Roman"/>
          <w:sz w:val="12"/>
          <w:szCs w:val="12"/>
        </w:rPr>
      </w:pPr>
      <w:r w:rsidRPr="005C3870">
        <w:rPr>
          <w:noProof/>
          <w:lang w:bidi="ar-SA"/>
        </w:rPr>
        <w:drawing>
          <wp:inline distT="0" distB="0" distL="0" distR="0" wp14:anchorId="637875C9" wp14:editId="1F4B8C71">
            <wp:extent cx="8648700" cy="441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pic:cNvPicPr>
                  </pic:nvPicPr>
                  <pic:blipFill>
                    <a:blip r:embed="rId13"/>
                    <a:stretch/>
                  </pic:blipFill>
                  <pic:spPr bwMode="auto">
                    <a:xfrm>
                      <a:off x="0" y="0"/>
                      <a:ext cx="8648700" cy="4410075"/>
                    </a:xfrm>
                    <a:prstGeom prst="rect">
                      <a:avLst/>
                    </a:prstGeom>
                    <a:noFill/>
                    <a:ln>
                      <a:noFill/>
                    </a:ln>
                  </pic:spPr>
                </pic:pic>
              </a:graphicData>
            </a:graphic>
          </wp:inline>
        </w:drawing>
      </w:r>
    </w:p>
    <w:tbl>
      <w:tblPr>
        <w:tblW w:w="14055" w:type="dxa"/>
        <w:tblInd w:w="1028" w:type="dxa"/>
        <w:tblLayout w:type="fixed"/>
        <w:tblCellMar>
          <w:left w:w="0" w:type="dxa"/>
          <w:right w:w="0" w:type="dxa"/>
        </w:tblCellMar>
        <w:tblLook w:val="00A0" w:firstRow="1" w:lastRow="0" w:firstColumn="1" w:lastColumn="0" w:noHBand="0" w:noVBand="0"/>
      </w:tblPr>
      <w:tblGrid>
        <w:gridCol w:w="5155"/>
        <w:gridCol w:w="4159"/>
        <w:gridCol w:w="4741"/>
      </w:tblGrid>
      <w:tr w:rsidR="003A0601" w:rsidTr="00A866F0">
        <w:trPr>
          <w:trHeight w:val="467"/>
        </w:trPr>
        <w:tc>
          <w:tcPr>
            <w:tcW w:w="5155" w:type="dxa"/>
            <w:shd w:val="clear" w:color="auto" w:fill="FFFFFF"/>
          </w:tcPr>
          <w:p w:rsidR="003A0601" w:rsidRPr="005C3870" w:rsidRDefault="003A0601" w:rsidP="005C3870">
            <w:pPr>
              <w:pStyle w:val="Afffe"/>
              <w:widowControl w:val="0"/>
              <w:tabs>
                <w:tab w:val="left" w:pos="708"/>
                <w:tab w:val="left" w:pos="1416"/>
                <w:tab w:val="left" w:pos="2124"/>
                <w:tab w:val="left" w:pos="2832"/>
                <w:tab w:val="left" w:pos="3540"/>
                <w:tab w:val="left" w:pos="4248"/>
              </w:tabs>
              <w:spacing w:line="240" w:lineRule="exact"/>
              <w:rPr>
                <w:rFonts w:ascii="Times New Roman" w:hAnsi="Times New Roman" w:cs="Times New Roman"/>
              </w:rPr>
            </w:pPr>
            <w:r w:rsidRPr="005C3870">
              <w:rPr>
                <w:rFonts w:ascii="Times New Roman" w:hAnsi="Times New Roman" w:cs="Times New Roman"/>
                <w:b/>
                <w:sz w:val="24"/>
                <w:szCs w:val="24"/>
              </w:rPr>
              <w:t>Лицензиат</w:t>
            </w:r>
          </w:p>
          <w:p w:rsidR="003A0601" w:rsidRPr="005C3870" w:rsidRDefault="003A0601" w:rsidP="005C3870">
            <w:pPr>
              <w:pStyle w:val="Afffe"/>
              <w:widowControl w:val="0"/>
              <w:tabs>
                <w:tab w:val="left" w:pos="708"/>
                <w:tab w:val="left" w:pos="1416"/>
                <w:tab w:val="left" w:pos="2124"/>
                <w:tab w:val="left" w:pos="2832"/>
                <w:tab w:val="left" w:pos="3540"/>
                <w:tab w:val="left" w:pos="4248"/>
              </w:tabs>
              <w:spacing w:line="240" w:lineRule="exact"/>
              <w:rPr>
                <w:rFonts w:ascii="Times New Roman" w:hAnsi="Times New Roman" w:cs="Times New Roman"/>
              </w:rPr>
            </w:pPr>
            <w:r w:rsidRPr="005C3870">
              <w:rPr>
                <w:rFonts w:ascii="Times New Roman" w:hAnsi="Times New Roman" w:cs="Times New Roman"/>
                <w:b/>
                <w:bCs/>
                <w:sz w:val="24"/>
                <w:szCs w:val="24"/>
              </w:rPr>
              <w:t>Фонд поддержки детей, находящихся в трудной жизненной ситуации</w:t>
            </w:r>
          </w:p>
          <w:p w:rsidR="003A0601" w:rsidRPr="005C3870" w:rsidRDefault="003A0601" w:rsidP="005C3870">
            <w:pPr>
              <w:pStyle w:val="Afffe"/>
              <w:tabs>
                <w:tab w:val="left" w:pos="708"/>
                <w:tab w:val="left" w:pos="1416"/>
                <w:tab w:val="left" w:pos="2124"/>
                <w:tab w:val="left" w:pos="2832"/>
                <w:tab w:val="left" w:pos="3540"/>
                <w:tab w:val="left" w:pos="4248"/>
              </w:tabs>
              <w:spacing w:after="120" w:line="240" w:lineRule="exact"/>
              <w:rPr>
                <w:rFonts w:ascii="Times New Roman" w:hAnsi="Times New Roman" w:cs="Times New Roman"/>
                <w:sz w:val="24"/>
                <w:szCs w:val="24"/>
              </w:rPr>
            </w:pPr>
            <w:r w:rsidRPr="005C3870">
              <w:rPr>
                <w:rFonts w:ascii="Times New Roman" w:hAnsi="Times New Roman" w:cs="Times New Roman"/>
                <w:sz w:val="24"/>
                <w:szCs w:val="24"/>
              </w:rPr>
              <w:t>Председатель правления Фонда</w:t>
            </w:r>
          </w:p>
          <w:p w:rsidR="003A0601" w:rsidRPr="005C3870" w:rsidRDefault="003A0601" w:rsidP="005C3870">
            <w:pPr>
              <w:pStyle w:val="Afffe"/>
              <w:widowControl w:val="0"/>
              <w:tabs>
                <w:tab w:val="left" w:pos="708"/>
                <w:tab w:val="left" w:pos="1416"/>
                <w:tab w:val="left" w:pos="2124"/>
                <w:tab w:val="left" w:pos="2832"/>
                <w:tab w:val="left" w:pos="3540"/>
                <w:tab w:val="left" w:pos="4248"/>
              </w:tabs>
              <w:spacing w:line="245" w:lineRule="auto"/>
              <w:rPr>
                <w:rFonts w:ascii="Times New Roman" w:hAnsi="Times New Roman" w:cs="Times New Roman"/>
                <w:b/>
                <w:sz w:val="24"/>
                <w:szCs w:val="24"/>
              </w:rPr>
            </w:pPr>
            <w:r w:rsidRPr="005C3870">
              <w:t>_________________</w:t>
            </w:r>
            <w:r w:rsidRPr="005C3870">
              <w:rPr>
                <w:rFonts w:ascii="Times New Roman" w:hAnsi="Times New Roman" w:cs="Times New Roman"/>
                <w:sz w:val="24"/>
                <w:szCs w:val="24"/>
              </w:rPr>
              <w:t>/М.В. Гордеева/</w:t>
            </w:r>
          </w:p>
        </w:tc>
        <w:tc>
          <w:tcPr>
            <w:tcW w:w="4159" w:type="dxa"/>
            <w:shd w:val="clear" w:color="auto" w:fill="FFFFFF"/>
            <w:tcMar>
              <w:top w:w="80" w:type="dxa"/>
              <w:left w:w="80" w:type="dxa"/>
              <w:bottom w:w="80" w:type="dxa"/>
              <w:right w:w="80" w:type="dxa"/>
            </w:tcMar>
          </w:tcPr>
          <w:p w:rsidR="003A0601" w:rsidRPr="005C3870" w:rsidRDefault="003A0601" w:rsidP="005C3870">
            <w:pPr>
              <w:pStyle w:val="Afffe"/>
              <w:tabs>
                <w:tab w:val="left" w:pos="708"/>
                <w:tab w:val="left" w:pos="1416"/>
                <w:tab w:val="left" w:pos="2124"/>
                <w:tab w:val="left" w:pos="2832"/>
                <w:tab w:val="left" w:pos="3540"/>
                <w:tab w:val="left" w:pos="4248"/>
              </w:tabs>
              <w:rPr>
                <w:rFonts w:ascii="Times New Roman" w:hAnsi="Times New Roman" w:cs="Times New Roman"/>
                <w:b/>
                <w:bCs/>
                <w:color w:val="0B0102"/>
                <w:sz w:val="24"/>
                <w:szCs w:val="24"/>
              </w:rPr>
            </w:pPr>
          </w:p>
        </w:tc>
        <w:tc>
          <w:tcPr>
            <w:tcW w:w="4741" w:type="dxa"/>
            <w:shd w:val="clear" w:color="auto" w:fill="FFFFFF"/>
            <w:tcMar>
              <w:top w:w="80" w:type="dxa"/>
              <w:left w:w="80" w:type="dxa"/>
              <w:bottom w:w="80" w:type="dxa"/>
              <w:right w:w="80" w:type="dxa"/>
            </w:tcMar>
          </w:tcPr>
          <w:p w:rsidR="003A0601" w:rsidRPr="005C3870" w:rsidRDefault="003A0601" w:rsidP="005C3870">
            <w:pPr>
              <w:pStyle w:val="Afffe"/>
              <w:tabs>
                <w:tab w:val="left" w:pos="708"/>
                <w:tab w:val="left" w:pos="1416"/>
                <w:tab w:val="left" w:pos="2124"/>
                <w:tab w:val="left" w:pos="2832"/>
                <w:tab w:val="left" w:pos="3540"/>
                <w:tab w:val="left" w:pos="4248"/>
                <w:tab w:val="left" w:pos="4956"/>
              </w:tabs>
              <w:rPr>
                <w:rFonts w:ascii="Times New Roman" w:hAnsi="Times New Roman"/>
                <w:b/>
                <w:sz w:val="24"/>
                <w:szCs w:val="24"/>
              </w:rPr>
            </w:pPr>
            <w:r w:rsidRPr="005C3870">
              <w:rPr>
                <w:rFonts w:ascii="Times New Roman" w:hAnsi="Times New Roman"/>
                <w:b/>
                <w:sz w:val="24"/>
                <w:szCs w:val="24"/>
              </w:rPr>
              <w:t>Лицензиар</w:t>
            </w:r>
          </w:p>
          <w:p w:rsidR="00C07552" w:rsidRPr="005C3870" w:rsidRDefault="00C07552" w:rsidP="005C3870">
            <w:pPr>
              <w:rPr>
                <w:color w:val="000000"/>
              </w:rPr>
            </w:pPr>
          </w:p>
          <w:p w:rsidR="00C07552" w:rsidRPr="005C3870" w:rsidRDefault="00C07552" w:rsidP="005C3870">
            <w:pPr>
              <w:rPr>
                <w:color w:val="000000"/>
              </w:rPr>
            </w:pPr>
          </w:p>
          <w:p w:rsidR="00C07552" w:rsidRPr="005C3870" w:rsidRDefault="00C07552" w:rsidP="005C3870">
            <w:pPr>
              <w:rPr>
                <w:color w:val="000000"/>
              </w:rPr>
            </w:pPr>
          </w:p>
          <w:p w:rsidR="003A0601" w:rsidRDefault="003A0601" w:rsidP="005C3870">
            <w:pPr>
              <w:rPr>
                <w:b/>
              </w:rPr>
            </w:pPr>
            <w:r w:rsidRPr="005C3870">
              <w:rPr>
                <w:color w:val="000000"/>
              </w:rPr>
              <w:t>_______________</w:t>
            </w:r>
            <w:r w:rsidRPr="005C3870">
              <w:t>__/</w:t>
            </w:r>
            <w:r w:rsidR="00C07552" w:rsidRPr="005C3870">
              <w:t>__________</w:t>
            </w:r>
            <w:r w:rsidRPr="005C3870">
              <w:rPr>
                <w:color w:val="000000"/>
              </w:rPr>
              <w:t>/</w:t>
            </w:r>
          </w:p>
        </w:tc>
      </w:tr>
    </w:tbl>
    <w:p w:rsidR="00DE0636" w:rsidRPr="006B7669" w:rsidRDefault="00DE0636" w:rsidP="005C3870"/>
    <w:sectPr w:rsidR="00DE0636" w:rsidRPr="006B7669" w:rsidSect="00C07552">
      <w:pgSz w:w="16840" w:h="11900" w:orient="landscape"/>
      <w:pgMar w:top="709" w:right="1134" w:bottom="284" w:left="709" w:header="709" w:footer="851"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14C255" w15:done="0"/>
  <w15:commentEx w15:paraId="4B91D651" w15:done="0"/>
  <w15:commentEx w15:paraId="2DC5CC72" w15:done="0"/>
  <w15:commentEx w15:paraId="1CFA7283" w15:done="0"/>
  <w15:commentEx w15:paraId="288E93FE" w15:done="0"/>
  <w15:commentEx w15:paraId="66E1AE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0A5E0" w16cex:dateUtc="2024-03-04T16:56:00Z"/>
  <w16cex:commentExtensible w16cex:durableId="2990AD04" w16cex:dateUtc="2024-03-04T17:26:00Z"/>
  <w16cex:commentExtensible w16cex:durableId="2990AC92" w16cex:dateUtc="2024-03-04T17:24:00Z"/>
  <w16cex:commentExtensible w16cex:durableId="2990A6BE" w16cex:dateUtc="2024-03-04T16:59:00Z"/>
  <w16cex:commentExtensible w16cex:durableId="2990A832" w16cex:dateUtc="2024-03-04T17:06:00Z"/>
  <w16cex:commentExtensible w16cex:durableId="2990ABE6" w16cex:dateUtc="2024-03-04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4C255" w16cid:durableId="2990A5E0"/>
  <w16cid:commentId w16cid:paraId="4B91D651" w16cid:durableId="2990AD04"/>
  <w16cid:commentId w16cid:paraId="2DC5CC72" w16cid:durableId="2990AC92"/>
  <w16cid:commentId w16cid:paraId="1CFA7283" w16cid:durableId="2990A6BE"/>
  <w16cid:commentId w16cid:paraId="288E93FE" w16cid:durableId="2990A832"/>
  <w16cid:commentId w16cid:paraId="66E1AE2A" w16cid:durableId="2990AB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31C" w:rsidRDefault="0047131C" w:rsidP="003A7270">
      <w:r>
        <w:separator/>
      </w:r>
    </w:p>
  </w:endnote>
  <w:endnote w:type="continuationSeparator" w:id="0">
    <w:p w:rsidR="0047131C" w:rsidRDefault="0047131C" w:rsidP="003A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ヒラギノ角ゴ Pro W3">
    <w:altName w:val="MS Gothic"/>
    <w:charset w:val="80"/>
    <w:family w:val="auto"/>
    <w:pitch w:val="variable"/>
    <w:sig w:usb0="00000000" w:usb1="7AC7FFFF" w:usb2="00000012" w:usb3="00000000" w:csb0="0002000D" w:csb1="00000000"/>
  </w:font>
  <w:font w:name="Times New Roman Полужирный">
    <w:altName w:val="Times New Roman"/>
    <w:panose1 w:val="02020803070505020304"/>
    <w:charset w:val="00"/>
    <w:family w:val="auto"/>
    <w:pitch w:val="default"/>
  </w:font>
  <w:font w:name="helvetica neue">
    <w:altName w:val="Times New Roman"/>
    <w:charset w:val="00"/>
    <w:family w:val="auto"/>
    <w:pitch w:val="default"/>
  </w:font>
  <w:font w:name="Liberation Sans">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
    <w:altName w:val="Times New Roman"/>
    <w:panose1 w:val="00000000000000000000"/>
    <w:charset w:val="00"/>
    <w:family w:val="auto"/>
    <w:notTrueType/>
    <w:pitch w:val="default"/>
    <w:sig w:usb0="00000003" w:usb1="00000000" w:usb2="00000000" w:usb3="00000000" w:csb0="00000001"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67905"/>
      <w:docPartObj>
        <w:docPartGallery w:val="Page Numbers (Bottom of Page)"/>
        <w:docPartUnique/>
      </w:docPartObj>
    </w:sdtPr>
    <w:sdtEndPr/>
    <w:sdtContent>
      <w:p w:rsidR="00FA35A0" w:rsidRDefault="00FA35A0">
        <w:pPr>
          <w:pStyle w:val="af7"/>
          <w:jc w:val="right"/>
        </w:pPr>
        <w:r>
          <w:fldChar w:fldCharType="begin"/>
        </w:r>
        <w:r>
          <w:instrText>PAGE   \* MERGEFORMAT</w:instrText>
        </w:r>
        <w:r>
          <w:fldChar w:fldCharType="separate"/>
        </w:r>
        <w:r w:rsidR="00DD003A" w:rsidRPr="00DD003A">
          <w:rPr>
            <w:noProof/>
            <w:lang w:val="ru-RU"/>
          </w:rPr>
          <w:t>50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31C" w:rsidRDefault="0047131C" w:rsidP="003A7270">
      <w:r>
        <w:separator/>
      </w:r>
    </w:p>
  </w:footnote>
  <w:footnote w:type="continuationSeparator" w:id="0">
    <w:p w:rsidR="0047131C" w:rsidRDefault="0047131C" w:rsidP="003A7270">
      <w:r>
        <w:continuationSeparator/>
      </w:r>
    </w:p>
  </w:footnote>
  <w:footnote w:id="1">
    <w:p w:rsidR="00FA35A0" w:rsidRPr="00F41135" w:rsidRDefault="00FA35A0" w:rsidP="003A7270">
      <w:pPr>
        <w:tabs>
          <w:tab w:val="left" w:pos="0"/>
          <w:tab w:val="left" w:pos="1260"/>
        </w:tabs>
        <w:jc w:val="both"/>
        <w:rPr>
          <w:sz w:val="16"/>
          <w:szCs w:val="16"/>
        </w:rPr>
      </w:pPr>
      <w:r>
        <w:rPr>
          <w:rStyle w:val="af0"/>
        </w:rPr>
        <w:footnoteRef/>
      </w:r>
      <w:r>
        <w:t xml:space="preserve"> </w:t>
      </w:r>
      <w:r w:rsidRPr="00F41135">
        <w:rPr>
          <w:sz w:val="16"/>
          <w:szCs w:val="16"/>
        </w:rPr>
        <w:t xml:space="preserve">Участник </w:t>
      </w:r>
      <w:r>
        <w:rPr>
          <w:sz w:val="16"/>
          <w:szCs w:val="16"/>
        </w:rPr>
        <w:t xml:space="preserve">конкурса </w:t>
      </w:r>
      <w:r w:rsidRPr="00F41135">
        <w:rPr>
          <w:sz w:val="16"/>
          <w:szCs w:val="16"/>
        </w:rPr>
        <w:t>считается</w:t>
      </w:r>
      <w:r>
        <w:rPr>
          <w:sz w:val="16"/>
          <w:szCs w:val="16"/>
        </w:rPr>
        <w:t xml:space="preserve"> соответствующим указанному </w:t>
      </w:r>
      <w:r w:rsidRPr="00F41135">
        <w:rPr>
          <w:sz w:val="16"/>
          <w:szCs w:val="16"/>
        </w:rPr>
        <w:t xml:space="preserve">требованию в случае, если на день рассмотрения заявки на участие в конкурсе </w:t>
      </w:r>
      <w:r>
        <w:rPr>
          <w:sz w:val="16"/>
          <w:szCs w:val="16"/>
        </w:rPr>
        <w:t xml:space="preserve">он обжаловал наличие </w:t>
      </w:r>
      <w:r w:rsidRPr="00F41135">
        <w:rPr>
          <w:sz w:val="16"/>
          <w:szCs w:val="16"/>
        </w:rPr>
        <w:t>задолженности в соответствии с законодательством Российской Федерации и решение по такой жалобе не принято</w:t>
      </w:r>
    </w:p>
    <w:p w:rsidR="00FA35A0" w:rsidRDefault="00FA35A0" w:rsidP="003A7270">
      <w:pPr>
        <w:pStyle w:val="ae"/>
      </w:pPr>
    </w:p>
  </w:footnote>
  <w:footnote w:id="2">
    <w:p w:rsidR="00FA35A0" w:rsidRPr="00E02792" w:rsidRDefault="00FA35A0" w:rsidP="00EA5635">
      <w:pPr>
        <w:ind w:firstLine="708"/>
        <w:jc w:val="both"/>
        <w:rPr>
          <w:rFonts w:eastAsia="Calibri"/>
          <w:sz w:val="16"/>
          <w:szCs w:val="16"/>
        </w:rPr>
      </w:pPr>
      <w:r w:rsidRPr="00E02792">
        <w:rPr>
          <w:rFonts w:eastAsia="Calibri"/>
          <w:sz w:val="16"/>
          <w:szCs w:val="16"/>
        </w:rPr>
        <w:t>2</w:t>
      </w:r>
      <w:proofErr w:type="gramStart"/>
      <w:r w:rsidRPr="00E02792">
        <w:rPr>
          <w:rFonts w:eastAsia="Calibri"/>
          <w:sz w:val="16"/>
          <w:szCs w:val="16"/>
        </w:rPr>
        <w:t xml:space="preserve"> </w:t>
      </w:r>
      <w:r w:rsidRPr="00451896">
        <w:rPr>
          <w:rFonts w:eastAsia="Calibri"/>
          <w:sz w:val="16"/>
          <w:szCs w:val="16"/>
        </w:rPr>
        <w:t>В</w:t>
      </w:r>
      <w:proofErr w:type="gramEnd"/>
      <w:r w:rsidRPr="00451896">
        <w:rPr>
          <w:rFonts w:eastAsia="Calibri"/>
          <w:sz w:val="16"/>
          <w:szCs w:val="16"/>
        </w:rPr>
        <w:t xml:space="preserve">се листы заявки должны быть прошиты и пронумерованы. Заявка должна содержать опись входящих в состав заявки документов, быть скреплена печатью участника конкурса (для юридических лиц, индивидуальных предпринимателей) и подписана </w:t>
      </w:r>
      <w:r w:rsidRPr="00EA5635">
        <w:rPr>
          <w:rFonts w:eastAsia="Calibri"/>
          <w:sz w:val="16"/>
          <w:szCs w:val="16"/>
        </w:rPr>
        <w:t xml:space="preserve">участником конкурса (физическим лицом) или лицом, уполномоченным участником конкурса на подачу заявки. Приложения должны отвечать требованиям, предъявленным в Извещении о закупке путем проведения конкурса по </w:t>
      </w:r>
      <w:r w:rsidRPr="00EA5635">
        <w:rPr>
          <w:sz w:val="16"/>
          <w:szCs w:val="16"/>
        </w:rPr>
        <w:t>выбору исполнителя на оказание услуг по предоставлению простой (неисключительной) лицензии на право пользования Программой для управления порталом цифровых решений для некоммерческого сектора</w:t>
      </w:r>
      <w:r w:rsidRPr="00451896">
        <w:rPr>
          <w:rFonts w:eastAsia="Calibri"/>
          <w:sz w:val="16"/>
          <w:szCs w:val="16"/>
        </w:rPr>
        <w:t xml:space="preserve"> </w:t>
      </w:r>
    </w:p>
    <w:p w:rsidR="00FA35A0" w:rsidRDefault="00FA35A0" w:rsidP="003A7270">
      <w:pPr>
        <w:tabs>
          <w:tab w:val="left" w:pos="0"/>
          <w:tab w:val="left" w:pos="1260"/>
        </w:tabs>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B695C0"/>
    <w:lvl w:ilvl="0">
      <w:start w:val="1"/>
      <w:numFmt w:val="bullet"/>
      <w:pStyle w:val="a"/>
      <w:lvlText w:val=""/>
      <w:lvlJc w:val="left"/>
      <w:pPr>
        <w:tabs>
          <w:tab w:val="num" w:pos="360"/>
        </w:tabs>
        <w:ind w:left="360" w:hanging="360"/>
      </w:pPr>
      <w:rPr>
        <w:rFonts w:ascii="Symbol" w:hAnsi="Symbol" w:hint="default"/>
      </w:rPr>
    </w:lvl>
  </w:abstractNum>
  <w:abstractNum w:abstractNumId="1">
    <w:nsid w:val="01A67CB0"/>
    <w:multiLevelType w:val="hybridMultilevel"/>
    <w:tmpl w:val="8A380FB8"/>
    <w:lvl w:ilvl="0" w:tplc="6E4610D6">
      <w:start w:val="1"/>
      <w:numFmt w:val="bullet"/>
      <w:pStyle w:val="a0"/>
      <w:lvlText w:val="­"/>
      <w:lvlJc w:val="left"/>
      <w:pPr>
        <w:ind w:left="935" w:hanging="360"/>
      </w:pPr>
      <w:rPr>
        <w:rFonts w:ascii="Courier New" w:hAnsi="Courier New" w:hint="default"/>
      </w:rPr>
    </w:lvl>
    <w:lvl w:ilvl="1" w:tplc="2F0642DE">
      <w:start w:val="1"/>
      <w:numFmt w:val="bullet"/>
      <w:lvlText w:val="o"/>
      <w:lvlJc w:val="left"/>
      <w:pPr>
        <w:ind w:left="1655" w:hanging="360"/>
      </w:pPr>
      <w:rPr>
        <w:rFonts w:ascii="Courier New" w:hAnsi="Courier New" w:hint="default"/>
      </w:rPr>
    </w:lvl>
    <w:lvl w:ilvl="2" w:tplc="AFC0D8E6">
      <w:start w:val="1"/>
      <w:numFmt w:val="bullet"/>
      <w:lvlText w:val=""/>
      <w:lvlJc w:val="left"/>
      <w:pPr>
        <w:ind w:left="2375" w:hanging="360"/>
      </w:pPr>
      <w:rPr>
        <w:rFonts w:ascii="Wingdings" w:hAnsi="Wingdings" w:hint="default"/>
      </w:rPr>
    </w:lvl>
    <w:lvl w:ilvl="3" w:tplc="A0D0E9E4">
      <w:start w:val="1"/>
      <w:numFmt w:val="bullet"/>
      <w:lvlText w:val=""/>
      <w:lvlJc w:val="left"/>
      <w:pPr>
        <w:ind w:left="3095" w:hanging="360"/>
      </w:pPr>
      <w:rPr>
        <w:rFonts w:ascii="Symbol" w:hAnsi="Symbol" w:hint="default"/>
      </w:rPr>
    </w:lvl>
    <w:lvl w:ilvl="4" w:tplc="904AE974">
      <w:start w:val="1"/>
      <w:numFmt w:val="bullet"/>
      <w:lvlText w:val="o"/>
      <w:lvlJc w:val="left"/>
      <w:pPr>
        <w:ind w:left="3815" w:hanging="360"/>
      </w:pPr>
      <w:rPr>
        <w:rFonts w:ascii="Courier New" w:hAnsi="Courier New" w:hint="default"/>
      </w:rPr>
    </w:lvl>
    <w:lvl w:ilvl="5" w:tplc="94C84740">
      <w:start w:val="1"/>
      <w:numFmt w:val="bullet"/>
      <w:lvlText w:val=""/>
      <w:lvlJc w:val="left"/>
      <w:pPr>
        <w:ind w:left="4535" w:hanging="360"/>
      </w:pPr>
      <w:rPr>
        <w:rFonts w:ascii="Wingdings" w:hAnsi="Wingdings" w:hint="default"/>
      </w:rPr>
    </w:lvl>
    <w:lvl w:ilvl="6" w:tplc="E9AE4612">
      <w:start w:val="1"/>
      <w:numFmt w:val="bullet"/>
      <w:lvlText w:val=""/>
      <w:lvlJc w:val="left"/>
      <w:pPr>
        <w:ind w:left="5255" w:hanging="360"/>
      </w:pPr>
      <w:rPr>
        <w:rFonts w:ascii="Symbol" w:hAnsi="Symbol" w:hint="default"/>
      </w:rPr>
    </w:lvl>
    <w:lvl w:ilvl="7" w:tplc="88B054DE">
      <w:start w:val="1"/>
      <w:numFmt w:val="bullet"/>
      <w:lvlText w:val="o"/>
      <w:lvlJc w:val="left"/>
      <w:pPr>
        <w:ind w:left="5975" w:hanging="360"/>
      </w:pPr>
      <w:rPr>
        <w:rFonts w:ascii="Courier New" w:hAnsi="Courier New" w:hint="default"/>
      </w:rPr>
    </w:lvl>
    <w:lvl w:ilvl="8" w:tplc="598CBE38">
      <w:start w:val="1"/>
      <w:numFmt w:val="bullet"/>
      <w:lvlText w:val=""/>
      <w:lvlJc w:val="left"/>
      <w:pPr>
        <w:ind w:left="6695" w:hanging="360"/>
      </w:pPr>
      <w:rPr>
        <w:rFonts w:ascii="Wingdings" w:hAnsi="Wingdings" w:hint="default"/>
      </w:rPr>
    </w:lvl>
  </w:abstractNum>
  <w:abstractNum w:abstractNumId="2">
    <w:nsid w:val="0AFB02D6"/>
    <w:multiLevelType w:val="hybridMultilevel"/>
    <w:tmpl w:val="1B2A6CEC"/>
    <w:lvl w:ilvl="0" w:tplc="199E495C">
      <w:start w:val="1"/>
      <w:numFmt w:val="decimal"/>
      <w:lvlText w:val="%1."/>
      <w:lvlJc w:val="left"/>
      <w:pPr>
        <w:ind w:left="1070" w:hanging="360"/>
      </w:pPr>
      <w:rPr>
        <w:b/>
        <w:color w:val="000000"/>
      </w:rPr>
    </w:lvl>
    <w:lvl w:ilvl="1" w:tplc="D0C8093C">
      <w:start w:val="1"/>
      <w:numFmt w:val="lowerLetter"/>
      <w:lvlText w:val="%2."/>
      <w:lvlJc w:val="left"/>
      <w:pPr>
        <w:ind w:left="1789" w:hanging="360"/>
      </w:pPr>
    </w:lvl>
    <w:lvl w:ilvl="2" w:tplc="B2365A50">
      <w:start w:val="1"/>
      <w:numFmt w:val="lowerRoman"/>
      <w:lvlText w:val="%3."/>
      <w:lvlJc w:val="right"/>
      <w:pPr>
        <w:ind w:left="2509" w:hanging="180"/>
      </w:pPr>
    </w:lvl>
    <w:lvl w:ilvl="3" w:tplc="0B029ACE">
      <w:start w:val="1"/>
      <w:numFmt w:val="decimal"/>
      <w:lvlText w:val="%4."/>
      <w:lvlJc w:val="left"/>
      <w:pPr>
        <w:ind w:left="3229" w:hanging="360"/>
      </w:pPr>
    </w:lvl>
    <w:lvl w:ilvl="4" w:tplc="59C2F350">
      <w:start w:val="1"/>
      <w:numFmt w:val="lowerLetter"/>
      <w:lvlText w:val="%5."/>
      <w:lvlJc w:val="left"/>
      <w:pPr>
        <w:ind w:left="3949" w:hanging="360"/>
      </w:pPr>
    </w:lvl>
    <w:lvl w:ilvl="5" w:tplc="0C86C360">
      <w:start w:val="1"/>
      <w:numFmt w:val="lowerRoman"/>
      <w:lvlText w:val="%6."/>
      <w:lvlJc w:val="right"/>
      <w:pPr>
        <w:ind w:left="4669" w:hanging="180"/>
      </w:pPr>
    </w:lvl>
    <w:lvl w:ilvl="6" w:tplc="DD2EEB16">
      <w:start w:val="1"/>
      <w:numFmt w:val="decimal"/>
      <w:lvlText w:val="%7."/>
      <w:lvlJc w:val="left"/>
      <w:pPr>
        <w:ind w:left="5389" w:hanging="360"/>
      </w:pPr>
    </w:lvl>
    <w:lvl w:ilvl="7" w:tplc="2C728596">
      <w:start w:val="1"/>
      <w:numFmt w:val="lowerLetter"/>
      <w:lvlText w:val="%8."/>
      <w:lvlJc w:val="left"/>
      <w:pPr>
        <w:ind w:left="6109" w:hanging="360"/>
      </w:pPr>
    </w:lvl>
    <w:lvl w:ilvl="8" w:tplc="4DB2F800">
      <w:start w:val="1"/>
      <w:numFmt w:val="lowerRoman"/>
      <w:lvlText w:val="%9."/>
      <w:lvlJc w:val="right"/>
      <w:pPr>
        <w:ind w:left="6829" w:hanging="180"/>
      </w:pPr>
    </w:lvl>
  </w:abstractNum>
  <w:abstractNum w:abstractNumId="3">
    <w:nsid w:val="0F7664FC"/>
    <w:multiLevelType w:val="hybridMultilevel"/>
    <w:tmpl w:val="A216C26E"/>
    <w:lvl w:ilvl="0" w:tplc="F064E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4C35A29"/>
    <w:multiLevelType w:val="multilevel"/>
    <w:tmpl w:val="CF742D7A"/>
    <w:lvl w:ilvl="0">
      <w:start w:val="1"/>
      <w:numFmt w:val="decimal"/>
      <w:pStyle w:val="a1"/>
      <w:lvlText w:val="%1."/>
      <w:lvlJc w:val="left"/>
      <w:pPr>
        <w:ind w:left="360" w:hanging="360"/>
      </w:pPr>
      <w:rPr>
        <w:b/>
        <w:bCs w:val="0"/>
      </w:rPr>
    </w:lvl>
    <w:lvl w:ilvl="1">
      <w:start w:val="1"/>
      <w:numFmt w:val="decimal"/>
      <w:pStyle w:va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E62C28"/>
    <w:multiLevelType w:val="hybridMultilevel"/>
    <w:tmpl w:val="6C8A746A"/>
    <w:lvl w:ilvl="0" w:tplc="A36E3B8E">
      <w:start w:val="1"/>
      <w:numFmt w:val="decimal"/>
      <w:lvlText w:val="%1."/>
      <w:lvlJc w:val="left"/>
      <w:pPr>
        <w:ind w:left="1069" w:hanging="360"/>
      </w:pPr>
      <w:rPr>
        <w:b/>
        <w:color w:val="000000"/>
      </w:rPr>
    </w:lvl>
    <w:lvl w:ilvl="1" w:tplc="0DE429C2">
      <w:start w:val="1"/>
      <w:numFmt w:val="lowerLetter"/>
      <w:lvlText w:val="%2."/>
      <w:lvlJc w:val="left"/>
      <w:pPr>
        <w:ind w:left="1789" w:hanging="360"/>
      </w:pPr>
    </w:lvl>
    <w:lvl w:ilvl="2" w:tplc="7C566684">
      <w:start w:val="1"/>
      <w:numFmt w:val="lowerRoman"/>
      <w:lvlText w:val="%3."/>
      <w:lvlJc w:val="right"/>
      <w:pPr>
        <w:ind w:left="2509" w:hanging="180"/>
      </w:pPr>
    </w:lvl>
    <w:lvl w:ilvl="3" w:tplc="7688A2BE">
      <w:start w:val="1"/>
      <w:numFmt w:val="decimal"/>
      <w:lvlText w:val="%4."/>
      <w:lvlJc w:val="left"/>
      <w:pPr>
        <w:ind w:left="3229" w:hanging="360"/>
      </w:pPr>
    </w:lvl>
    <w:lvl w:ilvl="4" w:tplc="C30C335E">
      <w:start w:val="1"/>
      <w:numFmt w:val="lowerLetter"/>
      <w:lvlText w:val="%5."/>
      <w:lvlJc w:val="left"/>
      <w:pPr>
        <w:ind w:left="3949" w:hanging="360"/>
      </w:pPr>
    </w:lvl>
    <w:lvl w:ilvl="5" w:tplc="FE4AE0E2">
      <w:start w:val="1"/>
      <w:numFmt w:val="lowerRoman"/>
      <w:lvlText w:val="%6."/>
      <w:lvlJc w:val="right"/>
      <w:pPr>
        <w:ind w:left="4669" w:hanging="180"/>
      </w:pPr>
    </w:lvl>
    <w:lvl w:ilvl="6" w:tplc="EF1CC72C">
      <w:start w:val="1"/>
      <w:numFmt w:val="decimal"/>
      <w:lvlText w:val="%7."/>
      <w:lvlJc w:val="left"/>
      <w:pPr>
        <w:ind w:left="5389" w:hanging="360"/>
      </w:pPr>
    </w:lvl>
    <w:lvl w:ilvl="7" w:tplc="6E10CF8A">
      <w:start w:val="1"/>
      <w:numFmt w:val="lowerLetter"/>
      <w:lvlText w:val="%8."/>
      <w:lvlJc w:val="left"/>
      <w:pPr>
        <w:ind w:left="6109" w:hanging="360"/>
      </w:pPr>
    </w:lvl>
    <w:lvl w:ilvl="8" w:tplc="90186168">
      <w:start w:val="1"/>
      <w:numFmt w:val="lowerRoman"/>
      <w:lvlText w:val="%9."/>
      <w:lvlJc w:val="right"/>
      <w:pPr>
        <w:ind w:left="6829" w:hanging="180"/>
      </w:pPr>
    </w:lvl>
  </w:abstractNum>
  <w:abstractNum w:abstractNumId="6">
    <w:nsid w:val="3C764C79"/>
    <w:multiLevelType w:val="multilevel"/>
    <w:tmpl w:val="267A8560"/>
    <w:lvl w:ilvl="0">
      <w:start w:val="1"/>
      <w:numFmt w:val="decimal"/>
      <w:lvlText w:val="%1."/>
      <w:lvlJc w:val="left"/>
      <w:pPr>
        <w:ind w:left="567" w:hanging="567"/>
      </w:pPr>
      <w:rPr>
        <w:rFonts w:ascii="Times New Roman" w:hAnsi="Times New Roman" w:cs="Times New Roman" w:hint="default"/>
        <w:caps w:val="0"/>
        <w:smallCaps w:val="0"/>
        <w:strike w:val="0"/>
        <w:color w:val="000000"/>
        <w:spacing w:val="0"/>
        <w:position w:val="0"/>
        <w:vertAlign w:val="baseline"/>
      </w:rPr>
    </w:lvl>
    <w:lvl w:ilvl="1">
      <w:start w:val="1"/>
      <w:numFmt w:val="decimal"/>
      <w:lvlText w:val="%1.%2."/>
      <w:lvlJc w:val="left"/>
      <w:pPr>
        <w:ind w:left="567" w:hanging="567"/>
      </w:pPr>
      <w:rPr>
        <w:rFonts w:ascii="Times New Roman" w:hAnsi="Times New Roman" w:cs="Times New Roman" w:hint="default"/>
        <w:caps w:val="0"/>
        <w:smallCaps w:val="0"/>
        <w:strike w:val="0"/>
        <w:color w:val="000000"/>
        <w:spacing w:val="0"/>
        <w:position w:val="0"/>
        <w:vertAlign w:val="baseline"/>
      </w:rPr>
    </w:lvl>
    <w:lvl w:ilvl="2">
      <w:start w:val="1"/>
      <w:numFmt w:val="decimal"/>
      <w:lvlText w:val="%1.%2.%3."/>
      <w:lvlJc w:val="left"/>
      <w:pPr>
        <w:ind w:left="567" w:hanging="567"/>
      </w:pPr>
      <w:rPr>
        <w:rFonts w:hAnsi="Arial Unicode MS" w:cs="Times New Roman"/>
        <w:caps w:val="0"/>
        <w:smallCaps w:val="0"/>
        <w:strike w:val="0"/>
        <w:color w:val="000000"/>
        <w:spacing w:val="0"/>
        <w:position w:val="0"/>
        <w:vertAlign w:val="baseline"/>
      </w:rPr>
    </w:lvl>
    <w:lvl w:ilvl="3">
      <w:start w:val="1"/>
      <w:numFmt w:val="decimal"/>
      <w:suff w:val="nothing"/>
      <w:lvlText w:val="%1.%2.%3.%4."/>
      <w:lvlJc w:val="left"/>
      <w:pPr>
        <w:ind w:left="711" w:hanging="711"/>
      </w:pPr>
      <w:rPr>
        <w:rFonts w:hAnsi="Arial Unicode MS" w:cs="Times New Roman"/>
        <w:caps w:val="0"/>
        <w:smallCaps w:val="0"/>
        <w:strike w:val="0"/>
        <w:color w:val="000000"/>
        <w:spacing w:val="0"/>
        <w:position w:val="0"/>
        <w:vertAlign w:val="baseline"/>
      </w:rPr>
    </w:lvl>
    <w:lvl w:ilvl="4">
      <w:start w:val="1"/>
      <w:numFmt w:val="decimal"/>
      <w:suff w:val="nothing"/>
      <w:lvlText w:val="%1.%2.%3.%4.%5."/>
      <w:lvlJc w:val="left"/>
      <w:pPr>
        <w:ind w:left="855" w:hanging="855"/>
      </w:pPr>
      <w:rPr>
        <w:rFonts w:hAnsi="Arial Unicode MS" w:cs="Times New Roman"/>
        <w:caps w:val="0"/>
        <w:smallCaps w:val="0"/>
        <w:strike w:val="0"/>
        <w:color w:val="000000"/>
        <w:spacing w:val="0"/>
        <w:position w:val="0"/>
        <w:vertAlign w:val="baseline"/>
      </w:rPr>
    </w:lvl>
    <w:lvl w:ilvl="5">
      <w:start w:val="1"/>
      <w:numFmt w:val="decimal"/>
      <w:suff w:val="nothing"/>
      <w:lvlText w:val="%1.%2.%3.%4.%5.%6."/>
      <w:lvlJc w:val="left"/>
      <w:pPr>
        <w:ind w:left="999" w:hanging="999"/>
      </w:pPr>
      <w:rPr>
        <w:rFonts w:hAnsi="Arial Unicode MS" w:cs="Times New Roman"/>
        <w:caps w:val="0"/>
        <w:smallCaps w:val="0"/>
        <w:strike w:val="0"/>
        <w:color w:val="000000"/>
        <w:spacing w:val="0"/>
        <w:position w:val="0"/>
        <w:vertAlign w:val="baseline"/>
      </w:rPr>
    </w:lvl>
    <w:lvl w:ilvl="6">
      <w:start w:val="1"/>
      <w:numFmt w:val="decimal"/>
      <w:suff w:val="nothing"/>
      <w:lvlText w:val="%1.%2.%3.%4.%5.%6.%7."/>
      <w:lvlJc w:val="left"/>
      <w:pPr>
        <w:ind w:left="1459" w:hanging="1143"/>
      </w:pPr>
      <w:rPr>
        <w:rFonts w:hAnsi="Arial Unicode MS" w:cs="Times New Roman"/>
        <w:caps w:val="0"/>
        <w:smallCaps w:val="0"/>
        <w:strike w:val="0"/>
        <w:color w:val="000000"/>
        <w:spacing w:val="0"/>
        <w:position w:val="0"/>
        <w:vertAlign w:val="baseline"/>
      </w:rPr>
    </w:lvl>
    <w:lvl w:ilvl="7">
      <w:start w:val="1"/>
      <w:numFmt w:val="decimal"/>
      <w:suff w:val="nothing"/>
      <w:lvlText w:val="%1.%2.%3.%4.%5.%6.%7.%8."/>
      <w:lvlJc w:val="left"/>
      <w:pPr>
        <w:ind w:left="1963" w:hanging="1287"/>
      </w:pPr>
      <w:rPr>
        <w:rFonts w:hAnsi="Arial Unicode MS" w:cs="Times New Roman"/>
        <w:caps w:val="0"/>
        <w:smallCaps w:val="0"/>
        <w:strike w:val="0"/>
        <w:color w:val="000000"/>
        <w:spacing w:val="0"/>
        <w:position w:val="0"/>
        <w:vertAlign w:val="baseline"/>
      </w:rPr>
    </w:lvl>
    <w:lvl w:ilvl="8">
      <w:start w:val="1"/>
      <w:numFmt w:val="decimal"/>
      <w:suff w:val="nothing"/>
      <w:lvlText w:val="%1.%2.%3.%4.%5.%6.%7.%8.%9."/>
      <w:lvlJc w:val="left"/>
      <w:pPr>
        <w:ind w:left="2539" w:hanging="1503"/>
      </w:pPr>
      <w:rPr>
        <w:rFonts w:hAnsi="Arial Unicode MS" w:cs="Times New Roman"/>
        <w:caps w:val="0"/>
        <w:smallCaps w:val="0"/>
        <w:strike w:val="0"/>
        <w:color w:val="000000"/>
        <w:spacing w:val="0"/>
        <w:position w:val="0"/>
        <w:vertAlign w:val="baseline"/>
      </w:rPr>
    </w:lvl>
  </w:abstractNum>
  <w:abstractNum w:abstractNumId="7">
    <w:nsid w:val="3E8A742F"/>
    <w:multiLevelType w:val="hybridMultilevel"/>
    <w:tmpl w:val="19486166"/>
    <w:lvl w:ilvl="0" w:tplc="8D3A93A6">
      <w:numFmt w:val="bullet"/>
      <w:pStyle w:val="phList"/>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1D71EB2"/>
    <w:multiLevelType w:val="hybridMultilevel"/>
    <w:tmpl w:val="0B6A52A2"/>
    <w:lvl w:ilvl="0" w:tplc="DCF4D2A6">
      <w:start w:val="1"/>
      <w:numFmt w:val="bullet"/>
      <w:pStyle w:val="bodybullet"/>
      <w:lvlText w:val=""/>
      <w:lvlJc w:val="left"/>
      <w:pPr>
        <w:tabs>
          <w:tab w:val="num" w:pos="0"/>
        </w:tabs>
        <w:ind w:left="0" w:hanging="567"/>
      </w:pPr>
      <w:rPr>
        <w:rFonts w:ascii="Wingdings 3" w:hAnsi="Wingdings 3" w:hint="default"/>
        <w:b/>
        <w:i w:val="0"/>
        <w:color w:val="8CC841"/>
      </w:rPr>
    </w:lvl>
    <w:lvl w:ilvl="1" w:tplc="0419000F">
      <w:start w:val="1"/>
      <w:numFmt w:val="decimal"/>
      <w:lvlText w:val="%2."/>
      <w:lvlJc w:val="left"/>
      <w:pPr>
        <w:tabs>
          <w:tab w:val="num" w:pos="1440"/>
        </w:tabs>
        <w:ind w:left="1440" w:hanging="360"/>
      </w:pPr>
      <w:rPr>
        <w:rFonts w:hint="default"/>
        <w:b/>
        <w:i w:val="0"/>
        <w:color w:val="8CC841"/>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7542151"/>
    <w:multiLevelType w:val="hybridMultilevel"/>
    <w:tmpl w:val="94B6ABF4"/>
    <w:styleLink w:val="3"/>
    <w:lvl w:ilvl="0" w:tplc="6242EAA6">
      <w:start w:val="1"/>
      <w:numFmt w:val="bullet"/>
      <w:pStyle w:val="3"/>
      <w:lvlText w:val="➢"/>
      <w:lvlJc w:val="left"/>
      <w:pPr>
        <w:ind w:left="1276" w:hanging="425"/>
      </w:pPr>
      <w:rPr>
        <w:rFonts w:ascii="Arial Unicode MS" w:eastAsia="Times New Roman" w:hAnsi="Arial Unicode MS"/>
        <w:b w:val="0"/>
        <w:i w:val="0"/>
        <w:caps w:val="0"/>
        <w:smallCaps w:val="0"/>
        <w:strike w:val="0"/>
        <w:color w:val="000000"/>
        <w:spacing w:val="0"/>
        <w:position w:val="0"/>
        <w:vertAlign w:val="baseline"/>
      </w:rPr>
    </w:lvl>
    <w:lvl w:ilvl="1" w:tplc="62F6F8E8">
      <w:start w:val="1"/>
      <w:numFmt w:val="bullet"/>
      <w:lvlText w:val="o"/>
      <w:lvlJc w:val="left"/>
      <w:pPr>
        <w:ind w:left="1996" w:hanging="425"/>
      </w:pPr>
      <w:rPr>
        <w:rFonts w:ascii="Arial Unicode MS" w:eastAsia="Times New Roman" w:hAnsi="Arial Unicode MS"/>
        <w:b w:val="0"/>
        <w:i w:val="0"/>
        <w:caps w:val="0"/>
        <w:smallCaps w:val="0"/>
        <w:strike w:val="0"/>
        <w:color w:val="000000"/>
        <w:spacing w:val="0"/>
        <w:position w:val="0"/>
        <w:vertAlign w:val="baseline"/>
      </w:rPr>
    </w:lvl>
    <w:lvl w:ilvl="2" w:tplc="5E8C789E">
      <w:start w:val="1"/>
      <w:numFmt w:val="bullet"/>
      <w:lvlText w:val="▪"/>
      <w:lvlJc w:val="left"/>
      <w:pPr>
        <w:ind w:left="2716" w:hanging="425"/>
      </w:pPr>
      <w:rPr>
        <w:rFonts w:ascii="Arial Unicode MS" w:eastAsia="Times New Roman" w:hAnsi="Arial Unicode MS"/>
        <w:b w:val="0"/>
        <w:i w:val="0"/>
        <w:caps w:val="0"/>
        <w:smallCaps w:val="0"/>
        <w:strike w:val="0"/>
        <w:color w:val="000000"/>
        <w:spacing w:val="0"/>
        <w:position w:val="0"/>
        <w:vertAlign w:val="baseline"/>
      </w:rPr>
    </w:lvl>
    <w:lvl w:ilvl="3" w:tplc="A20AC236">
      <w:start w:val="1"/>
      <w:numFmt w:val="bullet"/>
      <w:lvlText w:val="•"/>
      <w:lvlJc w:val="left"/>
      <w:pPr>
        <w:ind w:left="3436" w:hanging="425"/>
      </w:pPr>
      <w:rPr>
        <w:rFonts w:ascii="Arial Unicode MS" w:eastAsia="Times New Roman" w:hAnsi="Arial Unicode MS"/>
        <w:b w:val="0"/>
        <w:i w:val="0"/>
        <w:caps w:val="0"/>
        <w:smallCaps w:val="0"/>
        <w:strike w:val="0"/>
        <w:color w:val="000000"/>
        <w:spacing w:val="0"/>
        <w:position w:val="0"/>
        <w:vertAlign w:val="baseline"/>
      </w:rPr>
    </w:lvl>
    <w:lvl w:ilvl="4" w:tplc="28F25042">
      <w:start w:val="1"/>
      <w:numFmt w:val="bullet"/>
      <w:lvlText w:val="o"/>
      <w:lvlJc w:val="left"/>
      <w:pPr>
        <w:ind w:left="4156" w:hanging="425"/>
      </w:pPr>
      <w:rPr>
        <w:rFonts w:ascii="Arial Unicode MS" w:eastAsia="Times New Roman" w:hAnsi="Arial Unicode MS"/>
        <w:b w:val="0"/>
        <w:i w:val="0"/>
        <w:caps w:val="0"/>
        <w:smallCaps w:val="0"/>
        <w:strike w:val="0"/>
        <w:color w:val="000000"/>
        <w:spacing w:val="0"/>
        <w:position w:val="0"/>
        <w:vertAlign w:val="baseline"/>
      </w:rPr>
    </w:lvl>
    <w:lvl w:ilvl="5" w:tplc="6102E8CA">
      <w:start w:val="1"/>
      <w:numFmt w:val="bullet"/>
      <w:lvlText w:val="▪"/>
      <w:lvlJc w:val="left"/>
      <w:pPr>
        <w:ind w:left="4876" w:hanging="425"/>
      </w:pPr>
      <w:rPr>
        <w:rFonts w:ascii="Arial Unicode MS" w:eastAsia="Times New Roman" w:hAnsi="Arial Unicode MS"/>
        <w:b w:val="0"/>
        <w:i w:val="0"/>
        <w:caps w:val="0"/>
        <w:smallCaps w:val="0"/>
        <w:strike w:val="0"/>
        <w:color w:val="000000"/>
        <w:spacing w:val="0"/>
        <w:position w:val="0"/>
        <w:vertAlign w:val="baseline"/>
      </w:rPr>
    </w:lvl>
    <w:lvl w:ilvl="6" w:tplc="50E4AD68">
      <w:start w:val="1"/>
      <w:numFmt w:val="bullet"/>
      <w:lvlText w:val="•"/>
      <w:lvlJc w:val="left"/>
      <w:pPr>
        <w:ind w:left="5596" w:hanging="425"/>
      </w:pPr>
      <w:rPr>
        <w:rFonts w:ascii="Arial Unicode MS" w:eastAsia="Times New Roman" w:hAnsi="Arial Unicode MS"/>
        <w:b w:val="0"/>
        <w:i w:val="0"/>
        <w:caps w:val="0"/>
        <w:smallCaps w:val="0"/>
        <w:strike w:val="0"/>
        <w:color w:val="000000"/>
        <w:spacing w:val="0"/>
        <w:position w:val="0"/>
        <w:vertAlign w:val="baseline"/>
      </w:rPr>
    </w:lvl>
    <w:lvl w:ilvl="7" w:tplc="FA32E738">
      <w:start w:val="1"/>
      <w:numFmt w:val="bullet"/>
      <w:lvlText w:val="o"/>
      <w:lvlJc w:val="left"/>
      <w:pPr>
        <w:ind w:left="6316" w:hanging="425"/>
      </w:pPr>
      <w:rPr>
        <w:rFonts w:ascii="Arial Unicode MS" w:eastAsia="Times New Roman" w:hAnsi="Arial Unicode MS"/>
        <w:b w:val="0"/>
        <w:i w:val="0"/>
        <w:caps w:val="0"/>
        <w:smallCaps w:val="0"/>
        <w:strike w:val="0"/>
        <w:color w:val="000000"/>
        <w:spacing w:val="0"/>
        <w:position w:val="0"/>
        <w:vertAlign w:val="baseline"/>
      </w:rPr>
    </w:lvl>
    <w:lvl w:ilvl="8" w:tplc="06F07600">
      <w:start w:val="1"/>
      <w:numFmt w:val="bullet"/>
      <w:lvlText w:val="▪"/>
      <w:lvlJc w:val="left"/>
      <w:pPr>
        <w:ind w:left="7036" w:hanging="425"/>
      </w:pPr>
      <w:rPr>
        <w:rFonts w:ascii="Arial Unicode MS" w:eastAsia="Times New Roman" w:hAnsi="Arial Unicode MS"/>
        <w:b w:val="0"/>
        <w:i w:val="0"/>
        <w:caps w:val="0"/>
        <w:smallCaps w:val="0"/>
        <w:strike w:val="0"/>
        <w:color w:val="000000"/>
        <w:spacing w:val="0"/>
        <w:position w:val="0"/>
        <w:vertAlign w:val="baseline"/>
      </w:rPr>
    </w:lvl>
  </w:abstractNum>
  <w:abstractNum w:abstractNumId="1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2"/>
      <w:lvlText w:val="%1.%2.%3."/>
      <w:lvlJc w:val="left"/>
      <w:pPr>
        <w:tabs>
          <w:tab w:val="num" w:pos="1080"/>
        </w:tabs>
        <w:ind w:left="504" w:hanging="504"/>
      </w:pPr>
      <w:rPr>
        <w:rFonts w:hint="default"/>
        <w:b w:val="0"/>
        <w:i w:val="0"/>
        <w:color w:val="auto"/>
      </w:rPr>
    </w:lvl>
    <w:lvl w:ilvl="3">
      <w:start w:val="1"/>
      <w:numFmt w:val="decimal"/>
      <w:pStyle w:val="a3"/>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4F314293"/>
    <w:multiLevelType w:val="hybridMultilevel"/>
    <w:tmpl w:val="4D960A64"/>
    <w:lvl w:ilvl="0" w:tplc="FFD6483A">
      <w:start w:val="1"/>
      <w:numFmt w:val="decimal"/>
      <w:lvlText w:val="%1."/>
      <w:lvlJc w:val="left"/>
      <w:pPr>
        <w:ind w:left="720" w:hanging="360"/>
      </w:pPr>
      <w:rPr>
        <w:rFonts w:asciiTheme="minorHAnsi" w:hAnsiTheme="minorHAnsi" w:cs="Times New Roman" w:hint="default"/>
        <w:b/>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946452"/>
    <w:multiLevelType w:val="hybridMultilevel"/>
    <w:tmpl w:val="AF922684"/>
    <w:lvl w:ilvl="0" w:tplc="F064E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AB1C5B"/>
    <w:multiLevelType w:val="hybridMultilevel"/>
    <w:tmpl w:val="72525728"/>
    <w:lvl w:ilvl="0" w:tplc="FAE028E6">
      <w:start w:val="1"/>
      <w:numFmt w:val="bullet"/>
      <w:lvlText w:val="­"/>
      <w:lvlJc w:val="left"/>
      <w:pPr>
        <w:ind w:left="935" w:hanging="360"/>
      </w:pPr>
      <w:rPr>
        <w:rFonts w:ascii="Courier New" w:hAnsi="Courier New" w:hint="default"/>
      </w:rPr>
    </w:lvl>
    <w:lvl w:ilvl="1" w:tplc="04190003">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4">
    <w:nsid w:val="5BE22AB4"/>
    <w:multiLevelType w:val="multilevel"/>
    <w:tmpl w:val="D47AEF3E"/>
    <w:lvl w:ilvl="0">
      <w:start w:val="1"/>
      <w:numFmt w:val="decimal"/>
      <w:lvlText w:val="%1."/>
      <w:lvlJc w:val="left"/>
      <w:pPr>
        <w:ind w:left="393" w:hanging="393"/>
      </w:pPr>
      <w:rPr>
        <w:rFonts w:hAnsi="Arial Unicode MS" w:cs="Times New Roman"/>
        <w:caps w:val="0"/>
        <w:smallCaps w:val="0"/>
        <w:strike w:val="0"/>
        <w:color w:val="000000"/>
        <w:spacing w:val="0"/>
        <w:position w:val="0"/>
        <w:vertAlign w:val="baseline"/>
      </w:rPr>
    </w:lvl>
    <w:lvl w:ilvl="1">
      <w:start w:val="1"/>
      <w:numFmt w:val="decimal"/>
      <w:lvlText w:val="%1.%2."/>
      <w:lvlJc w:val="left"/>
      <w:pPr>
        <w:ind w:left="831" w:hanging="471"/>
      </w:pPr>
      <w:rPr>
        <w:rFonts w:hAnsi="Arial Unicode MS" w:cs="Times New Roman"/>
        <w:caps w:val="0"/>
        <w:smallCaps w:val="0"/>
        <w:strike w:val="0"/>
        <w:color w:val="000000"/>
        <w:spacing w:val="0"/>
        <w:position w:val="0"/>
        <w:vertAlign w:val="baseline"/>
      </w:rPr>
    </w:lvl>
    <w:lvl w:ilvl="2">
      <w:start w:val="1"/>
      <w:numFmt w:val="decimal"/>
      <w:lvlText w:val="%3)"/>
      <w:lvlJc w:val="left"/>
      <w:pPr>
        <w:ind w:left="1276" w:hanging="425"/>
      </w:pPr>
      <w:rPr>
        <w:rFonts w:hAnsi="Arial Unicode MS" w:cs="Times New Roman"/>
        <w:caps w:val="0"/>
        <w:smallCaps w:val="0"/>
        <w:strike w:val="0"/>
        <w:color w:val="000000"/>
        <w:spacing w:val="0"/>
        <w:position w:val="0"/>
        <w:vertAlign w:val="baseline"/>
      </w:rPr>
    </w:lvl>
    <w:lvl w:ilvl="3">
      <w:start w:val="1"/>
      <w:numFmt w:val="decimal"/>
      <w:lvlText w:val="%3)%4."/>
      <w:lvlJc w:val="left"/>
      <w:pPr>
        <w:ind w:left="656" w:hanging="569"/>
      </w:pPr>
      <w:rPr>
        <w:rFonts w:hAnsi="Arial Unicode MS" w:cs="Times New Roman"/>
        <w:caps w:val="0"/>
        <w:smallCaps w:val="0"/>
        <w:strike w:val="0"/>
        <w:color w:val="000000"/>
        <w:spacing w:val="0"/>
        <w:position w:val="0"/>
        <w:vertAlign w:val="baseline"/>
      </w:rPr>
    </w:lvl>
    <w:lvl w:ilvl="4">
      <w:start w:val="1"/>
      <w:numFmt w:val="decimal"/>
      <w:lvlText w:val="%3)%4.%5."/>
      <w:lvlJc w:val="left"/>
      <w:pPr>
        <w:ind w:left="1160" w:hanging="713"/>
      </w:pPr>
      <w:rPr>
        <w:rFonts w:hAnsi="Arial Unicode MS" w:cs="Times New Roman"/>
        <w:caps w:val="0"/>
        <w:smallCaps w:val="0"/>
        <w:strike w:val="0"/>
        <w:color w:val="000000"/>
        <w:spacing w:val="0"/>
        <w:position w:val="0"/>
        <w:vertAlign w:val="baseline"/>
      </w:rPr>
    </w:lvl>
    <w:lvl w:ilvl="5">
      <w:start w:val="1"/>
      <w:numFmt w:val="decimal"/>
      <w:lvlText w:val="%3)%4.%5.%6."/>
      <w:lvlJc w:val="left"/>
      <w:pPr>
        <w:ind w:left="1664" w:hanging="857"/>
      </w:pPr>
      <w:rPr>
        <w:rFonts w:hAnsi="Arial Unicode MS" w:cs="Times New Roman"/>
        <w:caps w:val="0"/>
        <w:smallCaps w:val="0"/>
        <w:strike w:val="0"/>
        <w:color w:val="000000"/>
        <w:spacing w:val="0"/>
        <w:position w:val="0"/>
        <w:vertAlign w:val="baseline"/>
      </w:rPr>
    </w:lvl>
    <w:lvl w:ilvl="6">
      <w:start w:val="1"/>
      <w:numFmt w:val="decimal"/>
      <w:lvlText w:val="%3)%4.%5.%6.%7."/>
      <w:lvlJc w:val="left"/>
      <w:pPr>
        <w:ind w:left="2168" w:hanging="1001"/>
      </w:pPr>
      <w:rPr>
        <w:rFonts w:hAnsi="Arial Unicode MS" w:cs="Times New Roman"/>
        <w:caps w:val="0"/>
        <w:smallCaps w:val="0"/>
        <w:strike w:val="0"/>
        <w:color w:val="000000"/>
        <w:spacing w:val="0"/>
        <w:position w:val="0"/>
        <w:vertAlign w:val="baseline"/>
      </w:rPr>
    </w:lvl>
    <w:lvl w:ilvl="7">
      <w:start w:val="1"/>
      <w:numFmt w:val="decimal"/>
      <w:lvlText w:val="%3)%4.%5.%6.%7.%8."/>
      <w:lvlJc w:val="left"/>
      <w:pPr>
        <w:ind w:left="2672" w:hanging="1145"/>
      </w:pPr>
      <w:rPr>
        <w:rFonts w:hAnsi="Arial Unicode MS" w:cs="Times New Roman"/>
        <w:caps w:val="0"/>
        <w:smallCaps w:val="0"/>
        <w:strike w:val="0"/>
        <w:color w:val="000000"/>
        <w:spacing w:val="0"/>
        <w:position w:val="0"/>
        <w:vertAlign w:val="baseline"/>
      </w:rPr>
    </w:lvl>
    <w:lvl w:ilvl="8">
      <w:start w:val="1"/>
      <w:numFmt w:val="decimal"/>
      <w:lvlText w:val="%3)%4.%5.%6.%7.%8.%9."/>
      <w:lvlJc w:val="left"/>
      <w:pPr>
        <w:ind w:left="3248" w:hanging="1361"/>
      </w:pPr>
      <w:rPr>
        <w:rFonts w:hAnsi="Arial Unicode MS" w:cs="Times New Roman"/>
        <w:caps w:val="0"/>
        <w:smallCaps w:val="0"/>
        <w:strike w:val="0"/>
        <w:color w:val="000000"/>
        <w:spacing w:val="0"/>
        <w:position w:val="0"/>
        <w:vertAlign w:val="baseline"/>
      </w:rPr>
    </w:lvl>
  </w:abstractNum>
  <w:abstractNum w:abstractNumId="15">
    <w:nsid w:val="5C1311B2"/>
    <w:multiLevelType w:val="multilevel"/>
    <w:tmpl w:val="B4AE0BE2"/>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618338AD"/>
    <w:multiLevelType w:val="multilevel"/>
    <w:tmpl w:val="13946514"/>
    <w:lvl w:ilvl="0">
      <w:start w:val="7"/>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8890CBB"/>
    <w:multiLevelType w:val="hybridMultilevel"/>
    <w:tmpl w:val="0896B8B4"/>
    <w:lvl w:ilvl="0" w:tplc="883CF244">
      <w:start w:val="11"/>
      <w:numFmt w:val="decimal"/>
      <w:lvlText w:val="%1."/>
      <w:lvlJc w:val="left"/>
      <w:pPr>
        <w:ind w:left="740" w:hanging="380"/>
      </w:pPr>
      <w:rPr>
        <w:rFonts w:hint="default"/>
      </w:rPr>
    </w:lvl>
    <w:lvl w:ilvl="1" w:tplc="E01C3C2E">
      <w:start w:val="1"/>
      <w:numFmt w:val="lowerLetter"/>
      <w:lvlText w:val="%2."/>
      <w:lvlJc w:val="left"/>
      <w:pPr>
        <w:ind w:left="1440" w:hanging="360"/>
      </w:pPr>
    </w:lvl>
    <w:lvl w:ilvl="2" w:tplc="1C6E2DE2">
      <w:start w:val="1"/>
      <w:numFmt w:val="lowerRoman"/>
      <w:lvlText w:val="%3."/>
      <w:lvlJc w:val="right"/>
      <w:pPr>
        <w:ind w:left="2160" w:hanging="180"/>
      </w:pPr>
    </w:lvl>
    <w:lvl w:ilvl="3" w:tplc="85162FA4">
      <w:start w:val="1"/>
      <w:numFmt w:val="decimal"/>
      <w:lvlText w:val="%4."/>
      <w:lvlJc w:val="left"/>
      <w:pPr>
        <w:ind w:left="2880" w:hanging="360"/>
      </w:pPr>
    </w:lvl>
    <w:lvl w:ilvl="4" w:tplc="22BE1DEE">
      <w:start w:val="1"/>
      <w:numFmt w:val="lowerLetter"/>
      <w:lvlText w:val="%5."/>
      <w:lvlJc w:val="left"/>
      <w:pPr>
        <w:ind w:left="3600" w:hanging="360"/>
      </w:pPr>
    </w:lvl>
    <w:lvl w:ilvl="5" w:tplc="B00C31E2">
      <w:start w:val="1"/>
      <w:numFmt w:val="lowerRoman"/>
      <w:lvlText w:val="%6."/>
      <w:lvlJc w:val="right"/>
      <w:pPr>
        <w:ind w:left="4320" w:hanging="180"/>
      </w:pPr>
    </w:lvl>
    <w:lvl w:ilvl="6" w:tplc="080C35F4">
      <w:start w:val="1"/>
      <w:numFmt w:val="decimal"/>
      <w:lvlText w:val="%7."/>
      <w:lvlJc w:val="left"/>
      <w:pPr>
        <w:ind w:left="5040" w:hanging="360"/>
      </w:pPr>
    </w:lvl>
    <w:lvl w:ilvl="7" w:tplc="1C24EC7A">
      <w:start w:val="1"/>
      <w:numFmt w:val="lowerLetter"/>
      <w:lvlText w:val="%8."/>
      <w:lvlJc w:val="left"/>
      <w:pPr>
        <w:ind w:left="5760" w:hanging="360"/>
      </w:pPr>
    </w:lvl>
    <w:lvl w:ilvl="8" w:tplc="834C9FB2">
      <w:start w:val="1"/>
      <w:numFmt w:val="lowerRoman"/>
      <w:lvlText w:val="%9."/>
      <w:lvlJc w:val="right"/>
      <w:pPr>
        <w:ind w:left="6480" w:hanging="180"/>
      </w:pPr>
    </w:lvl>
  </w:abstractNum>
  <w:abstractNum w:abstractNumId="18">
    <w:nsid w:val="735023ED"/>
    <w:multiLevelType w:val="hybridMultilevel"/>
    <w:tmpl w:val="CE040CD8"/>
    <w:lvl w:ilvl="0" w:tplc="0EC29254">
      <w:start w:val="9"/>
      <w:numFmt w:val="decimal"/>
      <w:lvlText w:val="%1."/>
      <w:lvlJc w:val="left"/>
      <w:pPr>
        <w:ind w:left="720" w:hanging="360"/>
      </w:pPr>
      <w:rPr>
        <w:rFonts w:cs="Times New Roman" w:hint="default"/>
      </w:rPr>
    </w:lvl>
    <w:lvl w:ilvl="1" w:tplc="461055B2">
      <w:start w:val="1"/>
      <w:numFmt w:val="lowerLetter"/>
      <w:lvlText w:val="%2."/>
      <w:lvlJc w:val="left"/>
      <w:pPr>
        <w:ind w:left="1440" w:hanging="360"/>
      </w:pPr>
      <w:rPr>
        <w:rFonts w:cs="Times New Roman"/>
      </w:rPr>
    </w:lvl>
    <w:lvl w:ilvl="2" w:tplc="F0A2FF56">
      <w:start w:val="1"/>
      <w:numFmt w:val="lowerRoman"/>
      <w:lvlText w:val="%3."/>
      <w:lvlJc w:val="right"/>
      <w:pPr>
        <w:ind w:left="2160" w:hanging="180"/>
      </w:pPr>
      <w:rPr>
        <w:rFonts w:cs="Times New Roman"/>
      </w:rPr>
    </w:lvl>
    <w:lvl w:ilvl="3" w:tplc="1226936E">
      <w:start w:val="1"/>
      <w:numFmt w:val="decimal"/>
      <w:lvlText w:val="%4."/>
      <w:lvlJc w:val="left"/>
      <w:pPr>
        <w:ind w:left="2880" w:hanging="360"/>
      </w:pPr>
      <w:rPr>
        <w:rFonts w:cs="Times New Roman"/>
      </w:rPr>
    </w:lvl>
    <w:lvl w:ilvl="4" w:tplc="52C84ABA">
      <w:start w:val="1"/>
      <w:numFmt w:val="lowerLetter"/>
      <w:lvlText w:val="%5."/>
      <w:lvlJc w:val="left"/>
      <w:pPr>
        <w:ind w:left="3600" w:hanging="360"/>
      </w:pPr>
      <w:rPr>
        <w:rFonts w:cs="Times New Roman"/>
      </w:rPr>
    </w:lvl>
    <w:lvl w:ilvl="5" w:tplc="307A36B2">
      <w:start w:val="1"/>
      <w:numFmt w:val="lowerRoman"/>
      <w:lvlText w:val="%6."/>
      <w:lvlJc w:val="right"/>
      <w:pPr>
        <w:ind w:left="4320" w:hanging="180"/>
      </w:pPr>
      <w:rPr>
        <w:rFonts w:cs="Times New Roman"/>
      </w:rPr>
    </w:lvl>
    <w:lvl w:ilvl="6" w:tplc="B2A264F6">
      <w:start w:val="1"/>
      <w:numFmt w:val="decimal"/>
      <w:lvlText w:val="%7."/>
      <w:lvlJc w:val="left"/>
      <w:pPr>
        <w:ind w:left="5040" w:hanging="360"/>
      </w:pPr>
      <w:rPr>
        <w:rFonts w:cs="Times New Roman"/>
      </w:rPr>
    </w:lvl>
    <w:lvl w:ilvl="7" w:tplc="CC5451A6">
      <w:start w:val="1"/>
      <w:numFmt w:val="lowerLetter"/>
      <w:lvlText w:val="%8."/>
      <w:lvlJc w:val="left"/>
      <w:pPr>
        <w:ind w:left="5760" w:hanging="360"/>
      </w:pPr>
      <w:rPr>
        <w:rFonts w:cs="Times New Roman"/>
      </w:rPr>
    </w:lvl>
    <w:lvl w:ilvl="8" w:tplc="ABB85542">
      <w:start w:val="1"/>
      <w:numFmt w:val="lowerRoman"/>
      <w:lvlText w:val="%9."/>
      <w:lvlJc w:val="right"/>
      <w:pPr>
        <w:ind w:left="6480" w:hanging="180"/>
      </w:pPr>
      <w:rPr>
        <w:rFonts w:cs="Times New Roman"/>
      </w:rPr>
    </w:lvl>
  </w:abstractNum>
  <w:abstractNum w:abstractNumId="19">
    <w:nsid w:val="7B832CBC"/>
    <w:multiLevelType w:val="multilevel"/>
    <w:tmpl w:val="6D64ECEC"/>
    <w:lvl w:ilvl="0">
      <w:start w:val="1"/>
      <w:numFmt w:val="decimal"/>
      <w:pStyle w:val="a4"/>
      <w:lvlText w:val="%1."/>
      <w:lvlJc w:val="left"/>
      <w:pPr>
        <w:tabs>
          <w:tab w:val="num" w:pos="360"/>
        </w:tabs>
        <w:ind w:left="360" w:hanging="360"/>
      </w:pPr>
      <w:rPr>
        <w:rFonts w:ascii="Times New Roman" w:hAnsi="Times New Roman" w:cs="Times New Roman" w:hint="default"/>
        <w:b/>
        <w:i w:val="0"/>
        <w:sz w:val="22"/>
      </w:rPr>
    </w:lvl>
    <w:lvl w:ilvl="1">
      <w:start w:val="1"/>
      <w:numFmt w:val="decimal"/>
      <w:pStyle w:val="a5"/>
      <w:lvlText w:val="%1.%2."/>
      <w:lvlJc w:val="left"/>
      <w:pPr>
        <w:tabs>
          <w:tab w:val="num" w:pos="360"/>
        </w:tabs>
      </w:pPr>
      <w:rPr>
        <w:rFonts w:ascii="Times New Roman" w:hAnsi="Times New Roman" w:cs="Times New Roman" w:hint="default"/>
        <w:b w:val="0"/>
        <w:i w:val="0"/>
        <w:sz w:val="22"/>
      </w:rPr>
    </w:lvl>
    <w:lvl w:ilvl="2">
      <w:start w:val="1"/>
      <w:numFmt w:val="decimal"/>
      <w:lvlText w:val="%1.%2.%3."/>
      <w:lvlJc w:val="left"/>
      <w:pPr>
        <w:tabs>
          <w:tab w:val="num" w:pos="851"/>
        </w:tabs>
        <w:ind w:left="851" w:hanging="851"/>
      </w:pPr>
      <w:rPr>
        <w:rFonts w:ascii="Times New Roman" w:hAnsi="Times New Roman" w:cs="Times New Roman" w:hint="default"/>
        <w:b w:val="0"/>
        <w:i w:val="0"/>
        <w:sz w:val="22"/>
      </w:rPr>
    </w:lvl>
    <w:lvl w:ilvl="3">
      <w:start w:val="1"/>
      <w:numFmt w:val="lowerLetter"/>
      <w:lvlText w:val="%4)"/>
      <w:lvlJc w:val="left"/>
      <w:pPr>
        <w:tabs>
          <w:tab w:val="num" w:pos="1728"/>
        </w:tabs>
        <w:ind w:left="1728" w:hanging="6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0"/>
  </w:num>
  <w:num w:numId="3">
    <w:abstractNumId w:val="8"/>
  </w:num>
  <w:num w:numId="4">
    <w:abstractNumId w:val="10"/>
  </w:num>
  <w:num w:numId="5">
    <w:abstractNumId w:val="11"/>
  </w:num>
  <w:num w:numId="6">
    <w:abstractNumId w:val="4"/>
  </w:num>
  <w:num w:numId="7">
    <w:abstractNumId w:val="14"/>
  </w:num>
  <w:num w:numId="8">
    <w:abstractNumId w:val="9"/>
  </w:num>
  <w:num w:numId="9">
    <w:abstractNumId w:val="16"/>
  </w:num>
  <w:num w:numId="10">
    <w:abstractNumId w:val="18"/>
  </w:num>
  <w:num w:numId="11">
    <w:abstractNumId w:val="17"/>
  </w:num>
  <w:num w:numId="12">
    <w:abstractNumId w:val="19"/>
  </w:num>
  <w:num w:numId="13">
    <w:abstractNumId w:val="1"/>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6"/>
  </w:num>
  <w:num w:numId="28">
    <w:abstractNumId w:val="2"/>
  </w:num>
  <w:num w:numId="29">
    <w:abstractNumId w:val="12"/>
  </w:num>
  <w:num w:numId="30">
    <w:abstractNumId w:val="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Олеся Андриенко">
    <w15:presenceInfo w15:providerId="Windows Live" w15:userId="43ad94cb4f4e52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18"/>
    <w:rsid w:val="00003FF1"/>
    <w:rsid w:val="000047FE"/>
    <w:rsid w:val="000221B1"/>
    <w:rsid w:val="000228E4"/>
    <w:rsid w:val="000269BB"/>
    <w:rsid w:val="00031DE6"/>
    <w:rsid w:val="000455F6"/>
    <w:rsid w:val="0005319F"/>
    <w:rsid w:val="000541D6"/>
    <w:rsid w:val="000547E6"/>
    <w:rsid w:val="00057EF7"/>
    <w:rsid w:val="000658D6"/>
    <w:rsid w:val="000670EF"/>
    <w:rsid w:val="00072CE5"/>
    <w:rsid w:val="00081DE2"/>
    <w:rsid w:val="00085733"/>
    <w:rsid w:val="00086848"/>
    <w:rsid w:val="000904DB"/>
    <w:rsid w:val="00091411"/>
    <w:rsid w:val="000918DA"/>
    <w:rsid w:val="0009367B"/>
    <w:rsid w:val="000969D0"/>
    <w:rsid w:val="000A12EC"/>
    <w:rsid w:val="000A48CB"/>
    <w:rsid w:val="000C4757"/>
    <w:rsid w:val="000C5643"/>
    <w:rsid w:val="000E04FC"/>
    <w:rsid w:val="000F2C22"/>
    <w:rsid w:val="001046EF"/>
    <w:rsid w:val="0011065B"/>
    <w:rsid w:val="0012079D"/>
    <w:rsid w:val="00133047"/>
    <w:rsid w:val="00134849"/>
    <w:rsid w:val="00137CAF"/>
    <w:rsid w:val="00147BEB"/>
    <w:rsid w:val="0016201A"/>
    <w:rsid w:val="001639AD"/>
    <w:rsid w:val="00166FC4"/>
    <w:rsid w:val="00167907"/>
    <w:rsid w:val="00175A64"/>
    <w:rsid w:val="0018418F"/>
    <w:rsid w:val="00191147"/>
    <w:rsid w:val="001945DE"/>
    <w:rsid w:val="00195A23"/>
    <w:rsid w:val="001A2A5A"/>
    <w:rsid w:val="001A5019"/>
    <w:rsid w:val="001A6972"/>
    <w:rsid w:val="001B04BD"/>
    <w:rsid w:val="001B219F"/>
    <w:rsid w:val="001B6309"/>
    <w:rsid w:val="001C2298"/>
    <w:rsid w:val="001C3102"/>
    <w:rsid w:val="001C4DB1"/>
    <w:rsid w:val="001C6612"/>
    <w:rsid w:val="001C7552"/>
    <w:rsid w:val="001D7871"/>
    <w:rsid w:val="001D7924"/>
    <w:rsid w:val="001F3EC2"/>
    <w:rsid w:val="002005F2"/>
    <w:rsid w:val="00207138"/>
    <w:rsid w:val="00207B13"/>
    <w:rsid w:val="002109DF"/>
    <w:rsid w:val="002123D3"/>
    <w:rsid w:val="00213CEF"/>
    <w:rsid w:val="00216157"/>
    <w:rsid w:val="0022222C"/>
    <w:rsid w:val="00224E17"/>
    <w:rsid w:val="002368CF"/>
    <w:rsid w:val="0024051B"/>
    <w:rsid w:val="00241332"/>
    <w:rsid w:val="00247E1D"/>
    <w:rsid w:val="0025416E"/>
    <w:rsid w:val="0026449C"/>
    <w:rsid w:val="002650A0"/>
    <w:rsid w:val="00265614"/>
    <w:rsid w:val="002657A7"/>
    <w:rsid w:val="00271C5F"/>
    <w:rsid w:val="0028384A"/>
    <w:rsid w:val="00294767"/>
    <w:rsid w:val="002A29C2"/>
    <w:rsid w:val="002B0038"/>
    <w:rsid w:val="002B16E6"/>
    <w:rsid w:val="002B3C40"/>
    <w:rsid w:val="002C473D"/>
    <w:rsid w:val="002D02C8"/>
    <w:rsid w:val="002D3825"/>
    <w:rsid w:val="002E3F4F"/>
    <w:rsid w:val="002F0994"/>
    <w:rsid w:val="00300847"/>
    <w:rsid w:val="00303B38"/>
    <w:rsid w:val="00307F7C"/>
    <w:rsid w:val="00312854"/>
    <w:rsid w:val="00313F70"/>
    <w:rsid w:val="0032165D"/>
    <w:rsid w:val="0032680A"/>
    <w:rsid w:val="003304D6"/>
    <w:rsid w:val="0033653F"/>
    <w:rsid w:val="00340A1C"/>
    <w:rsid w:val="00341C24"/>
    <w:rsid w:val="00345F77"/>
    <w:rsid w:val="003467C0"/>
    <w:rsid w:val="003478D1"/>
    <w:rsid w:val="00347A21"/>
    <w:rsid w:val="00373359"/>
    <w:rsid w:val="003747F3"/>
    <w:rsid w:val="00376491"/>
    <w:rsid w:val="00380A5E"/>
    <w:rsid w:val="003851C3"/>
    <w:rsid w:val="00387F07"/>
    <w:rsid w:val="00390A5D"/>
    <w:rsid w:val="00397D8D"/>
    <w:rsid w:val="003A0601"/>
    <w:rsid w:val="003A3128"/>
    <w:rsid w:val="003A5B07"/>
    <w:rsid w:val="003A7270"/>
    <w:rsid w:val="003B4DA3"/>
    <w:rsid w:val="003C147F"/>
    <w:rsid w:val="003C2659"/>
    <w:rsid w:val="003C33EE"/>
    <w:rsid w:val="003D2C82"/>
    <w:rsid w:val="003D7B19"/>
    <w:rsid w:val="003F443C"/>
    <w:rsid w:val="0040498E"/>
    <w:rsid w:val="00405A2D"/>
    <w:rsid w:val="00411E62"/>
    <w:rsid w:val="004217FB"/>
    <w:rsid w:val="00431741"/>
    <w:rsid w:val="0043349B"/>
    <w:rsid w:val="00437718"/>
    <w:rsid w:val="00440620"/>
    <w:rsid w:val="00442DA1"/>
    <w:rsid w:val="00455193"/>
    <w:rsid w:val="0046225A"/>
    <w:rsid w:val="0047131C"/>
    <w:rsid w:val="00473784"/>
    <w:rsid w:val="0047497C"/>
    <w:rsid w:val="00474EC0"/>
    <w:rsid w:val="004753D9"/>
    <w:rsid w:val="004757FC"/>
    <w:rsid w:val="00480F80"/>
    <w:rsid w:val="00481246"/>
    <w:rsid w:val="00482ABE"/>
    <w:rsid w:val="00483610"/>
    <w:rsid w:val="00484826"/>
    <w:rsid w:val="004869FC"/>
    <w:rsid w:val="00490706"/>
    <w:rsid w:val="00490C39"/>
    <w:rsid w:val="004910CA"/>
    <w:rsid w:val="0049267A"/>
    <w:rsid w:val="00494093"/>
    <w:rsid w:val="004A1405"/>
    <w:rsid w:val="004A158D"/>
    <w:rsid w:val="004A3C63"/>
    <w:rsid w:val="004A5135"/>
    <w:rsid w:val="004A7524"/>
    <w:rsid w:val="004B2063"/>
    <w:rsid w:val="004B2FCD"/>
    <w:rsid w:val="004B6E97"/>
    <w:rsid w:val="004C16F8"/>
    <w:rsid w:val="004D0755"/>
    <w:rsid w:val="004D1FC0"/>
    <w:rsid w:val="004D66C9"/>
    <w:rsid w:val="004D6E9E"/>
    <w:rsid w:val="004F1ECE"/>
    <w:rsid w:val="004F60AE"/>
    <w:rsid w:val="00504149"/>
    <w:rsid w:val="0051085D"/>
    <w:rsid w:val="0052131D"/>
    <w:rsid w:val="005340A5"/>
    <w:rsid w:val="00536C9D"/>
    <w:rsid w:val="00543FA4"/>
    <w:rsid w:val="005470F1"/>
    <w:rsid w:val="00555243"/>
    <w:rsid w:val="00561CCA"/>
    <w:rsid w:val="0057170E"/>
    <w:rsid w:val="0057446C"/>
    <w:rsid w:val="00584866"/>
    <w:rsid w:val="005923F6"/>
    <w:rsid w:val="00597C14"/>
    <w:rsid w:val="005A1604"/>
    <w:rsid w:val="005B1C20"/>
    <w:rsid w:val="005C232C"/>
    <w:rsid w:val="005C3870"/>
    <w:rsid w:val="005C529E"/>
    <w:rsid w:val="005C6C59"/>
    <w:rsid w:val="005D3C5B"/>
    <w:rsid w:val="005F4610"/>
    <w:rsid w:val="005F582E"/>
    <w:rsid w:val="005F6EBE"/>
    <w:rsid w:val="006019DB"/>
    <w:rsid w:val="006078B9"/>
    <w:rsid w:val="0061455E"/>
    <w:rsid w:val="006264B3"/>
    <w:rsid w:val="00632C83"/>
    <w:rsid w:val="00637F89"/>
    <w:rsid w:val="006424E9"/>
    <w:rsid w:val="006463B9"/>
    <w:rsid w:val="006511CD"/>
    <w:rsid w:val="00654421"/>
    <w:rsid w:val="006600F0"/>
    <w:rsid w:val="00677E31"/>
    <w:rsid w:val="00683097"/>
    <w:rsid w:val="00690D54"/>
    <w:rsid w:val="00692AFC"/>
    <w:rsid w:val="00696B0D"/>
    <w:rsid w:val="006B0B01"/>
    <w:rsid w:val="006D27CC"/>
    <w:rsid w:val="006D703D"/>
    <w:rsid w:val="006E44DD"/>
    <w:rsid w:val="006F1565"/>
    <w:rsid w:val="006F31A8"/>
    <w:rsid w:val="006F36EC"/>
    <w:rsid w:val="006F74D6"/>
    <w:rsid w:val="006F7C28"/>
    <w:rsid w:val="00702A34"/>
    <w:rsid w:val="00706DA2"/>
    <w:rsid w:val="00713BFE"/>
    <w:rsid w:val="0071452B"/>
    <w:rsid w:val="007236E5"/>
    <w:rsid w:val="00723B97"/>
    <w:rsid w:val="007264D8"/>
    <w:rsid w:val="00735002"/>
    <w:rsid w:val="0073519C"/>
    <w:rsid w:val="00746FD6"/>
    <w:rsid w:val="007564F9"/>
    <w:rsid w:val="007566FD"/>
    <w:rsid w:val="00757D0E"/>
    <w:rsid w:val="007634FE"/>
    <w:rsid w:val="00764806"/>
    <w:rsid w:val="00764AAC"/>
    <w:rsid w:val="00764BB7"/>
    <w:rsid w:val="00766816"/>
    <w:rsid w:val="00767B31"/>
    <w:rsid w:val="00770FFC"/>
    <w:rsid w:val="00773984"/>
    <w:rsid w:val="00777FCE"/>
    <w:rsid w:val="0078209F"/>
    <w:rsid w:val="007823D9"/>
    <w:rsid w:val="00782795"/>
    <w:rsid w:val="00785F2C"/>
    <w:rsid w:val="00786DDE"/>
    <w:rsid w:val="00791989"/>
    <w:rsid w:val="007B0795"/>
    <w:rsid w:val="007B5DC9"/>
    <w:rsid w:val="007C0562"/>
    <w:rsid w:val="007C1A4A"/>
    <w:rsid w:val="007C3641"/>
    <w:rsid w:val="007D3EDE"/>
    <w:rsid w:val="007D73F3"/>
    <w:rsid w:val="007E0B1A"/>
    <w:rsid w:val="007E555D"/>
    <w:rsid w:val="007F630E"/>
    <w:rsid w:val="007F6CDD"/>
    <w:rsid w:val="00806F81"/>
    <w:rsid w:val="0080791A"/>
    <w:rsid w:val="00807D4D"/>
    <w:rsid w:val="00811677"/>
    <w:rsid w:val="0081288A"/>
    <w:rsid w:val="0082055F"/>
    <w:rsid w:val="008253CD"/>
    <w:rsid w:val="00846FDA"/>
    <w:rsid w:val="0085578A"/>
    <w:rsid w:val="00857D52"/>
    <w:rsid w:val="00867794"/>
    <w:rsid w:val="0087134E"/>
    <w:rsid w:val="008720A5"/>
    <w:rsid w:val="00872BC0"/>
    <w:rsid w:val="00873702"/>
    <w:rsid w:val="00877532"/>
    <w:rsid w:val="008813E9"/>
    <w:rsid w:val="008862A4"/>
    <w:rsid w:val="00887E03"/>
    <w:rsid w:val="00896311"/>
    <w:rsid w:val="008A3F83"/>
    <w:rsid w:val="008B0A1E"/>
    <w:rsid w:val="008B0D93"/>
    <w:rsid w:val="008B162C"/>
    <w:rsid w:val="008B58B8"/>
    <w:rsid w:val="008E29F9"/>
    <w:rsid w:val="008F30BE"/>
    <w:rsid w:val="008F43A1"/>
    <w:rsid w:val="008F43C8"/>
    <w:rsid w:val="0090153A"/>
    <w:rsid w:val="0090740C"/>
    <w:rsid w:val="00910214"/>
    <w:rsid w:val="00910393"/>
    <w:rsid w:val="009119EF"/>
    <w:rsid w:val="00920FEE"/>
    <w:rsid w:val="009309C5"/>
    <w:rsid w:val="00931FBE"/>
    <w:rsid w:val="009566B8"/>
    <w:rsid w:val="009574B8"/>
    <w:rsid w:val="00961456"/>
    <w:rsid w:val="00965D5B"/>
    <w:rsid w:val="009957D5"/>
    <w:rsid w:val="009C4DF6"/>
    <w:rsid w:val="009C5C74"/>
    <w:rsid w:val="009D1371"/>
    <w:rsid w:val="009D7EE8"/>
    <w:rsid w:val="009E0FA2"/>
    <w:rsid w:val="009F092C"/>
    <w:rsid w:val="009F0B6B"/>
    <w:rsid w:val="00A027FB"/>
    <w:rsid w:val="00A0627E"/>
    <w:rsid w:val="00A1331B"/>
    <w:rsid w:val="00A13F1B"/>
    <w:rsid w:val="00A165FC"/>
    <w:rsid w:val="00A1676B"/>
    <w:rsid w:val="00A2239A"/>
    <w:rsid w:val="00A258C1"/>
    <w:rsid w:val="00A3086B"/>
    <w:rsid w:val="00A36D06"/>
    <w:rsid w:val="00A4036E"/>
    <w:rsid w:val="00A46338"/>
    <w:rsid w:val="00A46BF0"/>
    <w:rsid w:val="00A46C36"/>
    <w:rsid w:val="00A51AD4"/>
    <w:rsid w:val="00A54C96"/>
    <w:rsid w:val="00A572DE"/>
    <w:rsid w:val="00A609BF"/>
    <w:rsid w:val="00A76482"/>
    <w:rsid w:val="00A866F0"/>
    <w:rsid w:val="00A86D70"/>
    <w:rsid w:val="00A948A8"/>
    <w:rsid w:val="00A949C4"/>
    <w:rsid w:val="00A94D33"/>
    <w:rsid w:val="00AB2206"/>
    <w:rsid w:val="00AB4A3A"/>
    <w:rsid w:val="00AC005F"/>
    <w:rsid w:val="00AD4E5F"/>
    <w:rsid w:val="00AE3662"/>
    <w:rsid w:val="00AF5757"/>
    <w:rsid w:val="00B000B1"/>
    <w:rsid w:val="00B111DB"/>
    <w:rsid w:val="00B1120F"/>
    <w:rsid w:val="00B2097D"/>
    <w:rsid w:val="00B21D6D"/>
    <w:rsid w:val="00B23269"/>
    <w:rsid w:val="00B255E6"/>
    <w:rsid w:val="00B273A7"/>
    <w:rsid w:val="00B27818"/>
    <w:rsid w:val="00B30F56"/>
    <w:rsid w:val="00B42C32"/>
    <w:rsid w:val="00B43BB8"/>
    <w:rsid w:val="00B45536"/>
    <w:rsid w:val="00B54355"/>
    <w:rsid w:val="00B65CE8"/>
    <w:rsid w:val="00B70416"/>
    <w:rsid w:val="00B72500"/>
    <w:rsid w:val="00B73BF5"/>
    <w:rsid w:val="00B74C68"/>
    <w:rsid w:val="00B74CAF"/>
    <w:rsid w:val="00B76C15"/>
    <w:rsid w:val="00B9033F"/>
    <w:rsid w:val="00B90C2D"/>
    <w:rsid w:val="00B93BF8"/>
    <w:rsid w:val="00B93F80"/>
    <w:rsid w:val="00BB0554"/>
    <w:rsid w:val="00BC6C66"/>
    <w:rsid w:val="00BC7229"/>
    <w:rsid w:val="00BD2A1C"/>
    <w:rsid w:val="00BF686B"/>
    <w:rsid w:val="00C01BE1"/>
    <w:rsid w:val="00C0333D"/>
    <w:rsid w:val="00C07552"/>
    <w:rsid w:val="00C103E3"/>
    <w:rsid w:val="00C1300E"/>
    <w:rsid w:val="00C22F78"/>
    <w:rsid w:val="00C232E9"/>
    <w:rsid w:val="00C24924"/>
    <w:rsid w:val="00C26CD7"/>
    <w:rsid w:val="00C30559"/>
    <w:rsid w:val="00C40569"/>
    <w:rsid w:val="00C42509"/>
    <w:rsid w:val="00C45BC4"/>
    <w:rsid w:val="00C47794"/>
    <w:rsid w:val="00C51E94"/>
    <w:rsid w:val="00C62016"/>
    <w:rsid w:val="00C70C29"/>
    <w:rsid w:val="00C70FCC"/>
    <w:rsid w:val="00C7496E"/>
    <w:rsid w:val="00C82973"/>
    <w:rsid w:val="00C85383"/>
    <w:rsid w:val="00C90F42"/>
    <w:rsid w:val="00CD32D8"/>
    <w:rsid w:val="00CD77DE"/>
    <w:rsid w:val="00CE5702"/>
    <w:rsid w:val="00CF110E"/>
    <w:rsid w:val="00CF58C0"/>
    <w:rsid w:val="00CF70E6"/>
    <w:rsid w:val="00D050B3"/>
    <w:rsid w:val="00D05AD2"/>
    <w:rsid w:val="00D1013D"/>
    <w:rsid w:val="00D25D94"/>
    <w:rsid w:val="00D34C68"/>
    <w:rsid w:val="00D36045"/>
    <w:rsid w:val="00D57A76"/>
    <w:rsid w:val="00D57D22"/>
    <w:rsid w:val="00D725B6"/>
    <w:rsid w:val="00D77DB5"/>
    <w:rsid w:val="00D8127C"/>
    <w:rsid w:val="00D86BD5"/>
    <w:rsid w:val="00D8773A"/>
    <w:rsid w:val="00D90331"/>
    <w:rsid w:val="00D91247"/>
    <w:rsid w:val="00D92656"/>
    <w:rsid w:val="00DB72E1"/>
    <w:rsid w:val="00DC0A0E"/>
    <w:rsid w:val="00DC2B80"/>
    <w:rsid w:val="00DC65DB"/>
    <w:rsid w:val="00DD003A"/>
    <w:rsid w:val="00DD7CF2"/>
    <w:rsid w:val="00DE0636"/>
    <w:rsid w:val="00DE7328"/>
    <w:rsid w:val="00DF67B0"/>
    <w:rsid w:val="00E00185"/>
    <w:rsid w:val="00E05F77"/>
    <w:rsid w:val="00E2612C"/>
    <w:rsid w:val="00E3399D"/>
    <w:rsid w:val="00E37A48"/>
    <w:rsid w:val="00E57448"/>
    <w:rsid w:val="00E64CD9"/>
    <w:rsid w:val="00E667E6"/>
    <w:rsid w:val="00E72A6B"/>
    <w:rsid w:val="00E87C15"/>
    <w:rsid w:val="00E9260F"/>
    <w:rsid w:val="00EA2C71"/>
    <w:rsid w:val="00EA5635"/>
    <w:rsid w:val="00EB1A5C"/>
    <w:rsid w:val="00EB5D04"/>
    <w:rsid w:val="00EC0FB7"/>
    <w:rsid w:val="00EC10AE"/>
    <w:rsid w:val="00EC1591"/>
    <w:rsid w:val="00EC3C4B"/>
    <w:rsid w:val="00EC6D8B"/>
    <w:rsid w:val="00EC754C"/>
    <w:rsid w:val="00EC7D74"/>
    <w:rsid w:val="00ED7717"/>
    <w:rsid w:val="00EE061D"/>
    <w:rsid w:val="00EE5891"/>
    <w:rsid w:val="00EE7B4F"/>
    <w:rsid w:val="00EF1EC2"/>
    <w:rsid w:val="00EF514A"/>
    <w:rsid w:val="00EF5D2B"/>
    <w:rsid w:val="00F04FFB"/>
    <w:rsid w:val="00F072B5"/>
    <w:rsid w:val="00F103D2"/>
    <w:rsid w:val="00F15D7B"/>
    <w:rsid w:val="00F20744"/>
    <w:rsid w:val="00F21217"/>
    <w:rsid w:val="00F2536C"/>
    <w:rsid w:val="00F26BEC"/>
    <w:rsid w:val="00F272C0"/>
    <w:rsid w:val="00F34B2D"/>
    <w:rsid w:val="00F37657"/>
    <w:rsid w:val="00F5087A"/>
    <w:rsid w:val="00F555ED"/>
    <w:rsid w:val="00F56554"/>
    <w:rsid w:val="00F6104C"/>
    <w:rsid w:val="00F7059C"/>
    <w:rsid w:val="00F746F7"/>
    <w:rsid w:val="00F75E65"/>
    <w:rsid w:val="00F96126"/>
    <w:rsid w:val="00FA35A0"/>
    <w:rsid w:val="00FA70DF"/>
    <w:rsid w:val="00FB150C"/>
    <w:rsid w:val="00FC48F1"/>
    <w:rsid w:val="00FC65E2"/>
    <w:rsid w:val="00FC7793"/>
    <w:rsid w:val="00FD267B"/>
    <w:rsid w:val="00FE2CA4"/>
    <w:rsid w:val="00FF2C18"/>
    <w:rsid w:val="00FF7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0"/>
    <w:lsdException w:name="page number" w:uiPriority="0"/>
    <w:lsdException w:name="List Bullet" w:uiPriority="0"/>
    <w:lsdException w:name="Title" w:semiHidden="0" w:unhideWhenUsed="0" w:qFormat="1"/>
    <w:lsdException w:name="Default Paragraph Font" w:uiPriority="1"/>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A727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1"/>
    <w:uiPriority w:val="99"/>
    <w:qFormat/>
    <w:rsid w:val="003A727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6"/>
    <w:next w:val="a6"/>
    <w:link w:val="20"/>
    <w:uiPriority w:val="99"/>
    <w:qFormat/>
    <w:rsid w:val="003A7270"/>
    <w:pPr>
      <w:keepNext/>
      <w:spacing w:before="240" w:after="60"/>
      <w:outlineLvl w:val="1"/>
    </w:pPr>
    <w:rPr>
      <w:rFonts w:ascii="Arial" w:hAnsi="Arial" w:cs="Arial"/>
      <w:b/>
      <w:bCs/>
      <w:i/>
      <w:iCs/>
      <w:sz w:val="28"/>
      <w:szCs w:val="28"/>
    </w:rPr>
  </w:style>
  <w:style w:type="paragraph" w:styleId="30">
    <w:name w:val="heading 3"/>
    <w:basedOn w:val="a6"/>
    <w:next w:val="a6"/>
    <w:link w:val="31"/>
    <w:uiPriority w:val="99"/>
    <w:qFormat/>
    <w:rsid w:val="003A7270"/>
    <w:pPr>
      <w:keepNext/>
      <w:widowControl w:val="0"/>
      <w:autoSpaceDE w:val="0"/>
      <w:autoSpaceDN w:val="0"/>
      <w:adjustRightInd w:val="0"/>
      <w:spacing w:line="360" w:lineRule="auto"/>
      <w:jc w:val="center"/>
      <w:outlineLvl w:val="2"/>
    </w:pPr>
    <w:rPr>
      <w:rFonts w:ascii="Arial" w:hAnsi="Arial" w:cs="Arial"/>
      <w:b/>
      <w:sz w:val="20"/>
      <w:szCs w:val="20"/>
    </w:rPr>
  </w:style>
  <w:style w:type="paragraph" w:styleId="4">
    <w:name w:val="heading 4"/>
    <w:basedOn w:val="a6"/>
    <w:next w:val="a6"/>
    <w:link w:val="40"/>
    <w:uiPriority w:val="99"/>
    <w:qFormat/>
    <w:rsid w:val="00A165FC"/>
    <w:pPr>
      <w:keepNext/>
      <w:keepLines/>
      <w:spacing w:before="320" w:after="200"/>
      <w:outlineLvl w:val="3"/>
    </w:pPr>
    <w:rPr>
      <w:rFonts w:ascii="Arial" w:hAnsi="Arial" w:cs="Arial"/>
      <w:b/>
      <w:bCs/>
      <w:sz w:val="26"/>
      <w:szCs w:val="26"/>
    </w:rPr>
  </w:style>
  <w:style w:type="paragraph" w:styleId="5">
    <w:name w:val="heading 5"/>
    <w:basedOn w:val="a6"/>
    <w:next w:val="a6"/>
    <w:link w:val="50"/>
    <w:uiPriority w:val="99"/>
    <w:qFormat/>
    <w:rsid w:val="003A7270"/>
    <w:pPr>
      <w:spacing w:before="240" w:after="60"/>
      <w:outlineLvl w:val="4"/>
    </w:pPr>
    <w:rPr>
      <w:b/>
      <w:bCs/>
      <w:i/>
      <w:iCs/>
      <w:sz w:val="26"/>
      <w:szCs w:val="26"/>
    </w:rPr>
  </w:style>
  <w:style w:type="paragraph" w:styleId="6">
    <w:name w:val="heading 6"/>
    <w:basedOn w:val="a6"/>
    <w:next w:val="a6"/>
    <w:link w:val="60"/>
    <w:uiPriority w:val="99"/>
    <w:qFormat/>
    <w:rsid w:val="003A7270"/>
    <w:pPr>
      <w:spacing w:before="240" w:after="60"/>
      <w:outlineLvl w:val="5"/>
    </w:pPr>
    <w:rPr>
      <w:b/>
      <w:bCs/>
      <w:sz w:val="22"/>
      <w:szCs w:val="22"/>
    </w:rPr>
  </w:style>
  <w:style w:type="paragraph" w:styleId="7">
    <w:name w:val="heading 7"/>
    <w:basedOn w:val="a6"/>
    <w:next w:val="a6"/>
    <w:link w:val="70"/>
    <w:uiPriority w:val="99"/>
    <w:qFormat/>
    <w:rsid w:val="003A7270"/>
    <w:pPr>
      <w:spacing w:before="240" w:after="60"/>
      <w:outlineLvl w:val="6"/>
    </w:pPr>
  </w:style>
  <w:style w:type="paragraph" w:styleId="8">
    <w:name w:val="heading 8"/>
    <w:basedOn w:val="a6"/>
    <w:next w:val="a6"/>
    <w:link w:val="80"/>
    <w:uiPriority w:val="99"/>
    <w:qFormat/>
    <w:rsid w:val="00A165FC"/>
    <w:pPr>
      <w:keepNext/>
      <w:keepLines/>
      <w:spacing w:before="320" w:after="200"/>
      <w:outlineLvl w:val="7"/>
    </w:pPr>
    <w:rPr>
      <w:rFonts w:ascii="Arial" w:hAnsi="Arial" w:cs="Arial"/>
      <w:i/>
      <w:iCs/>
      <w:sz w:val="22"/>
      <w:szCs w:val="22"/>
    </w:rPr>
  </w:style>
  <w:style w:type="paragraph" w:styleId="9">
    <w:name w:val="heading 9"/>
    <w:basedOn w:val="a6"/>
    <w:next w:val="a6"/>
    <w:link w:val="90"/>
    <w:uiPriority w:val="99"/>
    <w:qFormat/>
    <w:rsid w:val="003A7270"/>
    <w:p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0"/>
    <w:uiPriority w:val="99"/>
    <w:rsid w:val="003A7270"/>
    <w:rPr>
      <w:rFonts w:ascii="Arial" w:eastAsia="Times New Roman" w:hAnsi="Arial" w:cs="Arial"/>
      <w:b/>
      <w:bCs/>
      <w:kern w:val="32"/>
      <w:sz w:val="32"/>
      <w:szCs w:val="32"/>
      <w:lang w:eastAsia="ru-RU"/>
    </w:rPr>
  </w:style>
  <w:style w:type="character" w:customStyle="1" w:styleId="20">
    <w:name w:val="Заголовок 2 Знак"/>
    <w:basedOn w:val="a7"/>
    <w:link w:val="2"/>
    <w:uiPriority w:val="99"/>
    <w:rsid w:val="003A7270"/>
    <w:rPr>
      <w:rFonts w:ascii="Arial" w:eastAsia="Times New Roman" w:hAnsi="Arial" w:cs="Arial"/>
      <w:b/>
      <w:bCs/>
      <w:i/>
      <w:iCs/>
      <w:sz w:val="28"/>
      <w:szCs w:val="28"/>
      <w:lang w:eastAsia="ru-RU"/>
    </w:rPr>
  </w:style>
  <w:style w:type="character" w:customStyle="1" w:styleId="31">
    <w:name w:val="Заголовок 3 Знак"/>
    <w:basedOn w:val="a7"/>
    <w:link w:val="30"/>
    <w:uiPriority w:val="99"/>
    <w:rsid w:val="003A7270"/>
    <w:rPr>
      <w:rFonts w:ascii="Arial" w:eastAsia="Times New Roman" w:hAnsi="Arial" w:cs="Arial"/>
      <w:b/>
      <w:sz w:val="20"/>
      <w:szCs w:val="20"/>
      <w:lang w:eastAsia="ru-RU"/>
    </w:rPr>
  </w:style>
  <w:style w:type="character" w:customStyle="1" w:styleId="50">
    <w:name w:val="Заголовок 5 Знак"/>
    <w:basedOn w:val="a7"/>
    <w:link w:val="5"/>
    <w:uiPriority w:val="99"/>
    <w:rsid w:val="003A7270"/>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uiPriority w:val="99"/>
    <w:rsid w:val="003A7270"/>
    <w:rPr>
      <w:rFonts w:ascii="Times New Roman" w:eastAsia="Times New Roman" w:hAnsi="Times New Roman" w:cs="Times New Roman"/>
      <w:b/>
      <w:bCs/>
      <w:lang w:eastAsia="ru-RU"/>
    </w:rPr>
  </w:style>
  <w:style w:type="character" w:customStyle="1" w:styleId="70">
    <w:name w:val="Заголовок 7 Знак"/>
    <w:basedOn w:val="a7"/>
    <w:link w:val="7"/>
    <w:uiPriority w:val="99"/>
    <w:rsid w:val="003A7270"/>
    <w:rPr>
      <w:rFonts w:ascii="Times New Roman" w:eastAsia="Times New Roman" w:hAnsi="Times New Roman" w:cs="Times New Roman"/>
      <w:sz w:val="24"/>
      <w:szCs w:val="24"/>
      <w:lang w:eastAsia="ru-RU"/>
    </w:rPr>
  </w:style>
  <w:style w:type="character" w:customStyle="1" w:styleId="90">
    <w:name w:val="Заголовок 9 Знак"/>
    <w:basedOn w:val="a7"/>
    <w:link w:val="9"/>
    <w:uiPriority w:val="99"/>
    <w:rsid w:val="003A7270"/>
    <w:rPr>
      <w:rFonts w:ascii="Arial" w:eastAsia="Times New Roman" w:hAnsi="Arial" w:cs="Arial"/>
      <w:lang w:eastAsia="ru-RU"/>
    </w:rPr>
  </w:style>
  <w:style w:type="character" w:styleId="aa">
    <w:name w:val="Hyperlink"/>
    <w:uiPriority w:val="99"/>
    <w:rsid w:val="003A7270"/>
    <w:rPr>
      <w:b w:val="0"/>
      <w:bCs w:val="0"/>
      <w:color w:val="4C4C4C"/>
      <w:sz w:val="20"/>
      <w:szCs w:val="20"/>
      <w:u w:val="single"/>
    </w:rPr>
  </w:style>
  <w:style w:type="paragraph" w:styleId="ab">
    <w:name w:val="Normal (Web)"/>
    <w:basedOn w:val="a6"/>
    <w:uiPriority w:val="99"/>
    <w:rsid w:val="003A7270"/>
    <w:pPr>
      <w:spacing w:before="100" w:beforeAutospacing="1" w:after="100" w:afterAutospacing="1"/>
    </w:pPr>
    <w:rPr>
      <w:rFonts w:ascii="Arial" w:hAnsi="Arial" w:cs="Arial"/>
      <w:color w:val="000000"/>
      <w:sz w:val="20"/>
      <w:szCs w:val="20"/>
    </w:rPr>
  </w:style>
  <w:style w:type="character" w:styleId="ac">
    <w:name w:val="Strong"/>
    <w:uiPriority w:val="99"/>
    <w:qFormat/>
    <w:rsid w:val="003A7270"/>
    <w:rPr>
      <w:b/>
      <w:bCs/>
    </w:rPr>
  </w:style>
  <w:style w:type="character" w:styleId="ad">
    <w:name w:val="Emphasis"/>
    <w:qFormat/>
    <w:rsid w:val="003A7270"/>
    <w:rPr>
      <w:i/>
      <w:iCs/>
    </w:rPr>
  </w:style>
  <w:style w:type="paragraph" w:styleId="ae">
    <w:name w:val="footnote text"/>
    <w:basedOn w:val="a6"/>
    <w:link w:val="af"/>
    <w:uiPriority w:val="99"/>
    <w:rsid w:val="003A7270"/>
    <w:pPr>
      <w:widowControl w:val="0"/>
      <w:autoSpaceDE w:val="0"/>
      <w:autoSpaceDN w:val="0"/>
      <w:adjustRightInd w:val="0"/>
    </w:pPr>
    <w:rPr>
      <w:sz w:val="20"/>
      <w:szCs w:val="20"/>
    </w:rPr>
  </w:style>
  <w:style w:type="character" w:customStyle="1" w:styleId="af">
    <w:name w:val="Текст сноски Знак"/>
    <w:basedOn w:val="a7"/>
    <w:link w:val="ae"/>
    <w:uiPriority w:val="99"/>
    <w:rsid w:val="003A7270"/>
    <w:rPr>
      <w:rFonts w:ascii="Times New Roman" w:eastAsia="Times New Roman" w:hAnsi="Times New Roman" w:cs="Times New Roman"/>
      <w:sz w:val="20"/>
      <w:szCs w:val="20"/>
      <w:lang w:eastAsia="ru-RU"/>
    </w:rPr>
  </w:style>
  <w:style w:type="character" w:styleId="af0">
    <w:name w:val="footnote reference"/>
    <w:uiPriority w:val="99"/>
    <w:rsid w:val="003A7270"/>
    <w:rPr>
      <w:vertAlign w:val="superscript"/>
    </w:rPr>
  </w:style>
  <w:style w:type="paragraph" w:customStyle="1" w:styleId="12">
    <w:name w:val="Без интервала1"/>
    <w:qFormat/>
    <w:rsid w:val="003A7270"/>
    <w:pPr>
      <w:spacing w:after="0" w:line="240" w:lineRule="auto"/>
    </w:pPr>
    <w:rPr>
      <w:rFonts w:ascii="Calibri" w:eastAsia="Calibri" w:hAnsi="Calibri" w:cs="Times New Roman"/>
    </w:rPr>
  </w:style>
  <w:style w:type="paragraph" w:styleId="af1">
    <w:name w:val="Body Text Indent"/>
    <w:basedOn w:val="a6"/>
    <w:link w:val="af2"/>
    <w:uiPriority w:val="99"/>
    <w:rsid w:val="003A7270"/>
    <w:pPr>
      <w:widowControl w:val="0"/>
      <w:autoSpaceDE w:val="0"/>
      <w:autoSpaceDN w:val="0"/>
      <w:adjustRightInd w:val="0"/>
      <w:ind w:firstLine="708"/>
      <w:jc w:val="both"/>
    </w:pPr>
    <w:rPr>
      <w:rFonts w:ascii="Arial" w:hAnsi="Arial" w:cs="Arial"/>
      <w:bCs/>
      <w:sz w:val="22"/>
      <w:szCs w:val="20"/>
    </w:rPr>
  </w:style>
  <w:style w:type="character" w:customStyle="1" w:styleId="af2">
    <w:name w:val="Основной текст с отступом Знак"/>
    <w:basedOn w:val="a7"/>
    <w:link w:val="af1"/>
    <w:uiPriority w:val="99"/>
    <w:rsid w:val="003A7270"/>
    <w:rPr>
      <w:rFonts w:ascii="Arial" w:eastAsia="Times New Roman" w:hAnsi="Arial" w:cs="Arial"/>
      <w:bCs/>
      <w:szCs w:val="20"/>
      <w:lang w:eastAsia="ru-RU"/>
    </w:rPr>
  </w:style>
  <w:style w:type="paragraph" w:styleId="af3">
    <w:name w:val="caption"/>
    <w:basedOn w:val="a6"/>
    <w:next w:val="a6"/>
    <w:uiPriority w:val="99"/>
    <w:qFormat/>
    <w:rsid w:val="003A7270"/>
    <w:rPr>
      <w:b/>
      <w:bCs/>
      <w:sz w:val="20"/>
      <w:szCs w:val="20"/>
    </w:rPr>
  </w:style>
  <w:style w:type="paragraph" w:styleId="32">
    <w:name w:val="Body Text Indent 3"/>
    <w:basedOn w:val="a6"/>
    <w:link w:val="33"/>
    <w:rsid w:val="003A7270"/>
    <w:pPr>
      <w:widowControl w:val="0"/>
      <w:shd w:val="clear" w:color="auto" w:fill="FFFFFF"/>
      <w:tabs>
        <w:tab w:val="left" w:pos="1085"/>
        <w:tab w:val="left" w:pos="1276"/>
      </w:tabs>
      <w:autoSpaceDE w:val="0"/>
      <w:autoSpaceDN w:val="0"/>
      <w:adjustRightInd w:val="0"/>
      <w:ind w:firstLine="726"/>
      <w:jc w:val="both"/>
    </w:pPr>
    <w:rPr>
      <w:rFonts w:ascii="Arial" w:hAnsi="Arial" w:cs="Arial"/>
      <w:bCs/>
      <w:spacing w:val="-7"/>
      <w:sz w:val="22"/>
      <w:szCs w:val="22"/>
    </w:rPr>
  </w:style>
  <w:style w:type="character" w:customStyle="1" w:styleId="33">
    <w:name w:val="Основной текст с отступом 3 Знак"/>
    <w:basedOn w:val="a7"/>
    <w:link w:val="32"/>
    <w:rsid w:val="003A7270"/>
    <w:rPr>
      <w:rFonts w:ascii="Arial" w:eastAsia="Times New Roman" w:hAnsi="Arial" w:cs="Arial"/>
      <w:bCs/>
      <w:spacing w:val="-7"/>
      <w:shd w:val="clear" w:color="auto" w:fill="FFFFFF"/>
      <w:lang w:eastAsia="ru-RU"/>
    </w:rPr>
  </w:style>
  <w:style w:type="paragraph" w:styleId="af4">
    <w:name w:val="Body Text"/>
    <w:basedOn w:val="a6"/>
    <w:link w:val="af5"/>
    <w:uiPriority w:val="99"/>
    <w:rsid w:val="003A7270"/>
    <w:pPr>
      <w:spacing w:after="120"/>
    </w:pPr>
  </w:style>
  <w:style w:type="character" w:customStyle="1" w:styleId="af5">
    <w:name w:val="Основной текст Знак"/>
    <w:basedOn w:val="a7"/>
    <w:link w:val="af4"/>
    <w:uiPriority w:val="99"/>
    <w:rsid w:val="003A7270"/>
    <w:rPr>
      <w:rFonts w:ascii="Times New Roman" w:eastAsia="Times New Roman" w:hAnsi="Times New Roman" w:cs="Times New Roman"/>
      <w:sz w:val="24"/>
      <w:szCs w:val="24"/>
      <w:lang w:eastAsia="ru-RU"/>
    </w:rPr>
  </w:style>
  <w:style w:type="paragraph" w:customStyle="1" w:styleId="FR1">
    <w:name w:val="FR1"/>
    <w:rsid w:val="003A7270"/>
    <w:pPr>
      <w:widowControl w:val="0"/>
      <w:spacing w:before="160" w:after="0" w:line="300" w:lineRule="auto"/>
      <w:jc w:val="center"/>
    </w:pPr>
    <w:rPr>
      <w:rFonts w:ascii="Arial" w:eastAsia="Times New Roman" w:hAnsi="Arial" w:cs="Times New Roman"/>
      <w:sz w:val="16"/>
      <w:szCs w:val="20"/>
      <w:lang w:eastAsia="ru-RU"/>
    </w:rPr>
  </w:style>
  <w:style w:type="character" w:styleId="af6">
    <w:name w:val="FollowedHyperlink"/>
    <w:rsid w:val="003A7270"/>
    <w:rPr>
      <w:color w:val="800080"/>
      <w:u w:val="single"/>
    </w:rPr>
  </w:style>
  <w:style w:type="paragraph" w:styleId="af7">
    <w:name w:val="footer"/>
    <w:basedOn w:val="a6"/>
    <w:link w:val="af8"/>
    <w:uiPriority w:val="99"/>
    <w:rsid w:val="003A7270"/>
    <w:pPr>
      <w:tabs>
        <w:tab w:val="center" w:pos="4677"/>
        <w:tab w:val="right" w:pos="9355"/>
      </w:tabs>
    </w:pPr>
    <w:rPr>
      <w:lang w:val="x-none" w:eastAsia="x-none"/>
    </w:rPr>
  </w:style>
  <w:style w:type="character" w:customStyle="1" w:styleId="af8">
    <w:name w:val="Нижний колонтитул Знак"/>
    <w:basedOn w:val="a7"/>
    <w:link w:val="af7"/>
    <w:uiPriority w:val="99"/>
    <w:rsid w:val="003A7270"/>
    <w:rPr>
      <w:rFonts w:ascii="Times New Roman" w:eastAsia="Times New Roman" w:hAnsi="Times New Roman" w:cs="Times New Roman"/>
      <w:sz w:val="24"/>
      <w:szCs w:val="24"/>
      <w:lang w:val="x-none" w:eastAsia="x-none"/>
    </w:rPr>
  </w:style>
  <w:style w:type="character" w:styleId="af9">
    <w:name w:val="page number"/>
    <w:basedOn w:val="a7"/>
    <w:rsid w:val="003A7270"/>
  </w:style>
  <w:style w:type="paragraph" w:styleId="21">
    <w:name w:val="Body Text Indent 2"/>
    <w:basedOn w:val="a6"/>
    <w:link w:val="22"/>
    <w:rsid w:val="003A7270"/>
    <w:pPr>
      <w:spacing w:after="120" w:line="480" w:lineRule="auto"/>
      <w:ind w:left="283"/>
    </w:pPr>
  </w:style>
  <w:style w:type="character" w:customStyle="1" w:styleId="22">
    <w:name w:val="Основной текст с отступом 2 Знак"/>
    <w:basedOn w:val="a7"/>
    <w:link w:val="21"/>
    <w:rsid w:val="003A7270"/>
    <w:rPr>
      <w:rFonts w:ascii="Times New Roman" w:eastAsia="Times New Roman" w:hAnsi="Times New Roman" w:cs="Times New Roman"/>
      <w:sz w:val="24"/>
      <w:szCs w:val="24"/>
      <w:lang w:eastAsia="ru-RU"/>
    </w:rPr>
  </w:style>
  <w:style w:type="table" w:styleId="afa">
    <w:name w:val="Table Grid"/>
    <w:basedOn w:val="a8"/>
    <w:uiPriority w:val="59"/>
    <w:rsid w:val="003A72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6"/>
    <w:link w:val="afc"/>
    <w:uiPriority w:val="99"/>
    <w:semiHidden/>
    <w:rsid w:val="003A7270"/>
    <w:rPr>
      <w:rFonts w:ascii="Tahoma" w:hAnsi="Tahoma" w:cs="Tahoma"/>
      <w:sz w:val="16"/>
      <w:szCs w:val="16"/>
    </w:rPr>
  </w:style>
  <w:style w:type="character" w:customStyle="1" w:styleId="afc">
    <w:name w:val="Текст выноски Знак"/>
    <w:basedOn w:val="a7"/>
    <w:link w:val="afb"/>
    <w:uiPriority w:val="99"/>
    <w:semiHidden/>
    <w:rsid w:val="003A7270"/>
    <w:rPr>
      <w:rFonts w:ascii="Tahoma" w:eastAsia="Times New Roman" w:hAnsi="Tahoma" w:cs="Tahoma"/>
      <w:sz w:val="16"/>
      <w:szCs w:val="16"/>
      <w:lang w:eastAsia="ru-RU"/>
    </w:rPr>
  </w:style>
  <w:style w:type="paragraph" w:customStyle="1" w:styleId="afd">
    <w:name w:val="Знак Знак Знак Знак Знак Знак Знак"/>
    <w:basedOn w:val="a6"/>
    <w:rsid w:val="003A7270"/>
    <w:pPr>
      <w:spacing w:after="160" w:line="240" w:lineRule="exact"/>
    </w:pPr>
    <w:rPr>
      <w:rFonts w:ascii="Verdana" w:hAnsi="Verdana" w:cs="Verdana"/>
      <w:sz w:val="20"/>
      <w:szCs w:val="20"/>
      <w:lang w:val="en-US" w:eastAsia="en-US"/>
    </w:rPr>
  </w:style>
  <w:style w:type="paragraph" w:customStyle="1" w:styleId="phList">
    <w:name w:val="ph_List"/>
    <w:basedOn w:val="a6"/>
    <w:rsid w:val="003A7270"/>
    <w:pPr>
      <w:numPr>
        <w:numId w:val="1"/>
      </w:numPr>
      <w:spacing w:line="360" w:lineRule="auto"/>
      <w:jc w:val="both"/>
    </w:pPr>
    <w:rPr>
      <w:lang w:val="en-US"/>
    </w:rPr>
  </w:style>
  <w:style w:type="paragraph" w:customStyle="1" w:styleId="phNormal">
    <w:name w:val="ph_Normal"/>
    <w:basedOn w:val="a6"/>
    <w:link w:val="phNormal0"/>
    <w:rsid w:val="003A7270"/>
    <w:pPr>
      <w:spacing w:line="360" w:lineRule="auto"/>
      <w:ind w:firstLine="851"/>
      <w:jc w:val="both"/>
    </w:pPr>
  </w:style>
  <w:style w:type="character" w:customStyle="1" w:styleId="phNormal0">
    <w:name w:val="ph_Normal Знак"/>
    <w:link w:val="phNormal"/>
    <w:rsid w:val="003A7270"/>
    <w:rPr>
      <w:rFonts w:ascii="Times New Roman" w:eastAsia="Times New Roman" w:hAnsi="Times New Roman" w:cs="Times New Roman"/>
      <w:sz w:val="24"/>
      <w:szCs w:val="24"/>
      <w:lang w:eastAsia="ru-RU"/>
    </w:rPr>
  </w:style>
  <w:style w:type="paragraph" w:styleId="a">
    <w:name w:val="List Bullet"/>
    <w:basedOn w:val="a6"/>
    <w:rsid w:val="003A7270"/>
    <w:pPr>
      <w:numPr>
        <w:numId w:val="2"/>
      </w:numPr>
      <w:contextualSpacing/>
    </w:pPr>
  </w:style>
  <w:style w:type="paragraph" w:styleId="afe">
    <w:name w:val="List Paragraph"/>
    <w:aliases w:val="Bullet List,FooterText,numbered,Paragraphe de liste1,lp1,Bullet 1,Use Case List Paragraph,Список дефисный,Маркер,UL,Абзац маркированнный,Table-Normal,RSHB_Table-Normal,Предусловия,1. Абзац списка,Нумерованный список_ФТ,Булет 1,Bullet Number"/>
    <w:basedOn w:val="a6"/>
    <w:link w:val="aff"/>
    <w:uiPriority w:val="99"/>
    <w:qFormat/>
    <w:rsid w:val="003A7270"/>
    <w:pPr>
      <w:ind w:left="720"/>
      <w:contextualSpacing/>
    </w:pPr>
  </w:style>
  <w:style w:type="paragraph" w:customStyle="1" w:styleId="aff0">
    <w:name w:val="Знак Знак Знак Знак Знак Знак Знак"/>
    <w:basedOn w:val="a6"/>
    <w:rsid w:val="003A7270"/>
    <w:pPr>
      <w:spacing w:after="160" w:line="240" w:lineRule="exact"/>
    </w:pPr>
    <w:rPr>
      <w:rFonts w:ascii="Verdana" w:hAnsi="Verdana" w:cs="Verdana"/>
      <w:sz w:val="20"/>
      <w:szCs w:val="20"/>
      <w:lang w:val="en-US" w:eastAsia="en-US"/>
    </w:rPr>
  </w:style>
  <w:style w:type="paragraph" w:styleId="aff1">
    <w:name w:val="Revision"/>
    <w:hidden/>
    <w:uiPriority w:val="99"/>
    <w:semiHidden/>
    <w:rsid w:val="003A7270"/>
    <w:pPr>
      <w:spacing w:after="0" w:line="240" w:lineRule="auto"/>
    </w:pPr>
    <w:rPr>
      <w:rFonts w:ascii="Times New Roman" w:eastAsia="Times New Roman" w:hAnsi="Times New Roman" w:cs="Times New Roman"/>
      <w:sz w:val="24"/>
      <w:szCs w:val="24"/>
      <w:lang w:eastAsia="ru-RU"/>
    </w:rPr>
  </w:style>
  <w:style w:type="character" w:styleId="aff2">
    <w:name w:val="annotation reference"/>
    <w:uiPriority w:val="99"/>
    <w:rsid w:val="003A7270"/>
    <w:rPr>
      <w:sz w:val="16"/>
      <w:szCs w:val="16"/>
    </w:rPr>
  </w:style>
  <w:style w:type="paragraph" w:styleId="aff3">
    <w:name w:val="annotation text"/>
    <w:basedOn w:val="a6"/>
    <w:link w:val="aff4"/>
    <w:uiPriority w:val="99"/>
    <w:rsid w:val="003A7270"/>
    <w:rPr>
      <w:sz w:val="20"/>
      <w:szCs w:val="20"/>
    </w:rPr>
  </w:style>
  <w:style w:type="character" w:customStyle="1" w:styleId="aff4">
    <w:name w:val="Текст примечания Знак"/>
    <w:basedOn w:val="a7"/>
    <w:link w:val="aff3"/>
    <w:uiPriority w:val="99"/>
    <w:rsid w:val="003A72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3A7270"/>
    <w:rPr>
      <w:b/>
      <w:bCs/>
      <w:lang w:val="x-none" w:eastAsia="x-none"/>
    </w:rPr>
  </w:style>
  <w:style w:type="character" w:customStyle="1" w:styleId="aff6">
    <w:name w:val="Тема примечания Знак"/>
    <w:basedOn w:val="aff4"/>
    <w:link w:val="aff5"/>
    <w:uiPriority w:val="99"/>
    <w:rsid w:val="003A7270"/>
    <w:rPr>
      <w:rFonts w:ascii="Times New Roman" w:eastAsia="Times New Roman" w:hAnsi="Times New Roman" w:cs="Times New Roman"/>
      <w:b/>
      <w:bCs/>
      <w:sz w:val="20"/>
      <w:szCs w:val="20"/>
      <w:lang w:val="x-none" w:eastAsia="x-none"/>
    </w:rPr>
  </w:style>
  <w:style w:type="paragraph" w:styleId="aff7">
    <w:name w:val="Document Map"/>
    <w:basedOn w:val="a6"/>
    <w:link w:val="aff8"/>
    <w:rsid w:val="003A7270"/>
    <w:rPr>
      <w:rFonts w:ascii="Tahoma" w:hAnsi="Tahoma"/>
      <w:sz w:val="16"/>
      <w:szCs w:val="16"/>
      <w:lang w:val="x-none" w:eastAsia="x-none"/>
    </w:rPr>
  </w:style>
  <w:style w:type="character" w:customStyle="1" w:styleId="aff8">
    <w:name w:val="Схема документа Знак"/>
    <w:basedOn w:val="a7"/>
    <w:link w:val="aff7"/>
    <w:rsid w:val="003A7270"/>
    <w:rPr>
      <w:rFonts w:ascii="Tahoma" w:eastAsia="Times New Roman" w:hAnsi="Tahoma" w:cs="Times New Roman"/>
      <w:sz w:val="16"/>
      <w:szCs w:val="16"/>
      <w:lang w:val="x-none" w:eastAsia="x-none"/>
    </w:rPr>
  </w:style>
  <w:style w:type="character" w:customStyle="1" w:styleId="apple-style-span">
    <w:name w:val="apple-style-span"/>
    <w:rsid w:val="003A7270"/>
  </w:style>
  <w:style w:type="paragraph" w:customStyle="1" w:styleId="ConsPlusNonformat">
    <w:name w:val="ConsPlusNonformat"/>
    <w:uiPriority w:val="99"/>
    <w:rsid w:val="003A7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A7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bullet">
    <w:name w:val="body_bullet"/>
    <w:basedOn w:val="a6"/>
    <w:rsid w:val="003A7270"/>
    <w:pPr>
      <w:numPr>
        <w:numId w:val="3"/>
      </w:numPr>
      <w:spacing w:after="280" w:line="280" w:lineRule="exact"/>
      <w:jc w:val="both"/>
    </w:pPr>
    <w:rPr>
      <w:rFonts w:ascii="Arial" w:hAnsi="Arial"/>
      <w:sz w:val="22"/>
      <w:szCs w:val="28"/>
    </w:rPr>
  </w:style>
  <w:style w:type="paragraph" w:customStyle="1" w:styleId="aff9">
    <w:name w:val="Текст документа"/>
    <w:basedOn w:val="a6"/>
    <w:link w:val="affa"/>
    <w:rsid w:val="003A7270"/>
    <w:pPr>
      <w:spacing w:line="360" w:lineRule="auto"/>
      <w:ind w:firstLine="720"/>
      <w:jc w:val="both"/>
    </w:pPr>
    <w:rPr>
      <w:lang w:val="x-none" w:eastAsia="x-none"/>
    </w:rPr>
  </w:style>
  <w:style w:type="character" w:customStyle="1" w:styleId="affa">
    <w:name w:val="Текст документа Знак"/>
    <w:link w:val="aff9"/>
    <w:rsid w:val="003A7270"/>
    <w:rPr>
      <w:rFonts w:ascii="Times New Roman" w:eastAsia="Times New Roman" w:hAnsi="Times New Roman" w:cs="Times New Roman"/>
      <w:sz w:val="24"/>
      <w:szCs w:val="24"/>
      <w:lang w:val="x-none" w:eastAsia="x-none"/>
    </w:rPr>
  </w:style>
  <w:style w:type="paragraph" w:customStyle="1" w:styleId="Iniiaiieoaeno">
    <w:name w:val="Iniiaiie oaeno"/>
    <w:basedOn w:val="a6"/>
    <w:rsid w:val="003A7270"/>
    <w:pPr>
      <w:suppressAutoHyphens/>
      <w:autoSpaceDE w:val="0"/>
      <w:autoSpaceDN w:val="0"/>
      <w:jc w:val="center"/>
    </w:pPr>
    <w:rPr>
      <w:rFonts w:ascii="Arial" w:hAnsi="Arial" w:cs="Arial"/>
    </w:rPr>
  </w:style>
  <w:style w:type="paragraph" w:customStyle="1" w:styleId="a2">
    <w:name w:val="Пункт"/>
    <w:basedOn w:val="a6"/>
    <w:rsid w:val="003A7270"/>
    <w:pPr>
      <w:numPr>
        <w:ilvl w:val="2"/>
        <w:numId w:val="4"/>
      </w:numPr>
      <w:jc w:val="both"/>
    </w:pPr>
    <w:rPr>
      <w:szCs w:val="28"/>
    </w:rPr>
  </w:style>
  <w:style w:type="paragraph" w:customStyle="1" w:styleId="a3">
    <w:name w:val="Подпункт"/>
    <w:basedOn w:val="a2"/>
    <w:rsid w:val="003A7270"/>
    <w:pPr>
      <w:numPr>
        <w:ilvl w:val="3"/>
      </w:numPr>
    </w:pPr>
  </w:style>
  <w:style w:type="character" w:customStyle="1" w:styleId="phNormal1">
    <w:name w:val="ph_Normal Знак Знак"/>
    <w:rsid w:val="003A7270"/>
    <w:rPr>
      <w:sz w:val="24"/>
      <w:szCs w:val="24"/>
      <w:lang w:val="en-US" w:eastAsia="ru-RU" w:bidi="ar-SA"/>
    </w:rPr>
  </w:style>
  <w:style w:type="paragraph" w:customStyle="1" w:styleId="13">
    <w:name w:val="Обычный1"/>
    <w:rsid w:val="003A7270"/>
    <w:pPr>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1A">
    <w:name w:val="Заголовок 1 A"/>
    <w:next w:val="13"/>
    <w:rsid w:val="003A7270"/>
    <w:pPr>
      <w:keepNext/>
      <w:spacing w:before="240" w:after="60" w:line="240" w:lineRule="auto"/>
      <w:outlineLvl w:val="0"/>
    </w:pPr>
    <w:rPr>
      <w:rFonts w:ascii="Times New Roman" w:eastAsia="ヒラギノ角ゴ Pro W3" w:hAnsi="Times New Roman" w:cs="Times New Roman"/>
      <w:b/>
      <w:color w:val="000000"/>
      <w:kern w:val="32"/>
      <w:sz w:val="32"/>
      <w:szCs w:val="20"/>
      <w:lang w:val="en-US" w:eastAsia="ru-RU"/>
    </w:rPr>
  </w:style>
  <w:style w:type="character" w:customStyle="1" w:styleId="14">
    <w:name w:val="Гиперссылка1"/>
    <w:rsid w:val="003A7270"/>
    <w:rPr>
      <w:color w:val="0000FF"/>
      <w:sz w:val="20"/>
      <w:u w:val="single"/>
    </w:rPr>
  </w:style>
  <w:style w:type="paragraph" w:styleId="affb">
    <w:name w:val="header"/>
    <w:basedOn w:val="a6"/>
    <w:link w:val="affc"/>
    <w:uiPriority w:val="99"/>
    <w:rsid w:val="003A7270"/>
    <w:pPr>
      <w:tabs>
        <w:tab w:val="center" w:pos="4677"/>
        <w:tab w:val="right" w:pos="9355"/>
      </w:tabs>
    </w:pPr>
    <w:rPr>
      <w:lang w:val="x-none" w:eastAsia="x-none"/>
    </w:rPr>
  </w:style>
  <w:style w:type="character" w:customStyle="1" w:styleId="affc">
    <w:name w:val="Верхний колонтитул Знак"/>
    <w:basedOn w:val="a7"/>
    <w:link w:val="affb"/>
    <w:uiPriority w:val="99"/>
    <w:rsid w:val="003A7270"/>
    <w:rPr>
      <w:rFonts w:ascii="Times New Roman" w:eastAsia="Times New Roman" w:hAnsi="Times New Roman" w:cs="Times New Roman"/>
      <w:sz w:val="24"/>
      <w:szCs w:val="24"/>
      <w:lang w:val="x-none" w:eastAsia="x-none"/>
    </w:rPr>
  </w:style>
  <w:style w:type="paragraph" w:styleId="affd">
    <w:name w:val="envelope address"/>
    <w:basedOn w:val="a6"/>
    <w:rsid w:val="003A7270"/>
    <w:pPr>
      <w:framePr w:w="7920" w:h="1980" w:hRule="exact" w:hSpace="180" w:wrap="auto" w:hAnchor="page" w:xAlign="center" w:yAlign="bottom"/>
      <w:spacing w:after="60"/>
      <w:ind w:left="2880"/>
      <w:jc w:val="both"/>
    </w:pPr>
    <w:rPr>
      <w:rFonts w:ascii="Arial" w:hAnsi="Arial" w:cs="Arial"/>
    </w:rPr>
  </w:style>
  <w:style w:type="paragraph" w:customStyle="1" w:styleId="affe">
    <w:name w:val="Пункты"/>
    <w:basedOn w:val="a6"/>
    <w:link w:val="afff"/>
    <w:qFormat/>
    <w:rsid w:val="002650A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60"/>
      <w:ind w:firstLine="567"/>
      <w:jc w:val="both"/>
    </w:pPr>
  </w:style>
  <w:style w:type="character" w:customStyle="1" w:styleId="afff">
    <w:name w:val="Пункты Знак"/>
    <w:basedOn w:val="a7"/>
    <w:link w:val="affe"/>
    <w:rsid w:val="002650A0"/>
    <w:rPr>
      <w:rFonts w:ascii="Times New Roman" w:eastAsia="Times New Roman" w:hAnsi="Times New Roman" w:cs="Times New Roman"/>
      <w:sz w:val="24"/>
      <w:szCs w:val="24"/>
      <w:shd w:val="clear" w:color="auto" w:fill="FFFFFF"/>
      <w:lang w:eastAsia="ru-RU"/>
    </w:rPr>
  </w:style>
  <w:style w:type="character" w:customStyle="1" w:styleId="aff">
    <w:name w:val="Абзац списка Знак"/>
    <w:aliases w:val="Bullet List Знак,FooterText Знак,numbered Знак,Paragraphe de liste1 Знак,lp1 Знак,Bullet 1 Знак,Use Case List Paragraph Знак,Список дефисный Знак,Маркер Знак,UL Знак,Абзац маркированнный Знак,Table-Normal Знак,RSHB_Table-Normal Знак"/>
    <w:link w:val="afe"/>
    <w:uiPriority w:val="99"/>
    <w:locked/>
    <w:rsid w:val="00DC0A0E"/>
    <w:rPr>
      <w:rFonts w:ascii="Times New Roman" w:eastAsia="Times New Roman" w:hAnsi="Times New Roman" w:cs="Times New Roman"/>
      <w:sz w:val="24"/>
      <w:szCs w:val="24"/>
      <w:lang w:eastAsia="ru-RU"/>
    </w:rPr>
  </w:style>
  <w:style w:type="paragraph" w:customStyle="1" w:styleId="34">
    <w:name w:val="КН_3"/>
    <w:basedOn w:val="30"/>
    <w:rsid w:val="0073519C"/>
    <w:pPr>
      <w:widowControl/>
      <w:tabs>
        <w:tab w:val="num" w:pos="360"/>
      </w:tabs>
      <w:suppressAutoHyphens/>
      <w:autoSpaceDE/>
      <w:autoSpaceDN/>
      <w:adjustRightInd/>
      <w:spacing w:before="240" w:after="60" w:line="240" w:lineRule="auto"/>
      <w:jc w:val="both"/>
    </w:pPr>
    <w:rPr>
      <w:rFonts w:ascii="Times New Roman" w:hAnsi="Times New Roman"/>
      <w:b w:val="0"/>
      <w:bCs/>
      <w:sz w:val="24"/>
      <w:szCs w:val="26"/>
      <w:lang w:eastAsia="ar-SA"/>
    </w:rPr>
  </w:style>
  <w:style w:type="paragraph" w:customStyle="1" w:styleId="15">
    <w:name w:val="1Заголовок"/>
    <w:basedOn w:val="10"/>
    <w:link w:val="16"/>
    <w:rsid w:val="0073519C"/>
    <w:pPr>
      <w:keepNext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s>
      <w:autoSpaceDE/>
      <w:autoSpaceDN/>
      <w:adjustRightInd/>
      <w:spacing w:before="120" w:after="120"/>
      <w:ind w:firstLine="709"/>
      <w:contextualSpacing/>
      <w:jc w:val="center"/>
    </w:pPr>
    <w:rPr>
      <w:rFonts w:ascii="Times New Roman Полужирный" w:hAnsi="Times New Roman Полужирный" w:cs="Times New Roman"/>
      <w:color w:val="000000" w:themeColor="text1"/>
      <w:kern w:val="0"/>
      <w:sz w:val="28"/>
      <w:szCs w:val="28"/>
      <w:lang w:eastAsia="en-US"/>
    </w:rPr>
  </w:style>
  <w:style w:type="character" w:customStyle="1" w:styleId="16">
    <w:name w:val="1Заголовок Знак"/>
    <w:basedOn w:val="a7"/>
    <w:link w:val="15"/>
    <w:rsid w:val="0073519C"/>
    <w:rPr>
      <w:rFonts w:ascii="Times New Roman Полужирный" w:eastAsia="Times New Roman" w:hAnsi="Times New Roman Полужирный" w:cs="Times New Roman"/>
      <w:b/>
      <w:bCs/>
      <w:color w:val="000000" w:themeColor="text1"/>
      <w:sz w:val="28"/>
      <w:szCs w:val="28"/>
      <w:shd w:val="clear" w:color="auto" w:fill="FFFFFF"/>
    </w:rPr>
  </w:style>
  <w:style w:type="paragraph" w:customStyle="1" w:styleId="a1">
    <w:name w:val="Пункт_таб"/>
    <w:basedOn w:val="a6"/>
    <w:qFormat/>
    <w:rsid w:val="0073519C"/>
    <w:pPr>
      <w:widowControl w:val="0"/>
      <w:numPr>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289" w:hanging="289"/>
      <w:jc w:val="both"/>
      <w:outlineLvl w:val="0"/>
    </w:pPr>
  </w:style>
  <w:style w:type="paragraph" w:customStyle="1" w:styleId="1">
    <w:name w:val="1Пункты_таб"/>
    <w:basedOn w:val="a1"/>
    <w:qFormat/>
    <w:rsid w:val="0073519C"/>
    <w:pPr>
      <w:numPr>
        <w:ilvl w:val="1"/>
      </w:numPr>
      <w:ind w:left="788" w:hanging="431"/>
      <w:outlineLvl w:val="1"/>
    </w:pPr>
  </w:style>
  <w:style w:type="character" w:customStyle="1" w:styleId="40">
    <w:name w:val="Заголовок 4 Знак"/>
    <w:basedOn w:val="a7"/>
    <w:link w:val="4"/>
    <w:uiPriority w:val="99"/>
    <w:rsid w:val="00A165FC"/>
    <w:rPr>
      <w:rFonts w:ascii="Arial" w:eastAsia="Times New Roman" w:hAnsi="Arial" w:cs="Arial"/>
      <w:b/>
      <w:bCs/>
      <w:sz w:val="26"/>
      <w:szCs w:val="26"/>
      <w:lang w:eastAsia="ru-RU"/>
    </w:rPr>
  </w:style>
  <w:style w:type="character" w:customStyle="1" w:styleId="80">
    <w:name w:val="Заголовок 8 Знак"/>
    <w:basedOn w:val="a7"/>
    <w:link w:val="8"/>
    <w:uiPriority w:val="99"/>
    <w:rsid w:val="00A165FC"/>
    <w:rPr>
      <w:rFonts w:ascii="Arial" w:eastAsia="Times New Roman" w:hAnsi="Arial" w:cs="Arial"/>
      <w:i/>
      <w:iCs/>
      <w:lang w:eastAsia="ru-RU"/>
    </w:rPr>
  </w:style>
  <w:style w:type="character" w:customStyle="1" w:styleId="Heading3Char">
    <w:name w:val="Heading 3 Char"/>
    <w:basedOn w:val="a7"/>
    <w:uiPriority w:val="9"/>
    <w:rsid w:val="00A165FC"/>
    <w:rPr>
      <w:rFonts w:ascii="Arial" w:eastAsia="Arial" w:hAnsi="Arial" w:cs="Arial"/>
      <w:sz w:val="30"/>
      <w:szCs w:val="30"/>
    </w:rPr>
  </w:style>
  <w:style w:type="character" w:customStyle="1" w:styleId="Heading4Char">
    <w:name w:val="Heading 4 Char"/>
    <w:basedOn w:val="a7"/>
    <w:uiPriority w:val="9"/>
    <w:rsid w:val="00A165FC"/>
    <w:rPr>
      <w:rFonts w:ascii="Arial" w:eastAsia="Arial" w:hAnsi="Arial" w:cs="Arial"/>
      <w:b/>
      <w:bCs/>
      <w:sz w:val="26"/>
      <w:szCs w:val="26"/>
    </w:rPr>
  </w:style>
  <w:style w:type="character" w:customStyle="1" w:styleId="Heading5Char">
    <w:name w:val="Heading 5 Char"/>
    <w:basedOn w:val="a7"/>
    <w:uiPriority w:val="9"/>
    <w:rsid w:val="00A165FC"/>
    <w:rPr>
      <w:rFonts w:ascii="Arial" w:eastAsia="Arial" w:hAnsi="Arial" w:cs="Arial"/>
      <w:b/>
      <w:bCs/>
      <w:sz w:val="24"/>
      <w:szCs w:val="24"/>
    </w:rPr>
  </w:style>
  <w:style w:type="character" w:customStyle="1" w:styleId="Heading6Char">
    <w:name w:val="Heading 6 Char"/>
    <w:basedOn w:val="a7"/>
    <w:uiPriority w:val="9"/>
    <w:rsid w:val="00A165FC"/>
    <w:rPr>
      <w:rFonts w:ascii="Arial" w:eastAsia="Arial" w:hAnsi="Arial" w:cs="Arial"/>
      <w:b/>
      <w:bCs/>
      <w:sz w:val="22"/>
      <w:szCs w:val="22"/>
    </w:rPr>
  </w:style>
  <w:style w:type="character" w:customStyle="1" w:styleId="Heading7Char">
    <w:name w:val="Heading 7 Char"/>
    <w:basedOn w:val="a7"/>
    <w:uiPriority w:val="9"/>
    <w:rsid w:val="00A165FC"/>
    <w:rPr>
      <w:rFonts w:ascii="Arial" w:eastAsia="Arial" w:hAnsi="Arial" w:cs="Arial"/>
      <w:b/>
      <w:bCs/>
      <w:i/>
      <w:iCs/>
      <w:sz w:val="22"/>
      <w:szCs w:val="22"/>
    </w:rPr>
  </w:style>
  <w:style w:type="character" w:customStyle="1" w:styleId="Heading8Char">
    <w:name w:val="Heading 8 Char"/>
    <w:basedOn w:val="a7"/>
    <w:uiPriority w:val="9"/>
    <w:rsid w:val="00A165FC"/>
    <w:rPr>
      <w:rFonts w:ascii="Arial" w:eastAsia="Arial" w:hAnsi="Arial" w:cs="Arial"/>
      <w:i/>
      <w:iCs/>
      <w:sz w:val="22"/>
      <w:szCs w:val="22"/>
    </w:rPr>
  </w:style>
  <w:style w:type="character" w:customStyle="1" w:styleId="Heading9Char">
    <w:name w:val="Heading 9 Char"/>
    <w:basedOn w:val="a7"/>
    <w:uiPriority w:val="9"/>
    <w:rsid w:val="00A165FC"/>
    <w:rPr>
      <w:rFonts w:ascii="Arial" w:eastAsia="Arial" w:hAnsi="Arial" w:cs="Arial"/>
      <w:i/>
      <w:iCs/>
      <w:sz w:val="21"/>
      <w:szCs w:val="21"/>
    </w:rPr>
  </w:style>
  <w:style w:type="character" w:customStyle="1" w:styleId="TitleChar">
    <w:name w:val="Title Char"/>
    <w:basedOn w:val="a7"/>
    <w:uiPriority w:val="10"/>
    <w:rsid w:val="00A165FC"/>
    <w:rPr>
      <w:sz w:val="48"/>
      <w:szCs w:val="48"/>
    </w:rPr>
  </w:style>
  <w:style w:type="character" w:customStyle="1" w:styleId="SubtitleChar">
    <w:name w:val="Subtitle Char"/>
    <w:basedOn w:val="a7"/>
    <w:uiPriority w:val="11"/>
    <w:rsid w:val="00A165FC"/>
    <w:rPr>
      <w:sz w:val="24"/>
      <w:szCs w:val="24"/>
    </w:rPr>
  </w:style>
  <w:style w:type="character" w:customStyle="1" w:styleId="QuoteChar">
    <w:name w:val="Quote Char"/>
    <w:uiPriority w:val="29"/>
    <w:rsid w:val="00A165FC"/>
    <w:rPr>
      <w:i/>
    </w:rPr>
  </w:style>
  <w:style w:type="character" w:customStyle="1" w:styleId="IntenseQuoteChar">
    <w:name w:val="Intense Quote Char"/>
    <w:uiPriority w:val="30"/>
    <w:rsid w:val="00A165FC"/>
    <w:rPr>
      <w:i/>
    </w:rPr>
  </w:style>
  <w:style w:type="table" w:customStyle="1" w:styleId="110">
    <w:name w:val="Таблица простая 11"/>
    <w:basedOn w:val="a8"/>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8"/>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A165FC"/>
    <w:rPr>
      <w:sz w:val="18"/>
    </w:rPr>
  </w:style>
  <w:style w:type="character" w:customStyle="1" w:styleId="EndnoteTextChar">
    <w:name w:val="Endnote Text Char"/>
    <w:uiPriority w:val="99"/>
    <w:rsid w:val="00A165FC"/>
    <w:rPr>
      <w:sz w:val="20"/>
    </w:rPr>
  </w:style>
  <w:style w:type="character" w:customStyle="1" w:styleId="Heading1Char">
    <w:name w:val="Heading 1 Char"/>
    <w:uiPriority w:val="99"/>
    <w:rsid w:val="00A165FC"/>
    <w:rPr>
      <w:rFonts w:ascii="Arial" w:eastAsia="Times New Roman" w:hAnsi="Arial" w:cs="Arial"/>
      <w:sz w:val="40"/>
      <w:szCs w:val="40"/>
    </w:rPr>
  </w:style>
  <w:style w:type="character" w:customStyle="1" w:styleId="Heading2Char">
    <w:name w:val="Heading 2 Char"/>
    <w:uiPriority w:val="99"/>
    <w:rsid w:val="00A165FC"/>
    <w:rPr>
      <w:rFonts w:ascii="Arial" w:eastAsia="Times New Roman" w:hAnsi="Arial" w:cs="Arial"/>
      <w:sz w:val="34"/>
    </w:rPr>
  </w:style>
  <w:style w:type="paragraph" w:styleId="afff0">
    <w:name w:val="Title"/>
    <w:basedOn w:val="a6"/>
    <w:next w:val="a6"/>
    <w:link w:val="afff1"/>
    <w:uiPriority w:val="99"/>
    <w:qFormat/>
    <w:rsid w:val="00A165FC"/>
    <w:pPr>
      <w:spacing w:before="300" w:after="200"/>
      <w:contextualSpacing/>
    </w:pPr>
    <w:rPr>
      <w:sz w:val="48"/>
      <w:szCs w:val="48"/>
    </w:rPr>
  </w:style>
  <w:style w:type="character" w:customStyle="1" w:styleId="afff1">
    <w:name w:val="Название Знак"/>
    <w:basedOn w:val="a7"/>
    <w:link w:val="afff0"/>
    <w:uiPriority w:val="99"/>
    <w:rsid w:val="00A165FC"/>
    <w:rPr>
      <w:rFonts w:ascii="Times New Roman" w:eastAsia="Times New Roman" w:hAnsi="Times New Roman" w:cs="Times New Roman"/>
      <w:sz w:val="48"/>
      <w:szCs w:val="48"/>
      <w:lang w:eastAsia="ru-RU"/>
    </w:rPr>
  </w:style>
  <w:style w:type="paragraph" w:styleId="afff2">
    <w:name w:val="Subtitle"/>
    <w:basedOn w:val="a6"/>
    <w:next w:val="a6"/>
    <w:link w:val="afff3"/>
    <w:uiPriority w:val="99"/>
    <w:qFormat/>
    <w:rsid w:val="00A165FC"/>
    <w:pPr>
      <w:spacing w:before="200" w:after="200"/>
    </w:pPr>
  </w:style>
  <w:style w:type="character" w:customStyle="1" w:styleId="afff3">
    <w:name w:val="Подзаголовок Знак"/>
    <w:basedOn w:val="a7"/>
    <w:link w:val="afff2"/>
    <w:uiPriority w:val="99"/>
    <w:rsid w:val="00A165FC"/>
    <w:rPr>
      <w:rFonts w:ascii="Times New Roman" w:eastAsia="Times New Roman" w:hAnsi="Times New Roman" w:cs="Times New Roman"/>
      <w:sz w:val="24"/>
      <w:szCs w:val="24"/>
      <w:lang w:eastAsia="ru-RU"/>
    </w:rPr>
  </w:style>
  <w:style w:type="paragraph" w:styleId="23">
    <w:name w:val="Quote"/>
    <w:basedOn w:val="a6"/>
    <w:next w:val="a6"/>
    <w:link w:val="24"/>
    <w:uiPriority w:val="99"/>
    <w:qFormat/>
    <w:rsid w:val="00A165FC"/>
    <w:pPr>
      <w:ind w:left="720" w:right="720"/>
    </w:pPr>
    <w:rPr>
      <w:i/>
      <w:sz w:val="20"/>
      <w:szCs w:val="20"/>
    </w:rPr>
  </w:style>
  <w:style w:type="character" w:customStyle="1" w:styleId="24">
    <w:name w:val="Цитата 2 Знак"/>
    <w:basedOn w:val="a7"/>
    <w:link w:val="23"/>
    <w:uiPriority w:val="99"/>
    <w:rsid w:val="00A165FC"/>
    <w:rPr>
      <w:rFonts w:ascii="Times New Roman" w:eastAsia="Times New Roman" w:hAnsi="Times New Roman" w:cs="Times New Roman"/>
      <w:i/>
      <w:sz w:val="20"/>
      <w:szCs w:val="20"/>
      <w:lang w:eastAsia="ru-RU"/>
    </w:rPr>
  </w:style>
  <w:style w:type="paragraph" w:styleId="afff4">
    <w:name w:val="Intense Quote"/>
    <w:basedOn w:val="a6"/>
    <w:next w:val="a6"/>
    <w:link w:val="afff5"/>
    <w:uiPriority w:val="99"/>
    <w:qFormat/>
    <w:rsid w:val="00A165FC"/>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fff5">
    <w:name w:val="Выделенная цитата Знак"/>
    <w:basedOn w:val="a7"/>
    <w:link w:val="afff4"/>
    <w:uiPriority w:val="99"/>
    <w:rsid w:val="00A165FC"/>
    <w:rPr>
      <w:rFonts w:ascii="Times New Roman" w:eastAsia="Times New Roman" w:hAnsi="Times New Roman" w:cs="Times New Roman"/>
      <w:i/>
      <w:sz w:val="20"/>
      <w:szCs w:val="20"/>
      <w:shd w:val="clear" w:color="auto" w:fill="F2F2F2"/>
      <w:lang w:eastAsia="ru-RU"/>
    </w:rPr>
  </w:style>
  <w:style w:type="character" w:customStyle="1" w:styleId="HeaderChar">
    <w:name w:val="Header Char"/>
    <w:uiPriority w:val="99"/>
    <w:rsid w:val="00A165FC"/>
    <w:rPr>
      <w:rFonts w:cs="Times New Roman"/>
    </w:rPr>
  </w:style>
  <w:style w:type="character" w:customStyle="1" w:styleId="FooterChar">
    <w:name w:val="Footer Char"/>
    <w:uiPriority w:val="99"/>
    <w:rsid w:val="00A165FC"/>
    <w:rPr>
      <w:rFonts w:cs="Times New Roman"/>
    </w:rPr>
  </w:style>
  <w:style w:type="character" w:customStyle="1" w:styleId="CaptionChar">
    <w:name w:val="Caption Char"/>
    <w:uiPriority w:val="99"/>
    <w:rsid w:val="00A165FC"/>
  </w:style>
  <w:style w:type="table" w:customStyle="1" w:styleId="TableGridLight">
    <w:name w:val="Table Grid Light"/>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D9FF"/>
        <w:left w:val="single" w:sz="4" w:space="0" w:color="98D9FF"/>
        <w:bottom w:val="single" w:sz="4" w:space="0" w:color="98D9FF"/>
        <w:right w:val="single" w:sz="4" w:space="0" w:color="98D9FF"/>
        <w:insideH w:val="single" w:sz="4" w:space="0" w:color="98D9FF"/>
        <w:insideV w:val="single" w:sz="4" w:space="0" w:color="98D9FF"/>
      </w:tblBorders>
      <w:tblCellMar>
        <w:top w:w="0" w:type="dxa"/>
        <w:left w:w="108" w:type="dxa"/>
        <w:bottom w:w="0" w:type="dxa"/>
        <w:right w:w="108" w:type="dxa"/>
      </w:tblCellMar>
    </w:tblPr>
  </w:style>
  <w:style w:type="table" w:customStyle="1" w:styleId="GridTable1Light-Accent2">
    <w:name w:val="Grid Table 1 Light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F6EB"/>
        <w:left w:val="single" w:sz="4" w:space="0" w:color="A0F6EB"/>
        <w:bottom w:val="single" w:sz="4" w:space="0" w:color="A0F6EB"/>
        <w:right w:val="single" w:sz="4" w:space="0" w:color="A0F6EB"/>
        <w:insideH w:val="single" w:sz="4" w:space="0" w:color="A0F6EB"/>
        <w:insideV w:val="single" w:sz="4" w:space="0" w:color="A0F6EB"/>
      </w:tblBorders>
      <w:tblCellMar>
        <w:top w:w="0" w:type="dxa"/>
        <w:left w:w="108" w:type="dxa"/>
        <w:bottom w:w="0" w:type="dxa"/>
        <w:right w:w="108" w:type="dxa"/>
      </w:tblCellMar>
    </w:tblPr>
  </w:style>
  <w:style w:type="table" w:customStyle="1" w:styleId="GridTable1Light-Accent3">
    <w:name w:val="Grid Table 1 Light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BEEFAD"/>
        <w:left w:val="single" w:sz="4" w:space="0" w:color="BEEFAD"/>
        <w:bottom w:val="single" w:sz="4" w:space="0" w:color="BEEFAD"/>
        <w:right w:val="single" w:sz="4" w:space="0" w:color="BEEFAD"/>
        <w:insideH w:val="single" w:sz="4" w:space="0" w:color="BEEFAD"/>
        <w:insideV w:val="single" w:sz="4" w:space="0" w:color="BEEFAD"/>
      </w:tblBorders>
      <w:tblCellMar>
        <w:top w:w="0" w:type="dxa"/>
        <w:left w:w="108" w:type="dxa"/>
        <w:bottom w:w="0" w:type="dxa"/>
        <w:right w:w="108" w:type="dxa"/>
      </w:tblCellMar>
    </w:tblPr>
  </w:style>
  <w:style w:type="table" w:customStyle="1" w:styleId="GridTable1Light-Accent4">
    <w:name w:val="Grid Table 1 Light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DF3AC"/>
        <w:left w:val="single" w:sz="4" w:space="0" w:color="FDF3AC"/>
        <w:bottom w:val="single" w:sz="4" w:space="0" w:color="FDF3AC"/>
        <w:right w:val="single" w:sz="4" w:space="0" w:color="FDF3AC"/>
        <w:insideH w:val="single" w:sz="4" w:space="0" w:color="FDF3AC"/>
        <w:insideV w:val="single" w:sz="4" w:space="0" w:color="FDF3AC"/>
      </w:tblBorders>
      <w:tblCellMar>
        <w:top w:w="0" w:type="dxa"/>
        <w:left w:w="108" w:type="dxa"/>
        <w:bottom w:w="0" w:type="dxa"/>
        <w:right w:w="108" w:type="dxa"/>
      </w:tblCellMar>
    </w:tblPr>
  </w:style>
  <w:style w:type="table" w:customStyle="1" w:styleId="GridTable1Light-Accent5">
    <w:name w:val="Grid Table 1 Light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C0B7"/>
        <w:left w:val="single" w:sz="4" w:space="0" w:color="FFC0B7"/>
        <w:bottom w:val="single" w:sz="4" w:space="0" w:color="FFC0B7"/>
        <w:right w:val="single" w:sz="4" w:space="0" w:color="FFC0B7"/>
        <w:insideH w:val="single" w:sz="4" w:space="0" w:color="FFC0B7"/>
        <w:insideV w:val="single" w:sz="4" w:space="0" w:color="FFC0B7"/>
      </w:tblBorders>
      <w:tblCellMar>
        <w:top w:w="0" w:type="dxa"/>
        <w:left w:w="108" w:type="dxa"/>
        <w:bottom w:w="0" w:type="dxa"/>
        <w:right w:w="108" w:type="dxa"/>
      </w:tblCellMar>
    </w:tblPr>
  </w:style>
  <w:style w:type="table" w:customStyle="1" w:styleId="GridTable1Light-Accent6">
    <w:name w:val="Grid Table 1 Light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8BEDB"/>
        <w:left w:val="single" w:sz="4" w:space="0" w:color="F8BEDB"/>
        <w:bottom w:val="single" w:sz="4" w:space="0" w:color="F8BEDB"/>
        <w:right w:val="single" w:sz="4" w:space="0" w:color="F8BEDB"/>
        <w:insideH w:val="single" w:sz="4" w:space="0" w:color="F8BEDB"/>
        <w:insideV w:val="single" w:sz="4" w:space="0" w:color="F8BEDB"/>
      </w:tblBorders>
      <w:tblCellMar>
        <w:top w:w="0" w:type="dxa"/>
        <w:left w:w="108" w:type="dxa"/>
        <w:bottom w:w="0" w:type="dxa"/>
        <w:right w:w="108" w:type="dxa"/>
      </w:tblCellMar>
    </w:tblPr>
  </w:style>
  <w:style w:type="table" w:customStyle="1" w:styleId="GridTable2-Accent1">
    <w:name w:val="Grid Table 2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15A9FF"/>
        <w:insideH w:val="single" w:sz="4" w:space="0" w:color="15A9FF"/>
        <w:insideV w:val="single" w:sz="4" w:space="0" w:color="15A9FF"/>
      </w:tblBorders>
      <w:tblCellMar>
        <w:top w:w="0" w:type="dxa"/>
        <w:left w:w="108" w:type="dxa"/>
        <w:bottom w:w="0" w:type="dxa"/>
        <w:right w:w="108" w:type="dxa"/>
      </w:tblCellMar>
    </w:tblPr>
  </w:style>
  <w:style w:type="table" w:customStyle="1" w:styleId="GridTable2-Accent2">
    <w:name w:val="Grid Table 2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2-Accent3">
    <w:name w:val="Grid Table 2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2-Accent4">
    <w:name w:val="Grid Table 2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2-Accent5">
    <w:name w:val="Grid Table 2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2-Accent6">
    <w:name w:val="Grid Table 2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3-Accent1">
    <w:name w:val="Grid Table 3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15A9FF"/>
        <w:insideH w:val="single" w:sz="4" w:space="0" w:color="15A9FF"/>
        <w:insideV w:val="single" w:sz="4" w:space="0" w:color="15A9FF"/>
      </w:tblBorders>
      <w:tblCellMar>
        <w:top w:w="0" w:type="dxa"/>
        <w:left w:w="108" w:type="dxa"/>
        <w:bottom w:w="0" w:type="dxa"/>
        <w:right w:w="108" w:type="dxa"/>
      </w:tblCellMar>
    </w:tblPr>
  </w:style>
  <w:style w:type="table" w:customStyle="1" w:styleId="GridTable3-Accent2">
    <w:name w:val="Grid Table 3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3-Accent3">
    <w:name w:val="Grid Table 3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3-Accent4">
    <w:name w:val="Grid Table 3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3-Accent5">
    <w:name w:val="Grid Table 3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3-Accent6">
    <w:name w:val="Grid Table 3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4-Accent1">
    <w:name w:val="Grid Table 4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left w:val="single" w:sz="4" w:space="0" w:color="6FCAFF"/>
        <w:bottom w:val="single" w:sz="4" w:space="0" w:color="6FCAFF"/>
        <w:right w:val="single" w:sz="4" w:space="0" w:color="6FCAFF"/>
        <w:insideH w:val="single" w:sz="4" w:space="0" w:color="6FCAFF"/>
        <w:insideV w:val="single" w:sz="4" w:space="0" w:color="6FCAFF"/>
      </w:tblBorders>
      <w:tblCellMar>
        <w:top w:w="0" w:type="dxa"/>
        <w:left w:w="108" w:type="dxa"/>
        <w:bottom w:w="0" w:type="dxa"/>
        <w:right w:w="108" w:type="dxa"/>
      </w:tblCellMar>
    </w:tblPr>
  </w:style>
  <w:style w:type="table" w:customStyle="1" w:styleId="GridTable4-Accent2">
    <w:name w:val="Grid Table 4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left w:val="single" w:sz="4" w:space="0" w:color="7AF2E4"/>
        <w:bottom w:val="single" w:sz="4" w:space="0" w:color="7AF2E4"/>
        <w:right w:val="single" w:sz="4" w:space="0" w:color="7AF2E4"/>
        <w:insideH w:val="single" w:sz="4" w:space="0" w:color="7AF2E4"/>
        <w:insideV w:val="single" w:sz="4" w:space="0" w:color="7AF2E4"/>
      </w:tblBorders>
      <w:tblCellMar>
        <w:top w:w="0" w:type="dxa"/>
        <w:left w:w="108" w:type="dxa"/>
        <w:bottom w:w="0" w:type="dxa"/>
        <w:right w:w="108" w:type="dxa"/>
      </w:tblCellMar>
    </w:tblPr>
  </w:style>
  <w:style w:type="table" w:customStyle="1" w:styleId="GridTable4-Accent3">
    <w:name w:val="Grid Table 4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left w:val="single" w:sz="4" w:space="0" w:color="A5E98D"/>
        <w:bottom w:val="single" w:sz="4" w:space="0" w:color="A5E98D"/>
        <w:right w:val="single" w:sz="4" w:space="0" w:color="A5E98D"/>
        <w:insideH w:val="single" w:sz="4" w:space="0" w:color="A5E98D"/>
        <w:insideV w:val="single" w:sz="4" w:space="0" w:color="A5E98D"/>
      </w:tblBorders>
      <w:tblCellMar>
        <w:top w:w="0" w:type="dxa"/>
        <w:left w:w="108" w:type="dxa"/>
        <w:bottom w:w="0" w:type="dxa"/>
        <w:right w:w="108" w:type="dxa"/>
      </w:tblCellMar>
    </w:tblPr>
  </w:style>
  <w:style w:type="table" w:customStyle="1" w:styleId="GridTable4-Accent4">
    <w:name w:val="Grid Table 4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left w:val="single" w:sz="4" w:space="0" w:color="FCEE8B"/>
        <w:bottom w:val="single" w:sz="4" w:space="0" w:color="FCEE8B"/>
        <w:right w:val="single" w:sz="4" w:space="0" w:color="FCEE8B"/>
        <w:insideH w:val="single" w:sz="4" w:space="0" w:color="FCEE8B"/>
        <w:insideV w:val="single" w:sz="4" w:space="0" w:color="FCEE8B"/>
      </w:tblBorders>
      <w:tblCellMar>
        <w:top w:w="0" w:type="dxa"/>
        <w:left w:w="108" w:type="dxa"/>
        <w:bottom w:w="0" w:type="dxa"/>
        <w:right w:w="108" w:type="dxa"/>
      </w:tblCellMar>
    </w:tblPr>
  </w:style>
  <w:style w:type="table" w:customStyle="1" w:styleId="GridTable4-Accent5">
    <w:name w:val="Grid Table 4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left w:val="single" w:sz="4" w:space="0" w:color="FFA79B"/>
        <w:bottom w:val="single" w:sz="4" w:space="0" w:color="FFA79B"/>
        <w:right w:val="single" w:sz="4" w:space="0" w:color="FFA79B"/>
        <w:insideH w:val="single" w:sz="4" w:space="0" w:color="FFA79B"/>
        <w:insideV w:val="single" w:sz="4" w:space="0" w:color="FFA79B"/>
      </w:tblBorders>
      <w:tblCellMar>
        <w:top w:w="0" w:type="dxa"/>
        <w:left w:w="108" w:type="dxa"/>
        <w:bottom w:w="0" w:type="dxa"/>
        <w:right w:w="108" w:type="dxa"/>
      </w:tblCellMar>
    </w:tblPr>
  </w:style>
  <w:style w:type="table" w:customStyle="1" w:styleId="GridTable4-Accent6">
    <w:name w:val="Grid Table 4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left w:val="single" w:sz="4" w:space="0" w:color="F6A4CD"/>
        <w:bottom w:val="single" w:sz="4" w:space="0" w:color="F6A4CD"/>
        <w:right w:val="single" w:sz="4" w:space="0" w:color="F6A4CD"/>
        <w:insideH w:val="single" w:sz="4" w:space="0" w:color="F6A4CD"/>
        <w:insideV w:val="single" w:sz="4" w:space="0" w:color="F6A4CD"/>
      </w:tblBorders>
      <w:tblCellMar>
        <w:top w:w="0" w:type="dxa"/>
        <w:left w:w="108" w:type="dxa"/>
        <w:bottom w:w="0" w:type="dxa"/>
        <w:right w:w="108" w:type="dxa"/>
      </w:tblCellMar>
    </w:tblPr>
  </w:style>
  <w:style w:type="table" w:customStyle="1" w:styleId="GridTable5Dark-Accent1">
    <w:name w:val="Grid Table 5 Dark-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Accent1">
    <w:name w:val="Grid Table 6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D0FF"/>
        <w:left w:val="single" w:sz="4" w:space="0" w:color="7FD0FF"/>
        <w:bottom w:val="single" w:sz="4" w:space="0" w:color="7FD0FF"/>
        <w:right w:val="single" w:sz="4" w:space="0" w:color="7FD0FF"/>
        <w:insideH w:val="single" w:sz="4" w:space="0" w:color="7FD0FF"/>
        <w:insideV w:val="single" w:sz="4" w:space="0" w:color="7FD0FF"/>
      </w:tblBorders>
      <w:tblCellMar>
        <w:top w:w="0" w:type="dxa"/>
        <w:left w:w="108" w:type="dxa"/>
        <w:bottom w:w="0" w:type="dxa"/>
        <w:right w:w="108" w:type="dxa"/>
      </w:tblCellMar>
    </w:tblPr>
  </w:style>
  <w:style w:type="table" w:customStyle="1" w:styleId="GridTable6Colorful-Accent2">
    <w:name w:val="Grid Table 6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left w:val="single" w:sz="4" w:space="0" w:color="73F1E3"/>
        <w:bottom w:val="single" w:sz="4" w:space="0" w:color="73F1E3"/>
        <w:right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6Colorful-Accent3">
    <w:name w:val="Grid Table 6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0D836"/>
        <w:left w:val="single" w:sz="4" w:space="0" w:color="60D836"/>
        <w:bottom w:val="single" w:sz="4" w:space="0" w:color="60D836"/>
        <w:right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6Colorful-Accent4">
    <w:name w:val="Grid Table 6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left w:val="single" w:sz="4" w:space="0" w:color="FCED83"/>
        <w:bottom w:val="single" w:sz="4" w:space="0" w:color="FCED83"/>
        <w:right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6Colorful-Accent5">
    <w:name w:val="Grid Table 6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644E"/>
        <w:left w:val="single" w:sz="4" w:space="0" w:color="FF644E"/>
        <w:bottom w:val="single" w:sz="4" w:space="0" w:color="FF644E"/>
        <w:right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6Colorful-Accent6">
    <w:name w:val="Grid Table 6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EF5FA7"/>
        <w:left w:val="single" w:sz="4" w:space="0" w:color="EF5FA7"/>
        <w:bottom w:val="single" w:sz="4" w:space="0" w:color="EF5FA7"/>
        <w:right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7Colorful-Accent1">
    <w:name w:val="Grid Table 7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FD0FF"/>
        <w:right w:val="single" w:sz="4" w:space="0" w:color="7FD0FF"/>
        <w:insideH w:val="single" w:sz="4" w:space="0" w:color="7FD0FF"/>
        <w:insideV w:val="single" w:sz="4" w:space="0" w:color="7FD0FF"/>
      </w:tblBorders>
      <w:tblCellMar>
        <w:top w:w="0" w:type="dxa"/>
        <w:left w:w="108" w:type="dxa"/>
        <w:bottom w:w="0" w:type="dxa"/>
        <w:right w:w="108" w:type="dxa"/>
      </w:tblCellMar>
    </w:tblPr>
  </w:style>
  <w:style w:type="table" w:customStyle="1" w:styleId="GridTable7Colorful-Accent2">
    <w:name w:val="Grid Table 7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right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7Colorful-Accent3">
    <w:name w:val="Grid Table 7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right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7Colorful-Accent4">
    <w:name w:val="Grid Table 7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right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7Colorful-Accent5">
    <w:name w:val="Grid Table 7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A79B"/>
        <w:right w:val="single" w:sz="4" w:space="0" w:color="FFA79B"/>
        <w:insideH w:val="single" w:sz="4" w:space="0" w:color="FFA79B"/>
        <w:insideV w:val="single" w:sz="4" w:space="0" w:color="FFA79B"/>
      </w:tblBorders>
      <w:tblCellMar>
        <w:top w:w="0" w:type="dxa"/>
        <w:left w:w="108" w:type="dxa"/>
        <w:bottom w:w="0" w:type="dxa"/>
        <w:right w:w="108" w:type="dxa"/>
      </w:tblCellMar>
    </w:tblPr>
  </w:style>
  <w:style w:type="table" w:customStyle="1" w:styleId="GridTable7Colorful-Accent6">
    <w:name w:val="Grid Table 7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6A4CD"/>
        <w:right w:val="single" w:sz="4" w:space="0" w:color="F6A4CD"/>
        <w:insideH w:val="single" w:sz="4" w:space="0" w:color="F6A4CD"/>
        <w:insideV w:val="single" w:sz="4" w:space="0" w:color="F6A4CD"/>
      </w:tblBorders>
      <w:tblCellMar>
        <w:top w:w="0" w:type="dxa"/>
        <w:left w:w="108" w:type="dxa"/>
        <w:bottom w:w="0" w:type="dxa"/>
        <w:right w:w="108" w:type="dxa"/>
      </w:tblCellMar>
    </w:tblPr>
  </w:style>
  <w:style w:type="table" w:customStyle="1" w:styleId="ListTable1Light-Accent1">
    <w:name w:val="List Table 1 Light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2-Accent1">
    <w:name w:val="List Table 2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bottom w:val="single" w:sz="4" w:space="0" w:color="6FCAFF"/>
        <w:insideH w:val="single" w:sz="4" w:space="0" w:color="6FCAFF"/>
      </w:tblBorders>
      <w:tblCellMar>
        <w:top w:w="0" w:type="dxa"/>
        <w:left w:w="108" w:type="dxa"/>
        <w:bottom w:w="0" w:type="dxa"/>
        <w:right w:w="108" w:type="dxa"/>
      </w:tblCellMar>
    </w:tblPr>
  </w:style>
  <w:style w:type="table" w:customStyle="1" w:styleId="ListTable2-Accent2">
    <w:name w:val="List Table 2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bottom w:val="single" w:sz="4" w:space="0" w:color="7AF2E4"/>
        <w:insideH w:val="single" w:sz="4" w:space="0" w:color="7AF2E4"/>
      </w:tblBorders>
      <w:tblCellMar>
        <w:top w:w="0" w:type="dxa"/>
        <w:left w:w="108" w:type="dxa"/>
        <w:bottom w:w="0" w:type="dxa"/>
        <w:right w:w="108" w:type="dxa"/>
      </w:tblCellMar>
    </w:tblPr>
  </w:style>
  <w:style w:type="table" w:customStyle="1" w:styleId="ListTable2-Accent3">
    <w:name w:val="List Table 2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bottom w:val="single" w:sz="4" w:space="0" w:color="A5E98D"/>
        <w:insideH w:val="single" w:sz="4" w:space="0" w:color="A5E98D"/>
      </w:tblBorders>
      <w:tblCellMar>
        <w:top w:w="0" w:type="dxa"/>
        <w:left w:w="108" w:type="dxa"/>
        <w:bottom w:w="0" w:type="dxa"/>
        <w:right w:w="108" w:type="dxa"/>
      </w:tblCellMar>
    </w:tblPr>
  </w:style>
  <w:style w:type="table" w:customStyle="1" w:styleId="ListTable2-Accent4">
    <w:name w:val="List Table 2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bottom w:val="single" w:sz="4" w:space="0" w:color="FCEE8B"/>
        <w:insideH w:val="single" w:sz="4" w:space="0" w:color="FCEE8B"/>
      </w:tblBorders>
      <w:tblCellMar>
        <w:top w:w="0" w:type="dxa"/>
        <w:left w:w="108" w:type="dxa"/>
        <w:bottom w:w="0" w:type="dxa"/>
        <w:right w:w="108" w:type="dxa"/>
      </w:tblCellMar>
    </w:tblPr>
  </w:style>
  <w:style w:type="table" w:customStyle="1" w:styleId="ListTable2-Accent5">
    <w:name w:val="List Table 2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bottom w:val="single" w:sz="4" w:space="0" w:color="FFA79B"/>
        <w:insideH w:val="single" w:sz="4" w:space="0" w:color="FFA79B"/>
      </w:tblBorders>
      <w:tblCellMar>
        <w:top w:w="0" w:type="dxa"/>
        <w:left w:w="108" w:type="dxa"/>
        <w:bottom w:w="0" w:type="dxa"/>
        <w:right w:w="108" w:type="dxa"/>
      </w:tblCellMar>
    </w:tblPr>
  </w:style>
  <w:style w:type="table" w:customStyle="1" w:styleId="ListTable2-Accent6">
    <w:name w:val="List Table 2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bottom w:val="single" w:sz="4" w:space="0" w:color="F6A4CD"/>
        <w:insideH w:val="single" w:sz="4" w:space="0" w:color="F6A4CD"/>
      </w:tblBorders>
      <w:tblCellMar>
        <w:top w:w="0" w:type="dxa"/>
        <w:left w:w="108" w:type="dxa"/>
        <w:bottom w:w="0" w:type="dxa"/>
        <w:right w:w="108" w:type="dxa"/>
      </w:tblCellMar>
    </w:tblPr>
  </w:style>
  <w:style w:type="table" w:customStyle="1" w:styleId="ListTable3-Accent1">
    <w:name w:val="List Table 3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A2FF"/>
        <w:left w:val="single" w:sz="4" w:space="0" w:color="00A2FF"/>
        <w:bottom w:val="single" w:sz="4" w:space="0" w:color="00A2FF"/>
        <w:right w:val="single" w:sz="4" w:space="0" w:color="00A2FF"/>
      </w:tblBorders>
      <w:tblCellMar>
        <w:top w:w="0" w:type="dxa"/>
        <w:left w:w="108" w:type="dxa"/>
        <w:bottom w:w="0" w:type="dxa"/>
        <w:right w:w="108" w:type="dxa"/>
      </w:tblCellMar>
    </w:tblPr>
  </w:style>
  <w:style w:type="table" w:customStyle="1" w:styleId="ListTable3-Accent2">
    <w:name w:val="List Table 3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left w:val="single" w:sz="4" w:space="0" w:color="73F1E3"/>
        <w:bottom w:val="single" w:sz="4" w:space="0" w:color="73F1E3"/>
        <w:right w:val="single" w:sz="4" w:space="0" w:color="73F1E3"/>
      </w:tblBorders>
      <w:tblCellMar>
        <w:top w:w="0" w:type="dxa"/>
        <w:left w:w="108" w:type="dxa"/>
        <w:bottom w:w="0" w:type="dxa"/>
        <w:right w:w="108" w:type="dxa"/>
      </w:tblCellMar>
    </w:tblPr>
  </w:style>
  <w:style w:type="table" w:customStyle="1" w:styleId="ListTable3-Accent3">
    <w:name w:val="List Table 3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E786"/>
        <w:left w:val="single" w:sz="4" w:space="0" w:color="A0E786"/>
        <w:bottom w:val="single" w:sz="4" w:space="0" w:color="A0E786"/>
        <w:right w:val="single" w:sz="4" w:space="0" w:color="A0E786"/>
      </w:tblBorders>
      <w:tblCellMar>
        <w:top w:w="0" w:type="dxa"/>
        <w:left w:w="108" w:type="dxa"/>
        <w:bottom w:w="0" w:type="dxa"/>
        <w:right w:w="108" w:type="dxa"/>
      </w:tblCellMar>
    </w:tblPr>
  </w:style>
  <w:style w:type="table" w:customStyle="1" w:styleId="ListTable3-Accent4">
    <w:name w:val="List Table 3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left w:val="single" w:sz="4" w:space="0" w:color="FCED83"/>
        <w:bottom w:val="single" w:sz="4" w:space="0" w:color="FCED83"/>
        <w:right w:val="single" w:sz="4" w:space="0" w:color="FCED83"/>
      </w:tblBorders>
      <w:tblCellMar>
        <w:top w:w="0" w:type="dxa"/>
        <w:left w:w="108" w:type="dxa"/>
        <w:bottom w:w="0" w:type="dxa"/>
        <w:right w:w="108" w:type="dxa"/>
      </w:tblCellMar>
    </w:tblPr>
  </w:style>
  <w:style w:type="table" w:customStyle="1" w:styleId="ListTable3-Accent5">
    <w:name w:val="List Table 3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194"/>
        <w:left w:val="single" w:sz="4" w:space="0" w:color="FFA194"/>
        <w:bottom w:val="single" w:sz="4" w:space="0" w:color="FFA194"/>
        <w:right w:val="single" w:sz="4" w:space="0" w:color="FFA194"/>
      </w:tblBorders>
      <w:tblCellMar>
        <w:top w:w="0" w:type="dxa"/>
        <w:left w:w="108" w:type="dxa"/>
        <w:bottom w:w="0" w:type="dxa"/>
        <w:right w:w="108" w:type="dxa"/>
      </w:tblCellMar>
    </w:tblPr>
  </w:style>
  <w:style w:type="table" w:customStyle="1" w:styleId="ListTable3-Accent6">
    <w:name w:val="List Table 3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59FCA"/>
        <w:left w:val="single" w:sz="4" w:space="0" w:color="F59FCA"/>
        <w:bottom w:val="single" w:sz="4" w:space="0" w:color="F59FCA"/>
        <w:right w:val="single" w:sz="4" w:space="0" w:color="F59FCA"/>
      </w:tblBorders>
      <w:tblCellMar>
        <w:top w:w="0" w:type="dxa"/>
        <w:left w:w="108" w:type="dxa"/>
        <w:bottom w:w="0" w:type="dxa"/>
        <w:right w:w="108" w:type="dxa"/>
      </w:tblCellMar>
    </w:tblPr>
  </w:style>
  <w:style w:type="table" w:customStyle="1" w:styleId="ListTable4-Accent1">
    <w:name w:val="List Table 4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left w:val="single" w:sz="4" w:space="0" w:color="6FCAFF"/>
        <w:bottom w:val="single" w:sz="4" w:space="0" w:color="6FCAFF"/>
        <w:right w:val="single" w:sz="4" w:space="0" w:color="6FCAFF"/>
        <w:insideH w:val="single" w:sz="4" w:space="0" w:color="6FCAFF"/>
      </w:tblBorders>
      <w:tblCellMar>
        <w:top w:w="0" w:type="dxa"/>
        <w:left w:w="108" w:type="dxa"/>
        <w:bottom w:w="0" w:type="dxa"/>
        <w:right w:w="108" w:type="dxa"/>
      </w:tblCellMar>
    </w:tblPr>
  </w:style>
  <w:style w:type="table" w:customStyle="1" w:styleId="ListTable4-Accent2">
    <w:name w:val="List Table 4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left w:val="single" w:sz="4" w:space="0" w:color="7AF2E4"/>
        <w:bottom w:val="single" w:sz="4" w:space="0" w:color="7AF2E4"/>
        <w:right w:val="single" w:sz="4" w:space="0" w:color="7AF2E4"/>
        <w:insideH w:val="single" w:sz="4" w:space="0" w:color="7AF2E4"/>
      </w:tblBorders>
      <w:tblCellMar>
        <w:top w:w="0" w:type="dxa"/>
        <w:left w:w="108" w:type="dxa"/>
        <w:bottom w:w="0" w:type="dxa"/>
        <w:right w:w="108" w:type="dxa"/>
      </w:tblCellMar>
    </w:tblPr>
  </w:style>
  <w:style w:type="table" w:customStyle="1" w:styleId="ListTable4-Accent3">
    <w:name w:val="List Table 4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left w:val="single" w:sz="4" w:space="0" w:color="A5E98D"/>
        <w:bottom w:val="single" w:sz="4" w:space="0" w:color="A5E98D"/>
        <w:right w:val="single" w:sz="4" w:space="0" w:color="A5E98D"/>
        <w:insideH w:val="single" w:sz="4" w:space="0" w:color="A5E98D"/>
      </w:tblBorders>
      <w:tblCellMar>
        <w:top w:w="0" w:type="dxa"/>
        <w:left w:w="108" w:type="dxa"/>
        <w:bottom w:w="0" w:type="dxa"/>
        <w:right w:w="108" w:type="dxa"/>
      </w:tblCellMar>
    </w:tblPr>
  </w:style>
  <w:style w:type="table" w:customStyle="1" w:styleId="ListTable4-Accent4">
    <w:name w:val="List Table 4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left w:val="single" w:sz="4" w:space="0" w:color="FCEE8B"/>
        <w:bottom w:val="single" w:sz="4" w:space="0" w:color="FCEE8B"/>
        <w:right w:val="single" w:sz="4" w:space="0" w:color="FCEE8B"/>
        <w:insideH w:val="single" w:sz="4" w:space="0" w:color="FCEE8B"/>
      </w:tblBorders>
      <w:tblCellMar>
        <w:top w:w="0" w:type="dxa"/>
        <w:left w:w="108" w:type="dxa"/>
        <w:bottom w:w="0" w:type="dxa"/>
        <w:right w:w="108" w:type="dxa"/>
      </w:tblCellMar>
    </w:tblPr>
  </w:style>
  <w:style w:type="table" w:customStyle="1" w:styleId="ListTable4-Accent5">
    <w:name w:val="List Table 4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left w:val="single" w:sz="4" w:space="0" w:color="FFA79B"/>
        <w:bottom w:val="single" w:sz="4" w:space="0" w:color="FFA79B"/>
        <w:right w:val="single" w:sz="4" w:space="0" w:color="FFA79B"/>
        <w:insideH w:val="single" w:sz="4" w:space="0" w:color="FFA79B"/>
      </w:tblBorders>
      <w:tblCellMar>
        <w:top w:w="0" w:type="dxa"/>
        <w:left w:w="108" w:type="dxa"/>
        <w:bottom w:w="0" w:type="dxa"/>
        <w:right w:w="108" w:type="dxa"/>
      </w:tblCellMar>
    </w:tblPr>
  </w:style>
  <w:style w:type="table" w:customStyle="1" w:styleId="ListTable4-Accent6">
    <w:name w:val="List Table 4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left w:val="single" w:sz="4" w:space="0" w:color="F6A4CD"/>
        <w:bottom w:val="single" w:sz="4" w:space="0" w:color="F6A4CD"/>
        <w:right w:val="single" w:sz="4" w:space="0" w:color="F6A4CD"/>
        <w:insideH w:val="single" w:sz="4" w:space="0" w:color="F6A4CD"/>
      </w:tblBorders>
      <w:tblCellMar>
        <w:top w:w="0" w:type="dxa"/>
        <w:left w:w="108" w:type="dxa"/>
        <w:bottom w:w="0" w:type="dxa"/>
        <w:right w:w="108" w:type="dxa"/>
      </w:tblCellMar>
    </w:tblPr>
  </w:style>
  <w:style w:type="table" w:customStyle="1" w:styleId="ListTable5Dark-Accent1">
    <w:name w:val="List Table 5 Dark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00A2FF"/>
        <w:left w:val="single" w:sz="32" w:space="0" w:color="00A2FF"/>
        <w:bottom w:val="single" w:sz="32" w:space="0" w:color="00A2FF"/>
        <w:right w:val="single" w:sz="32" w:space="0" w:color="00A2FF"/>
      </w:tblBorders>
      <w:tblCellMar>
        <w:top w:w="0" w:type="dxa"/>
        <w:left w:w="108" w:type="dxa"/>
        <w:bottom w:w="0" w:type="dxa"/>
        <w:right w:w="108" w:type="dxa"/>
      </w:tblCellMar>
    </w:tblPr>
  </w:style>
  <w:style w:type="table" w:customStyle="1" w:styleId="ListTable5Dark-Accent2">
    <w:name w:val="List Table 5 Dark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73F1E3"/>
        <w:left w:val="single" w:sz="32" w:space="0" w:color="73F1E3"/>
        <w:bottom w:val="single" w:sz="32" w:space="0" w:color="73F1E3"/>
        <w:right w:val="single" w:sz="32" w:space="0" w:color="73F1E3"/>
      </w:tblBorders>
      <w:tblCellMar>
        <w:top w:w="0" w:type="dxa"/>
        <w:left w:w="108" w:type="dxa"/>
        <w:bottom w:w="0" w:type="dxa"/>
        <w:right w:w="108" w:type="dxa"/>
      </w:tblCellMar>
    </w:tblPr>
  </w:style>
  <w:style w:type="table" w:customStyle="1" w:styleId="ListTable5Dark-Accent3">
    <w:name w:val="List Table 5 Dark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A0E786"/>
        <w:left w:val="single" w:sz="32" w:space="0" w:color="A0E786"/>
        <w:bottom w:val="single" w:sz="32" w:space="0" w:color="A0E786"/>
        <w:right w:val="single" w:sz="32" w:space="0" w:color="A0E786"/>
      </w:tblBorders>
      <w:tblCellMar>
        <w:top w:w="0" w:type="dxa"/>
        <w:left w:w="108" w:type="dxa"/>
        <w:bottom w:w="0" w:type="dxa"/>
        <w:right w:w="108" w:type="dxa"/>
      </w:tblCellMar>
    </w:tblPr>
  </w:style>
  <w:style w:type="table" w:customStyle="1" w:styleId="ListTable5Dark-Accent4">
    <w:name w:val="List Table 5 Dark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CED83"/>
        <w:left w:val="single" w:sz="32" w:space="0" w:color="FCED83"/>
        <w:bottom w:val="single" w:sz="32" w:space="0" w:color="FCED83"/>
        <w:right w:val="single" w:sz="32" w:space="0" w:color="FCED83"/>
      </w:tblBorders>
      <w:tblCellMar>
        <w:top w:w="0" w:type="dxa"/>
        <w:left w:w="108" w:type="dxa"/>
        <w:bottom w:w="0" w:type="dxa"/>
        <w:right w:w="108" w:type="dxa"/>
      </w:tblCellMar>
    </w:tblPr>
  </w:style>
  <w:style w:type="table" w:customStyle="1" w:styleId="ListTable5Dark-Accent5">
    <w:name w:val="List Table 5 Dark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FA194"/>
        <w:left w:val="single" w:sz="32" w:space="0" w:color="FFA194"/>
        <w:bottom w:val="single" w:sz="32" w:space="0" w:color="FFA194"/>
        <w:right w:val="single" w:sz="32" w:space="0" w:color="FFA194"/>
      </w:tblBorders>
      <w:tblCellMar>
        <w:top w:w="0" w:type="dxa"/>
        <w:left w:w="108" w:type="dxa"/>
        <w:bottom w:w="0" w:type="dxa"/>
        <w:right w:w="108" w:type="dxa"/>
      </w:tblCellMar>
    </w:tblPr>
  </w:style>
  <w:style w:type="table" w:customStyle="1" w:styleId="ListTable5Dark-Accent6">
    <w:name w:val="List Table 5 Dark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59FCA"/>
        <w:left w:val="single" w:sz="32" w:space="0" w:color="F59FCA"/>
        <w:bottom w:val="single" w:sz="32" w:space="0" w:color="F59FCA"/>
        <w:right w:val="single" w:sz="32" w:space="0" w:color="F59FCA"/>
      </w:tblBorders>
      <w:tblCellMar>
        <w:top w:w="0" w:type="dxa"/>
        <w:left w:w="108" w:type="dxa"/>
        <w:bottom w:w="0" w:type="dxa"/>
        <w:right w:w="108" w:type="dxa"/>
      </w:tblCellMar>
    </w:tblPr>
  </w:style>
  <w:style w:type="table" w:customStyle="1" w:styleId="ListTable6Colorful-Accent1">
    <w:name w:val="List Table 6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A2FF"/>
        <w:bottom w:val="single" w:sz="4" w:space="0" w:color="00A2FF"/>
      </w:tblBorders>
      <w:tblCellMar>
        <w:top w:w="0" w:type="dxa"/>
        <w:left w:w="108" w:type="dxa"/>
        <w:bottom w:w="0" w:type="dxa"/>
        <w:right w:w="108" w:type="dxa"/>
      </w:tblCellMar>
    </w:tblPr>
  </w:style>
  <w:style w:type="table" w:customStyle="1" w:styleId="ListTable6Colorful-Accent2">
    <w:name w:val="List Table 6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bottom w:val="single" w:sz="4" w:space="0" w:color="73F1E3"/>
      </w:tblBorders>
      <w:tblCellMar>
        <w:top w:w="0" w:type="dxa"/>
        <w:left w:w="108" w:type="dxa"/>
        <w:bottom w:w="0" w:type="dxa"/>
        <w:right w:w="108" w:type="dxa"/>
      </w:tblCellMar>
    </w:tblPr>
  </w:style>
  <w:style w:type="table" w:customStyle="1" w:styleId="ListTable6Colorful-Accent3">
    <w:name w:val="List Table 6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E786"/>
        <w:bottom w:val="single" w:sz="4" w:space="0" w:color="A0E786"/>
      </w:tblBorders>
      <w:tblCellMar>
        <w:top w:w="0" w:type="dxa"/>
        <w:left w:w="108" w:type="dxa"/>
        <w:bottom w:w="0" w:type="dxa"/>
        <w:right w:w="108" w:type="dxa"/>
      </w:tblCellMar>
    </w:tblPr>
  </w:style>
  <w:style w:type="table" w:customStyle="1" w:styleId="ListTable6Colorful-Accent4">
    <w:name w:val="List Table 6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bottom w:val="single" w:sz="4" w:space="0" w:color="FCED83"/>
      </w:tblBorders>
      <w:tblCellMar>
        <w:top w:w="0" w:type="dxa"/>
        <w:left w:w="108" w:type="dxa"/>
        <w:bottom w:w="0" w:type="dxa"/>
        <w:right w:w="108" w:type="dxa"/>
      </w:tblCellMar>
    </w:tblPr>
  </w:style>
  <w:style w:type="table" w:customStyle="1" w:styleId="ListTable6Colorful-Accent5">
    <w:name w:val="List Table 6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194"/>
        <w:bottom w:val="single" w:sz="4" w:space="0" w:color="FFA194"/>
      </w:tblBorders>
      <w:tblCellMar>
        <w:top w:w="0" w:type="dxa"/>
        <w:left w:w="108" w:type="dxa"/>
        <w:bottom w:w="0" w:type="dxa"/>
        <w:right w:w="108" w:type="dxa"/>
      </w:tblCellMar>
    </w:tblPr>
  </w:style>
  <w:style w:type="table" w:customStyle="1" w:styleId="ListTable6Colorful-Accent6">
    <w:name w:val="List Table 6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59FCA"/>
        <w:bottom w:val="single" w:sz="4" w:space="0" w:color="F59FCA"/>
      </w:tblBorders>
      <w:tblCellMar>
        <w:top w:w="0" w:type="dxa"/>
        <w:left w:w="108" w:type="dxa"/>
        <w:bottom w:w="0" w:type="dxa"/>
        <w:right w:w="108" w:type="dxa"/>
      </w:tblCellMar>
    </w:tblPr>
  </w:style>
  <w:style w:type="table" w:customStyle="1" w:styleId="ListTable7Colorful-Accent1">
    <w:name w:val="List Table 7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00A2FF"/>
      </w:tblBorders>
      <w:tblCellMar>
        <w:top w:w="0" w:type="dxa"/>
        <w:left w:w="108" w:type="dxa"/>
        <w:bottom w:w="0" w:type="dxa"/>
        <w:right w:w="108" w:type="dxa"/>
      </w:tblCellMar>
    </w:tblPr>
  </w:style>
  <w:style w:type="table" w:customStyle="1" w:styleId="ListTable7Colorful-Accent2">
    <w:name w:val="List Table 7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73F1E3"/>
      </w:tblBorders>
      <w:tblCellMar>
        <w:top w:w="0" w:type="dxa"/>
        <w:left w:w="108" w:type="dxa"/>
        <w:bottom w:w="0" w:type="dxa"/>
        <w:right w:w="108" w:type="dxa"/>
      </w:tblCellMar>
    </w:tblPr>
  </w:style>
  <w:style w:type="table" w:customStyle="1" w:styleId="ListTable7Colorful-Accent3">
    <w:name w:val="List Table 7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A0E786"/>
      </w:tblBorders>
      <w:tblCellMar>
        <w:top w:w="0" w:type="dxa"/>
        <w:left w:w="108" w:type="dxa"/>
        <w:bottom w:w="0" w:type="dxa"/>
        <w:right w:w="108" w:type="dxa"/>
      </w:tblCellMar>
    </w:tblPr>
  </w:style>
  <w:style w:type="table" w:customStyle="1" w:styleId="ListTable7Colorful-Accent4">
    <w:name w:val="List Table 7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CED83"/>
      </w:tblBorders>
      <w:tblCellMar>
        <w:top w:w="0" w:type="dxa"/>
        <w:left w:w="108" w:type="dxa"/>
        <w:bottom w:w="0" w:type="dxa"/>
        <w:right w:w="108" w:type="dxa"/>
      </w:tblCellMar>
    </w:tblPr>
  </w:style>
  <w:style w:type="table" w:customStyle="1" w:styleId="ListTable7Colorful-Accent5">
    <w:name w:val="List Table 7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FA194"/>
      </w:tblBorders>
      <w:tblCellMar>
        <w:top w:w="0" w:type="dxa"/>
        <w:left w:w="108" w:type="dxa"/>
        <w:bottom w:w="0" w:type="dxa"/>
        <w:right w:w="108" w:type="dxa"/>
      </w:tblCellMar>
    </w:tblPr>
  </w:style>
  <w:style w:type="table" w:customStyle="1" w:styleId="ListTable7Colorful-Accent6">
    <w:name w:val="List Table 7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59FCA"/>
      </w:tblBorders>
      <w:tblCellMar>
        <w:top w:w="0" w:type="dxa"/>
        <w:left w:w="108" w:type="dxa"/>
        <w:bottom w:w="0" w:type="dxa"/>
        <w:right w:w="108" w:type="dxa"/>
      </w:tblCellMar>
    </w:tblPr>
  </w:style>
  <w:style w:type="table" w:customStyle="1" w:styleId="Lined-Accent">
    <w:name w:val="Lined - Accent"/>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005E95"/>
        <w:left w:val="single" w:sz="4" w:space="0" w:color="005E95"/>
        <w:bottom w:val="single" w:sz="4" w:space="0" w:color="005E95"/>
        <w:right w:val="single" w:sz="4" w:space="0" w:color="005E95"/>
        <w:insideH w:val="single" w:sz="4" w:space="0" w:color="005E95"/>
        <w:insideV w:val="single" w:sz="4" w:space="0" w:color="005E95"/>
      </w:tblBorders>
      <w:tblCellMar>
        <w:top w:w="0" w:type="dxa"/>
        <w:left w:w="108" w:type="dxa"/>
        <w:bottom w:w="0" w:type="dxa"/>
        <w:right w:w="108" w:type="dxa"/>
      </w:tblCellMar>
    </w:tblPr>
  </w:style>
  <w:style w:type="table" w:customStyle="1" w:styleId="BorderedLined-Accent2">
    <w:name w:val="Bordered &amp; Lined - Accent 2"/>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0D8678"/>
        <w:left w:val="single" w:sz="4" w:space="0" w:color="0D8678"/>
        <w:bottom w:val="single" w:sz="4" w:space="0" w:color="0D8678"/>
        <w:right w:val="single" w:sz="4" w:space="0" w:color="0D8678"/>
        <w:insideH w:val="single" w:sz="4" w:space="0" w:color="0D8678"/>
        <w:insideV w:val="single" w:sz="4" w:space="0" w:color="0D8678"/>
      </w:tblBorders>
      <w:tblCellMar>
        <w:top w:w="0" w:type="dxa"/>
        <w:left w:w="108" w:type="dxa"/>
        <w:bottom w:w="0" w:type="dxa"/>
        <w:right w:w="108" w:type="dxa"/>
      </w:tblCellMar>
    </w:tblPr>
  </w:style>
  <w:style w:type="table" w:customStyle="1" w:styleId="BorderedLined-Accent3">
    <w:name w:val="Bordered &amp; Lined - Accent 3"/>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358419"/>
        <w:left w:val="single" w:sz="4" w:space="0" w:color="358419"/>
        <w:bottom w:val="single" w:sz="4" w:space="0" w:color="358419"/>
        <w:right w:val="single" w:sz="4" w:space="0" w:color="358419"/>
        <w:insideH w:val="single" w:sz="4" w:space="0" w:color="358419"/>
        <w:insideV w:val="single" w:sz="4" w:space="0" w:color="358419"/>
      </w:tblBorders>
      <w:tblCellMar>
        <w:top w:w="0" w:type="dxa"/>
        <w:left w:w="108" w:type="dxa"/>
        <w:bottom w:w="0" w:type="dxa"/>
        <w:right w:w="108" w:type="dxa"/>
      </w:tblCellMar>
    </w:tblPr>
  </w:style>
  <w:style w:type="table" w:customStyle="1" w:styleId="BorderedLined-Accent4">
    <w:name w:val="Bordered &amp; Lined - Accent 4"/>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AA9604"/>
        <w:left w:val="single" w:sz="4" w:space="0" w:color="AA9604"/>
        <w:bottom w:val="single" w:sz="4" w:space="0" w:color="AA9604"/>
        <w:right w:val="single" w:sz="4" w:space="0" w:color="AA9604"/>
        <w:insideH w:val="single" w:sz="4" w:space="0" w:color="AA9604"/>
        <w:insideV w:val="single" w:sz="4" w:space="0" w:color="AA9604"/>
      </w:tblBorders>
      <w:tblCellMar>
        <w:top w:w="0" w:type="dxa"/>
        <w:left w:w="108" w:type="dxa"/>
        <w:bottom w:w="0" w:type="dxa"/>
        <w:right w:w="108" w:type="dxa"/>
      </w:tblCellMar>
    </w:tblPr>
  </w:style>
  <w:style w:type="table" w:customStyle="1" w:styleId="BorderedLined-Accent5">
    <w:name w:val="Bordered &amp; Lined - Accent 5"/>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C21700"/>
        <w:left w:val="single" w:sz="4" w:space="0" w:color="C21700"/>
        <w:bottom w:val="single" w:sz="4" w:space="0" w:color="C21700"/>
        <w:right w:val="single" w:sz="4" w:space="0" w:color="C21700"/>
        <w:insideH w:val="single" w:sz="4" w:space="0" w:color="C21700"/>
        <w:insideV w:val="single" w:sz="4" w:space="0" w:color="C21700"/>
      </w:tblBorders>
      <w:tblCellMar>
        <w:top w:w="0" w:type="dxa"/>
        <w:left w:w="108" w:type="dxa"/>
        <w:bottom w:w="0" w:type="dxa"/>
        <w:right w:w="108" w:type="dxa"/>
      </w:tblCellMar>
    </w:tblPr>
  </w:style>
  <w:style w:type="table" w:customStyle="1" w:styleId="BorderedLined-Accent6">
    <w:name w:val="Bordered &amp; Lined - Accent 6"/>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B11161"/>
        <w:left w:val="single" w:sz="4" w:space="0" w:color="B11161"/>
        <w:bottom w:val="single" w:sz="4" w:space="0" w:color="B11161"/>
        <w:right w:val="single" w:sz="4" w:space="0" w:color="B11161"/>
        <w:insideH w:val="single" w:sz="4" w:space="0" w:color="B11161"/>
        <w:insideV w:val="single" w:sz="4" w:space="0" w:color="B11161"/>
      </w:tblBorders>
      <w:tblCellMar>
        <w:top w:w="0" w:type="dxa"/>
        <w:left w:w="108" w:type="dxa"/>
        <w:bottom w:w="0" w:type="dxa"/>
        <w:right w:w="108" w:type="dxa"/>
      </w:tblCellMar>
    </w:tblPr>
  </w:style>
  <w:style w:type="table" w:customStyle="1" w:styleId="Bordered">
    <w:name w:val="Bordered"/>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D9FF"/>
        <w:left w:val="single" w:sz="4" w:space="0" w:color="98D9FF"/>
        <w:bottom w:val="single" w:sz="4" w:space="0" w:color="98D9FF"/>
        <w:right w:val="single" w:sz="4" w:space="0" w:color="98D9FF"/>
        <w:insideH w:val="single" w:sz="4" w:space="0" w:color="98D9FF"/>
        <w:insideV w:val="single" w:sz="4" w:space="0" w:color="98D9FF"/>
      </w:tblBorders>
      <w:tblCellMar>
        <w:top w:w="0" w:type="dxa"/>
        <w:left w:w="108" w:type="dxa"/>
        <w:bottom w:w="0" w:type="dxa"/>
        <w:right w:w="108" w:type="dxa"/>
      </w:tblCellMar>
    </w:tblPr>
  </w:style>
  <w:style w:type="table" w:customStyle="1" w:styleId="Bordered-Accent2">
    <w:name w:val="Bordered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F6EB"/>
        <w:left w:val="single" w:sz="4" w:space="0" w:color="A0F6EB"/>
        <w:bottom w:val="single" w:sz="4" w:space="0" w:color="A0F6EB"/>
        <w:right w:val="single" w:sz="4" w:space="0" w:color="A0F6EB"/>
        <w:insideH w:val="single" w:sz="4" w:space="0" w:color="A0F6EB"/>
        <w:insideV w:val="single" w:sz="4" w:space="0" w:color="A0F6EB"/>
      </w:tblBorders>
      <w:tblCellMar>
        <w:top w:w="0" w:type="dxa"/>
        <w:left w:w="108" w:type="dxa"/>
        <w:bottom w:w="0" w:type="dxa"/>
        <w:right w:w="108" w:type="dxa"/>
      </w:tblCellMar>
    </w:tblPr>
  </w:style>
  <w:style w:type="table" w:customStyle="1" w:styleId="Bordered-Accent3">
    <w:name w:val="Bordered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BEEFAD"/>
        <w:left w:val="single" w:sz="4" w:space="0" w:color="BEEFAD"/>
        <w:bottom w:val="single" w:sz="4" w:space="0" w:color="BEEFAD"/>
        <w:right w:val="single" w:sz="4" w:space="0" w:color="BEEFAD"/>
        <w:insideH w:val="single" w:sz="4" w:space="0" w:color="BEEFAD"/>
        <w:insideV w:val="single" w:sz="4" w:space="0" w:color="BEEFAD"/>
      </w:tblBorders>
      <w:tblCellMar>
        <w:top w:w="0" w:type="dxa"/>
        <w:left w:w="108" w:type="dxa"/>
        <w:bottom w:w="0" w:type="dxa"/>
        <w:right w:w="108" w:type="dxa"/>
      </w:tblCellMar>
    </w:tblPr>
  </w:style>
  <w:style w:type="table" w:customStyle="1" w:styleId="Bordered-Accent4">
    <w:name w:val="Bordered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DF3AC"/>
        <w:left w:val="single" w:sz="4" w:space="0" w:color="FDF3AC"/>
        <w:bottom w:val="single" w:sz="4" w:space="0" w:color="FDF3AC"/>
        <w:right w:val="single" w:sz="4" w:space="0" w:color="FDF3AC"/>
        <w:insideH w:val="single" w:sz="4" w:space="0" w:color="FDF3AC"/>
        <w:insideV w:val="single" w:sz="4" w:space="0" w:color="FDF3AC"/>
      </w:tblBorders>
      <w:tblCellMar>
        <w:top w:w="0" w:type="dxa"/>
        <w:left w:w="108" w:type="dxa"/>
        <w:bottom w:w="0" w:type="dxa"/>
        <w:right w:w="108" w:type="dxa"/>
      </w:tblCellMar>
    </w:tblPr>
  </w:style>
  <w:style w:type="table" w:customStyle="1" w:styleId="Bordered-Accent5">
    <w:name w:val="Bordered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C0B7"/>
        <w:left w:val="single" w:sz="4" w:space="0" w:color="FFC0B7"/>
        <w:bottom w:val="single" w:sz="4" w:space="0" w:color="FFC0B7"/>
        <w:right w:val="single" w:sz="4" w:space="0" w:color="FFC0B7"/>
        <w:insideH w:val="single" w:sz="4" w:space="0" w:color="FFC0B7"/>
        <w:insideV w:val="single" w:sz="4" w:space="0" w:color="FFC0B7"/>
      </w:tblBorders>
      <w:tblCellMar>
        <w:top w:w="0" w:type="dxa"/>
        <w:left w:w="108" w:type="dxa"/>
        <w:bottom w:w="0" w:type="dxa"/>
        <w:right w:w="108" w:type="dxa"/>
      </w:tblCellMar>
    </w:tblPr>
  </w:style>
  <w:style w:type="table" w:customStyle="1" w:styleId="Bordered-Accent6">
    <w:name w:val="Bordered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8BEDB"/>
        <w:left w:val="single" w:sz="4" w:space="0" w:color="F8BEDB"/>
        <w:bottom w:val="single" w:sz="4" w:space="0" w:color="F8BEDB"/>
        <w:right w:val="single" w:sz="4" w:space="0" w:color="F8BEDB"/>
        <w:insideH w:val="single" w:sz="4" w:space="0" w:color="F8BEDB"/>
        <w:insideV w:val="single" w:sz="4" w:space="0" w:color="F8BEDB"/>
      </w:tblBorders>
      <w:tblCellMar>
        <w:top w:w="0" w:type="dxa"/>
        <w:left w:w="108" w:type="dxa"/>
        <w:bottom w:w="0" w:type="dxa"/>
        <w:right w:w="108" w:type="dxa"/>
      </w:tblCellMar>
    </w:tblPr>
  </w:style>
  <w:style w:type="paragraph" w:styleId="afff6">
    <w:name w:val="endnote text"/>
    <w:basedOn w:val="a6"/>
    <w:link w:val="afff7"/>
    <w:uiPriority w:val="99"/>
    <w:semiHidden/>
    <w:rsid w:val="00A165FC"/>
    <w:rPr>
      <w:sz w:val="20"/>
      <w:szCs w:val="20"/>
    </w:rPr>
  </w:style>
  <w:style w:type="character" w:customStyle="1" w:styleId="afff7">
    <w:name w:val="Текст концевой сноски Знак"/>
    <w:basedOn w:val="a7"/>
    <w:link w:val="afff6"/>
    <w:uiPriority w:val="99"/>
    <w:semiHidden/>
    <w:rsid w:val="00A165FC"/>
    <w:rPr>
      <w:rFonts w:ascii="Times New Roman" w:eastAsia="Times New Roman" w:hAnsi="Times New Roman" w:cs="Times New Roman"/>
      <w:sz w:val="20"/>
      <w:szCs w:val="20"/>
      <w:lang w:eastAsia="ru-RU"/>
    </w:rPr>
  </w:style>
  <w:style w:type="character" w:styleId="afff8">
    <w:name w:val="endnote reference"/>
    <w:uiPriority w:val="99"/>
    <w:semiHidden/>
    <w:rsid w:val="00A165FC"/>
    <w:rPr>
      <w:rFonts w:cs="Times New Roman"/>
      <w:vertAlign w:val="superscript"/>
    </w:rPr>
  </w:style>
  <w:style w:type="paragraph" w:styleId="17">
    <w:name w:val="toc 1"/>
    <w:basedOn w:val="a6"/>
    <w:next w:val="a6"/>
    <w:uiPriority w:val="99"/>
    <w:rsid w:val="00A165FC"/>
    <w:pPr>
      <w:spacing w:after="57"/>
    </w:pPr>
  </w:style>
  <w:style w:type="paragraph" w:styleId="25">
    <w:name w:val="toc 2"/>
    <w:basedOn w:val="a6"/>
    <w:next w:val="a6"/>
    <w:uiPriority w:val="99"/>
    <w:rsid w:val="00A165FC"/>
    <w:pPr>
      <w:spacing w:after="57"/>
      <w:ind w:left="283"/>
    </w:pPr>
  </w:style>
  <w:style w:type="paragraph" w:styleId="35">
    <w:name w:val="toc 3"/>
    <w:basedOn w:val="a6"/>
    <w:next w:val="a6"/>
    <w:uiPriority w:val="99"/>
    <w:rsid w:val="00A165FC"/>
    <w:pPr>
      <w:spacing w:after="57"/>
      <w:ind w:left="567"/>
    </w:pPr>
  </w:style>
  <w:style w:type="paragraph" w:styleId="42">
    <w:name w:val="toc 4"/>
    <w:basedOn w:val="a6"/>
    <w:next w:val="a6"/>
    <w:uiPriority w:val="99"/>
    <w:rsid w:val="00A165FC"/>
    <w:pPr>
      <w:spacing w:after="57"/>
      <w:ind w:left="850"/>
    </w:pPr>
  </w:style>
  <w:style w:type="paragraph" w:styleId="52">
    <w:name w:val="toc 5"/>
    <w:basedOn w:val="a6"/>
    <w:next w:val="a6"/>
    <w:uiPriority w:val="99"/>
    <w:rsid w:val="00A165FC"/>
    <w:pPr>
      <w:spacing w:after="57"/>
      <w:ind w:left="1134"/>
    </w:pPr>
  </w:style>
  <w:style w:type="paragraph" w:styleId="61">
    <w:name w:val="toc 6"/>
    <w:basedOn w:val="a6"/>
    <w:next w:val="a6"/>
    <w:uiPriority w:val="99"/>
    <w:rsid w:val="00A165FC"/>
    <w:pPr>
      <w:spacing w:after="57"/>
      <w:ind w:left="1417"/>
    </w:pPr>
  </w:style>
  <w:style w:type="paragraph" w:styleId="71">
    <w:name w:val="toc 7"/>
    <w:basedOn w:val="a6"/>
    <w:next w:val="a6"/>
    <w:uiPriority w:val="99"/>
    <w:rsid w:val="00A165FC"/>
    <w:pPr>
      <w:spacing w:after="57"/>
      <w:ind w:left="1701"/>
    </w:pPr>
  </w:style>
  <w:style w:type="paragraph" w:styleId="81">
    <w:name w:val="toc 8"/>
    <w:basedOn w:val="a6"/>
    <w:next w:val="a6"/>
    <w:uiPriority w:val="99"/>
    <w:rsid w:val="00A165FC"/>
    <w:pPr>
      <w:spacing w:after="57"/>
      <w:ind w:left="1984"/>
    </w:pPr>
  </w:style>
  <w:style w:type="paragraph" w:styleId="91">
    <w:name w:val="toc 9"/>
    <w:basedOn w:val="a6"/>
    <w:next w:val="a6"/>
    <w:uiPriority w:val="99"/>
    <w:rsid w:val="00A165FC"/>
    <w:pPr>
      <w:spacing w:after="57"/>
      <w:ind w:left="2268"/>
    </w:pPr>
  </w:style>
  <w:style w:type="paragraph" w:styleId="afff9">
    <w:name w:val="TOC Heading"/>
    <w:basedOn w:val="10"/>
    <w:uiPriority w:val="99"/>
    <w:qFormat/>
    <w:rsid w:val="00A165FC"/>
    <w:pPr>
      <w:keepNext w:val="0"/>
      <w:widowControl/>
      <w:autoSpaceDE/>
      <w:autoSpaceDN/>
      <w:adjustRightInd/>
      <w:spacing w:before="0" w:after="0"/>
      <w:outlineLvl w:val="9"/>
    </w:pPr>
    <w:rPr>
      <w:rFonts w:ascii="Times New Roman" w:eastAsia="Arial Unicode MS" w:hAnsi="Times New Roman" w:cs="Times New Roman"/>
      <w:b w:val="0"/>
      <w:bCs w:val="0"/>
      <w:kern w:val="0"/>
      <w:sz w:val="20"/>
      <w:szCs w:val="20"/>
      <w:lang w:bidi="he-IL"/>
    </w:rPr>
  </w:style>
  <w:style w:type="paragraph" w:styleId="afffa">
    <w:name w:val="table of figures"/>
    <w:basedOn w:val="a6"/>
    <w:next w:val="a6"/>
    <w:uiPriority w:val="99"/>
    <w:rsid w:val="00A165FC"/>
  </w:style>
  <w:style w:type="table" w:customStyle="1" w:styleId="TableNormal1">
    <w:name w:val="Table Normal1"/>
    <w:uiPriority w:val="99"/>
    <w:rsid w:val="00A165FC"/>
    <w:pPr>
      <w:spacing w:after="0" w:line="240" w:lineRule="auto"/>
    </w:pPr>
    <w:rPr>
      <w:rFonts w:ascii="Times New Roman" w:eastAsia="Arial Unicode MS" w:hAnsi="Times New Roman" w:cs="Times New Roman"/>
      <w:sz w:val="20"/>
      <w:szCs w:val="20"/>
      <w:lang w:eastAsia="ru-RU" w:bidi="he-IL"/>
    </w:rPr>
    <w:tblPr>
      <w:tblInd w:w="0" w:type="dxa"/>
      <w:tblCellMar>
        <w:top w:w="0" w:type="dxa"/>
        <w:left w:w="0" w:type="dxa"/>
        <w:bottom w:w="0" w:type="dxa"/>
        <w:right w:w="0" w:type="dxa"/>
      </w:tblCellMar>
    </w:tblPr>
  </w:style>
  <w:style w:type="paragraph" w:customStyle="1" w:styleId="afffb">
    <w:name w:val="Колонтитул"/>
    <w:uiPriority w:val="99"/>
    <w:rsid w:val="00A165FC"/>
    <w:pPr>
      <w:tabs>
        <w:tab w:val="right" w:pos="9020"/>
      </w:tabs>
      <w:spacing w:after="0" w:line="240" w:lineRule="auto"/>
    </w:pPr>
    <w:rPr>
      <w:rFonts w:ascii="helvetica neue" w:eastAsia="Arial Unicode MS" w:hAnsi="helvetica neue" w:cs="Arial Unicode MS"/>
      <w:color w:val="000000"/>
      <w:sz w:val="24"/>
      <w:szCs w:val="24"/>
      <w:lang w:eastAsia="ru-RU" w:bidi="he-IL"/>
    </w:rPr>
  </w:style>
  <w:style w:type="paragraph" w:customStyle="1" w:styleId="Afffc">
    <w:name w:val="Текстовый блок A"/>
    <w:uiPriority w:val="99"/>
    <w:rsid w:val="00A165FC"/>
    <w:pPr>
      <w:spacing w:after="0" w:line="240" w:lineRule="auto"/>
    </w:pPr>
    <w:rPr>
      <w:rFonts w:ascii="helvetica neue" w:eastAsia="Arial Unicode MS" w:hAnsi="helvetica neue" w:cs="Arial Unicode MS"/>
      <w:color w:val="000000"/>
      <w:lang w:eastAsia="ru-RU" w:bidi="he-IL"/>
    </w:rPr>
  </w:style>
  <w:style w:type="paragraph" w:customStyle="1" w:styleId="afffd">
    <w:name w:val="По умолчанию"/>
    <w:uiPriority w:val="99"/>
    <w:rsid w:val="00A165FC"/>
    <w:pPr>
      <w:spacing w:after="0" w:line="240" w:lineRule="auto"/>
    </w:pPr>
    <w:rPr>
      <w:rFonts w:ascii="helvetica neue" w:eastAsia="Arial Unicode MS" w:hAnsi="helvetica neue" w:cs="helvetica neue"/>
      <w:color w:val="000000"/>
      <w:lang w:eastAsia="ru-RU" w:bidi="he-IL"/>
    </w:rPr>
  </w:style>
  <w:style w:type="paragraph" w:customStyle="1" w:styleId="Afffe">
    <w:name w:val="По умолчанию A"/>
    <w:uiPriority w:val="99"/>
    <w:rsid w:val="00A165FC"/>
    <w:pPr>
      <w:spacing w:after="0" w:line="240" w:lineRule="auto"/>
    </w:pPr>
    <w:rPr>
      <w:rFonts w:ascii="helvetica neue" w:eastAsia="Arial Unicode MS" w:hAnsi="helvetica neue" w:cs="Arial Unicode MS"/>
      <w:color w:val="000000"/>
      <w:lang w:eastAsia="ru-RU" w:bidi="he-IL"/>
    </w:rPr>
  </w:style>
  <w:style w:type="paragraph" w:styleId="affff">
    <w:name w:val="No Spacing"/>
    <w:uiPriority w:val="99"/>
    <w:qFormat/>
    <w:rsid w:val="00A165FC"/>
    <w:pPr>
      <w:spacing w:after="0" w:line="240" w:lineRule="auto"/>
    </w:pPr>
    <w:rPr>
      <w:rFonts w:ascii="Times New Roman" w:eastAsia="Arial Unicode MS" w:hAnsi="Times New Roman" w:cs="Times New Roman"/>
      <w:sz w:val="24"/>
      <w:szCs w:val="24"/>
      <w:lang w:val="en-US"/>
    </w:rPr>
  </w:style>
  <w:style w:type="character" w:customStyle="1" w:styleId="18">
    <w:name w:val="Неразрешенное упоминание1"/>
    <w:uiPriority w:val="99"/>
    <w:rsid w:val="00A165FC"/>
    <w:rPr>
      <w:rFonts w:cs="Times New Roman"/>
      <w:color w:val="605E5C"/>
      <w:shd w:val="clear" w:color="auto" w:fill="E1DFDD"/>
    </w:rPr>
  </w:style>
  <w:style w:type="paragraph" w:styleId="affff0">
    <w:name w:val="Signature"/>
    <w:basedOn w:val="a6"/>
    <w:link w:val="affff1"/>
    <w:uiPriority w:val="99"/>
    <w:semiHidden/>
    <w:rsid w:val="00A165FC"/>
    <w:pPr>
      <w:widowControl w:val="0"/>
      <w:suppressLineNumbers/>
      <w:spacing w:after="170"/>
    </w:pPr>
    <w:rPr>
      <w:rFonts w:ascii="Liberation Sans" w:eastAsia="SimSun" w:hAnsi="Liberation Sans" w:cs="Mangal"/>
      <w:sz w:val="12"/>
      <w:lang w:eastAsia="zh-CN" w:bidi="hi-IN"/>
    </w:rPr>
  </w:style>
  <w:style w:type="character" w:customStyle="1" w:styleId="affff1">
    <w:name w:val="Подпись Знак"/>
    <w:basedOn w:val="a7"/>
    <w:link w:val="affff0"/>
    <w:uiPriority w:val="99"/>
    <w:semiHidden/>
    <w:rsid w:val="00A165FC"/>
    <w:rPr>
      <w:rFonts w:ascii="Liberation Sans" w:eastAsia="SimSun" w:hAnsi="Liberation Sans" w:cs="Mangal"/>
      <w:sz w:val="12"/>
      <w:szCs w:val="24"/>
      <w:lang w:eastAsia="zh-CN" w:bidi="hi-IN"/>
    </w:rPr>
  </w:style>
  <w:style w:type="paragraph" w:customStyle="1" w:styleId="affff2">
    <w:name w:val="Содержимое таблицы"/>
    <w:basedOn w:val="a6"/>
    <w:uiPriority w:val="99"/>
    <w:rsid w:val="00A165FC"/>
    <w:pPr>
      <w:widowControl w:val="0"/>
      <w:suppressLineNumbers/>
    </w:pPr>
    <w:rPr>
      <w:rFonts w:ascii="Liberation Sans" w:eastAsia="SimSun" w:hAnsi="Liberation Sans" w:cs="Mangal"/>
      <w:sz w:val="18"/>
      <w:lang w:eastAsia="zh-CN" w:bidi="hi-IN"/>
    </w:rPr>
  </w:style>
  <w:style w:type="paragraph" w:customStyle="1" w:styleId="affff3">
    <w:name w:val="Заголовок таблицы"/>
    <w:basedOn w:val="affff2"/>
    <w:uiPriority w:val="99"/>
    <w:rsid w:val="00A165FC"/>
    <w:pPr>
      <w:jc w:val="center"/>
    </w:pPr>
    <w:rPr>
      <w:bCs/>
      <w:sz w:val="16"/>
    </w:rPr>
  </w:style>
  <w:style w:type="paragraph" w:customStyle="1" w:styleId="db9fe9049761426654245bb2dd862eecmsonormal">
    <w:name w:val="db9fe9049761426654245bb2dd862eecmsonormal"/>
    <w:basedOn w:val="a6"/>
    <w:uiPriority w:val="99"/>
    <w:rsid w:val="00A165FC"/>
    <w:pPr>
      <w:spacing w:before="100" w:beforeAutospacing="1" w:after="100" w:afterAutospacing="1"/>
    </w:pPr>
  </w:style>
  <w:style w:type="paragraph" w:customStyle="1" w:styleId="TextBody">
    <w:name w:val="Text Body"/>
    <w:uiPriority w:val="99"/>
    <w:rsid w:val="00A165FC"/>
    <w:pPr>
      <w:widowControl w:val="0"/>
      <w:spacing w:after="0" w:line="360" w:lineRule="auto"/>
      <w:jc w:val="both"/>
    </w:pPr>
    <w:rPr>
      <w:rFonts w:ascii="Arial" w:eastAsia="Arial Unicode MS" w:hAnsi="Arial" w:cs="Arial Unicode MS"/>
      <w:color w:val="00000A"/>
      <w:sz w:val="18"/>
      <w:szCs w:val="18"/>
      <w:lang w:eastAsia="ru-RU"/>
    </w:rPr>
  </w:style>
  <w:style w:type="paragraph" w:customStyle="1" w:styleId="msonormal0">
    <w:name w:val="msonormal"/>
    <w:basedOn w:val="a6"/>
    <w:uiPriority w:val="99"/>
    <w:rsid w:val="00A165FC"/>
    <w:pPr>
      <w:spacing w:before="100" w:beforeAutospacing="1" w:after="100" w:afterAutospacing="1"/>
    </w:pPr>
  </w:style>
  <w:style w:type="table" w:customStyle="1" w:styleId="TableStyle0">
    <w:name w:val="TableStyle0"/>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table" w:customStyle="1" w:styleId="TableStyle1">
    <w:name w:val="TableStyle1"/>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table" w:customStyle="1" w:styleId="TableStyle2">
    <w:name w:val="TableStyle2"/>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character" w:customStyle="1" w:styleId="apple-converted-space">
    <w:name w:val="apple-converted-space"/>
    <w:rsid w:val="00A165FC"/>
    <w:rPr>
      <w:rFonts w:cs="Times New Roman"/>
    </w:rPr>
  </w:style>
  <w:style w:type="character" w:customStyle="1" w:styleId="f">
    <w:name w:val="f"/>
    <w:uiPriority w:val="99"/>
    <w:rsid w:val="00A165FC"/>
    <w:rPr>
      <w:rFonts w:cs="Times New Roman"/>
    </w:rPr>
  </w:style>
  <w:style w:type="numbering" w:customStyle="1" w:styleId="3">
    <w:name w:val="Импортированный стиль 3"/>
    <w:rsid w:val="00A165FC"/>
    <w:pPr>
      <w:numPr>
        <w:numId w:val="8"/>
      </w:numPr>
    </w:pPr>
  </w:style>
  <w:style w:type="character" w:customStyle="1" w:styleId="nobr">
    <w:name w:val="nobr"/>
    <w:basedOn w:val="a7"/>
    <w:rsid w:val="00A165FC"/>
  </w:style>
  <w:style w:type="paragraph" w:customStyle="1" w:styleId="a4">
    <w:name w:val="Статья договора"/>
    <w:basedOn w:val="a6"/>
    <w:uiPriority w:val="99"/>
    <w:rsid w:val="00A165FC"/>
    <w:pPr>
      <w:numPr>
        <w:numId w:val="12"/>
      </w:numPr>
      <w:spacing w:before="120" w:after="120" w:line="360" w:lineRule="auto"/>
      <w:jc w:val="both"/>
    </w:pPr>
    <w:rPr>
      <w:b/>
      <w:sz w:val="22"/>
      <w:szCs w:val="20"/>
    </w:rPr>
  </w:style>
  <w:style w:type="paragraph" w:customStyle="1" w:styleId="a5">
    <w:name w:val="Пункт договора"/>
    <w:basedOn w:val="a6"/>
    <w:uiPriority w:val="99"/>
    <w:rsid w:val="00A165FC"/>
    <w:pPr>
      <w:numPr>
        <w:ilvl w:val="1"/>
        <w:numId w:val="12"/>
      </w:numPr>
      <w:spacing w:line="360" w:lineRule="auto"/>
      <w:jc w:val="both"/>
    </w:pPr>
    <w:rPr>
      <w:b/>
      <w:szCs w:val="20"/>
    </w:rPr>
  </w:style>
  <w:style w:type="paragraph" w:customStyle="1" w:styleId="211">
    <w:name w:val="Основной текст (2)1"/>
    <w:basedOn w:val="a6"/>
    <w:uiPriority w:val="99"/>
    <w:rsid w:val="00A165FC"/>
    <w:pPr>
      <w:widowControl w:val="0"/>
      <w:shd w:val="clear" w:color="auto" w:fill="FFFFFF"/>
      <w:spacing w:before="300" w:after="300" w:line="244" w:lineRule="exact"/>
      <w:jc w:val="both"/>
    </w:pPr>
    <w:rPr>
      <w:color w:val="000000"/>
      <w:sz w:val="22"/>
      <w:szCs w:val="22"/>
    </w:rPr>
  </w:style>
  <w:style w:type="paragraph" w:customStyle="1" w:styleId="2112">
    <w:name w:val="Основной текст (2)1 + 12 пт"/>
    <w:aliases w:val="По левому краю,Перед:  0 пт,После:  0 пт,Межд..."/>
    <w:basedOn w:val="211"/>
    <w:uiPriority w:val="99"/>
    <w:rsid w:val="00A165FC"/>
    <w:pPr>
      <w:shd w:val="clear" w:color="auto" w:fill="auto"/>
      <w:spacing w:before="0" w:after="0" w:line="276" w:lineRule="auto"/>
      <w:jc w:val="left"/>
    </w:pPr>
    <w:rPr>
      <w:sz w:val="24"/>
      <w:szCs w:val="24"/>
    </w:rPr>
  </w:style>
  <w:style w:type="paragraph" w:customStyle="1" w:styleId="M1MYRTEX">
    <w:name w:val="M_Заголовок 1 с ном_MYRTEX"/>
    <w:basedOn w:val="10"/>
    <w:next w:val="a6"/>
    <w:link w:val="M1MYRTEX0"/>
    <w:uiPriority w:val="99"/>
    <w:rsid w:val="00A165FC"/>
    <w:pPr>
      <w:autoSpaceDE/>
      <w:autoSpaceDN/>
      <w:adjustRightInd/>
      <w:spacing w:before="600" w:after="360" w:line="360" w:lineRule="auto"/>
      <w:ind w:left="357" w:hanging="357"/>
      <w:jc w:val="center"/>
    </w:pPr>
    <w:rPr>
      <w:rFonts w:ascii="times new roman ??????????" w:hAnsi="times new roman ??????????" w:cs="Times New Roman"/>
      <w:bCs w:val="0"/>
      <w:color w:val="000000"/>
      <w:kern w:val="0"/>
      <w:sz w:val="28"/>
      <w:szCs w:val="28"/>
      <w:lang w:eastAsia="en-US"/>
    </w:rPr>
  </w:style>
  <w:style w:type="character" w:customStyle="1" w:styleId="M1MYRTEX0">
    <w:name w:val="M_Заголовок 1 с ном_MYRTEX Знак"/>
    <w:link w:val="M1MYRTEX"/>
    <w:uiPriority w:val="99"/>
    <w:locked/>
    <w:rsid w:val="00A165FC"/>
    <w:rPr>
      <w:rFonts w:ascii="times new roman ??????????" w:eastAsia="Times New Roman" w:hAnsi="times new roman ??????????" w:cs="Times New Roman"/>
      <w:b/>
      <w:color w:val="000000"/>
      <w:sz w:val="28"/>
      <w:szCs w:val="28"/>
    </w:rPr>
  </w:style>
  <w:style w:type="paragraph" w:customStyle="1" w:styleId="a0">
    <w:name w:val="Список_таб"/>
    <w:basedOn w:val="a6"/>
    <w:qFormat/>
    <w:rsid w:val="00A165FC"/>
    <w:pPr>
      <w:widowControl w:val="0"/>
      <w:numPr>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Calibri"/>
    </w:rPr>
  </w:style>
  <w:style w:type="paragraph" w:customStyle="1" w:styleId="affff4">
    <w:name w:val="Шапка_таб"/>
    <w:basedOn w:val="a6"/>
    <w:qFormat/>
    <w:rsid w:val="00A165FC"/>
    <w:pPr>
      <w:keepNext/>
      <w:keepLines/>
      <w:ind w:left="-119" w:firstLine="119"/>
      <w:jc w:val="center"/>
    </w:pPr>
    <w:rPr>
      <w:b/>
      <w:sz w:val="22"/>
      <w:szCs w:val="22"/>
    </w:rPr>
  </w:style>
  <w:style w:type="paragraph" w:customStyle="1" w:styleId="26">
    <w:name w:val="Стиль2"/>
    <w:basedOn w:val="a6"/>
    <w:qFormat/>
    <w:rsid w:val="00A165FC"/>
    <w:pPr>
      <w:widowControl w:val="0"/>
      <w:jc w:val="center"/>
    </w:pPr>
  </w:style>
  <w:style w:type="character" w:customStyle="1" w:styleId="docdata">
    <w:name w:val="docdata"/>
    <w:aliases w:val="docy,v5,1804,bqiaagaaeyqcaaagiaiaaamsbaaabtoeaaaaaaaaaaaaaaaaaaaaaaaaaaaaaaaaaaaaaaaaaaaaaaaaaaaaaaaaaaaaaaaaaaaaaaaaaaaaaaaaaaaaaaaaaaaaaaaaaaaaaaaaaaaaaaaaaaaaaaaaaaaaaaaaaaaaaaaaaaaaaaaaaaaaaaaaaaaaaaaaaaaaaaaaaaaaaaaaaaaaaaaaaaaaaaaaaaaaaaaa"/>
    <w:basedOn w:val="a7"/>
    <w:rsid w:val="00614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0"/>
    <w:lsdException w:name="page number" w:uiPriority="0"/>
    <w:lsdException w:name="List Bullet" w:uiPriority="0"/>
    <w:lsdException w:name="Title" w:semiHidden="0" w:unhideWhenUsed="0" w:qFormat="1"/>
    <w:lsdException w:name="Default Paragraph Font" w:uiPriority="1"/>
    <w:lsdException w:name="Subtitle" w:semiHidden="0" w:unhideWhenUsed="0" w:qFormat="1"/>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A727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6"/>
    <w:next w:val="a6"/>
    <w:link w:val="11"/>
    <w:uiPriority w:val="99"/>
    <w:qFormat/>
    <w:rsid w:val="003A727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6"/>
    <w:next w:val="a6"/>
    <w:link w:val="20"/>
    <w:uiPriority w:val="99"/>
    <w:qFormat/>
    <w:rsid w:val="003A7270"/>
    <w:pPr>
      <w:keepNext/>
      <w:spacing w:before="240" w:after="60"/>
      <w:outlineLvl w:val="1"/>
    </w:pPr>
    <w:rPr>
      <w:rFonts w:ascii="Arial" w:hAnsi="Arial" w:cs="Arial"/>
      <w:b/>
      <w:bCs/>
      <w:i/>
      <w:iCs/>
      <w:sz w:val="28"/>
      <w:szCs w:val="28"/>
    </w:rPr>
  </w:style>
  <w:style w:type="paragraph" w:styleId="30">
    <w:name w:val="heading 3"/>
    <w:basedOn w:val="a6"/>
    <w:next w:val="a6"/>
    <w:link w:val="31"/>
    <w:uiPriority w:val="99"/>
    <w:qFormat/>
    <w:rsid w:val="003A7270"/>
    <w:pPr>
      <w:keepNext/>
      <w:widowControl w:val="0"/>
      <w:autoSpaceDE w:val="0"/>
      <w:autoSpaceDN w:val="0"/>
      <w:adjustRightInd w:val="0"/>
      <w:spacing w:line="360" w:lineRule="auto"/>
      <w:jc w:val="center"/>
      <w:outlineLvl w:val="2"/>
    </w:pPr>
    <w:rPr>
      <w:rFonts w:ascii="Arial" w:hAnsi="Arial" w:cs="Arial"/>
      <w:b/>
      <w:sz w:val="20"/>
      <w:szCs w:val="20"/>
    </w:rPr>
  </w:style>
  <w:style w:type="paragraph" w:styleId="4">
    <w:name w:val="heading 4"/>
    <w:basedOn w:val="a6"/>
    <w:next w:val="a6"/>
    <w:link w:val="40"/>
    <w:uiPriority w:val="99"/>
    <w:qFormat/>
    <w:rsid w:val="00A165FC"/>
    <w:pPr>
      <w:keepNext/>
      <w:keepLines/>
      <w:spacing w:before="320" w:after="200"/>
      <w:outlineLvl w:val="3"/>
    </w:pPr>
    <w:rPr>
      <w:rFonts w:ascii="Arial" w:hAnsi="Arial" w:cs="Arial"/>
      <w:b/>
      <w:bCs/>
      <w:sz w:val="26"/>
      <w:szCs w:val="26"/>
    </w:rPr>
  </w:style>
  <w:style w:type="paragraph" w:styleId="5">
    <w:name w:val="heading 5"/>
    <w:basedOn w:val="a6"/>
    <w:next w:val="a6"/>
    <w:link w:val="50"/>
    <w:uiPriority w:val="99"/>
    <w:qFormat/>
    <w:rsid w:val="003A7270"/>
    <w:pPr>
      <w:spacing w:before="240" w:after="60"/>
      <w:outlineLvl w:val="4"/>
    </w:pPr>
    <w:rPr>
      <w:b/>
      <w:bCs/>
      <w:i/>
      <w:iCs/>
      <w:sz w:val="26"/>
      <w:szCs w:val="26"/>
    </w:rPr>
  </w:style>
  <w:style w:type="paragraph" w:styleId="6">
    <w:name w:val="heading 6"/>
    <w:basedOn w:val="a6"/>
    <w:next w:val="a6"/>
    <w:link w:val="60"/>
    <w:uiPriority w:val="99"/>
    <w:qFormat/>
    <w:rsid w:val="003A7270"/>
    <w:pPr>
      <w:spacing w:before="240" w:after="60"/>
      <w:outlineLvl w:val="5"/>
    </w:pPr>
    <w:rPr>
      <w:b/>
      <w:bCs/>
      <w:sz w:val="22"/>
      <w:szCs w:val="22"/>
    </w:rPr>
  </w:style>
  <w:style w:type="paragraph" w:styleId="7">
    <w:name w:val="heading 7"/>
    <w:basedOn w:val="a6"/>
    <w:next w:val="a6"/>
    <w:link w:val="70"/>
    <w:uiPriority w:val="99"/>
    <w:qFormat/>
    <w:rsid w:val="003A7270"/>
    <w:pPr>
      <w:spacing w:before="240" w:after="60"/>
      <w:outlineLvl w:val="6"/>
    </w:pPr>
  </w:style>
  <w:style w:type="paragraph" w:styleId="8">
    <w:name w:val="heading 8"/>
    <w:basedOn w:val="a6"/>
    <w:next w:val="a6"/>
    <w:link w:val="80"/>
    <w:uiPriority w:val="99"/>
    <w:qFormat/>
    <w:rsid w:val="00A165FC"/>
    <w:pPr>
      <w:keepNext/>
      <w:keepLines/>
      <w:spacing w:before="320" w:after="200"/>
      <w:outlineLvl w:val="7"/>
    </w:pPr>
    <w:rPr>
      <w:rFonts w:ascii="Arial" w:hAnsi="Arial" w:cs="Arial"/>
      <w:i/>
      <w:iCs/>
      <w:sz w:val="22"/>
      <w:szCs w:val="22"/>
    </w:rPr>
  </w:style>
  <w:style w:type="paragraph" w:styleId="9">
    <w:name w:val="heading 9"/>
    <w:basedOn w:val="a6"/>
    <w:next w:val="a6"/>
    <w:link w:val="90"/>
    <w:uiPriority w:val="99"/>
    <w:qFormat/>
    <w:rsid w:val="003A7270"/>
    <w:p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7"/>
    <w:link w:val="10"/>
    <w:uiPriority w:val="99"/>
    <w:rsid w:val="003A7270"/>
    <w:rPr>
      <w:rFonts w:ascii="Arial" w:eastAsia="Times New Roman" w:hAnsi="Arial" w:cs="Arial"/>
      <w:b/>
      <w:bCs/>
      <w:kern w:val="32"/>
      <w:sz w:val="32"/>
      <w:szCs w:val="32"/>
      <w:lang w:eastAsia="ru-RU"/>
    </w:rPr>
  </w:style>
  <w:style w:type="character" w:customStyle="1" w:styleId="20">
    <w:name w:val="Заголовок 2 Знак"/>
    <w:basedOn w:val="a7"/>
    <w:link w:val="2"/>
    <w:uiPriority w:val="99"/>
    <w:rsid w:val="003A7270"/>
    <w:rPr>
      <w:rFonts w:ascii="Arial" w:eastAsia="Times New Roman" w:hAnsi="Arial" w:cs="Arial"/>
      <w:b/>
      <w:bCs/>
      <w:i/>
      <w:iCs/>
      <w:sz w:val="28"/>
      <w:szCs w:val="28"/>
      <w:lang w:eastAsia="ru-RU"/>
    </w:rPr>
  </w:style>
  <w:style w:type="character" w:customStyle="1" w:styleId="31">
    <w:name w:val="Заголовок 3 Знак"/>
    <w:basedOn w:val="a7"/>
    <w:link w:val="30"/>
    <w:uiPriority w:val="99"/>
    <w:rsid w:val="003A7270"/>
    <w:rPr>
      <w:rFonts w:ascii="Arial" w:eastAsia="Times New Roman" w:hAnsi="Arial" w:cs="Arial"/>
      <w:b/>
      <w:sz w:val="20"/>
      <w:szCs w:val="20"/>
      <w:lang w:eastAsia="ru-RU"/>
    </w:rPr>
  </w:style>
  <w:style w:type="character" w:customStyle="1" w:styleId="50">
    <w:name w:val="Заголовок 5 Знак"/>
    <w:basedOn w:val="a7"/>
    <w:link w:val="5"/>
    <w:uiPriority w:val="99"/>
    <w:rsid w:val="003A7270"/>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uiPriority w:val="99"/>
    <w:rsid w:val="003A7270"/>
    <w:rPr>
      <w:rFonts w:ascii="Times New Roman" w:eastAsia="Times New Roman" w:hAnsi="Times New Roman" w:cs="Times New Roman"/>
      <w:b/>
      <w:bCs/>
      <w:lang w:eastAsia="ru-RU"/>
    </w:rPr>
  </w:style>
  <w:style w:type="character" w:customStyle="1" w:styleId="70">
    <w:name w:val="Заголовок 7 Знак"/>
    <w:basedOn w:val="a7"/>
    <w:link w:val="7"/>
    <w:uiPriority w:val="99"/>
    <w:rsid w:val="003A7270"/>
    <w:rPr>
      <w:rFonts w:ascii="Times New Roman" w:eastAsia="Times New Roman" w:hAnsi="Times New Roman" w:cs="Times New Roman"/>
      <w:sz w:val="24"/>
      <w:szCs w:val="24"/>
      <w:lang w:eastAsia="ru-RU"/>
    </w:rPr>
  </w:style>
  <w:style w:type="character" w:customStyle="1" w:styleId="90">
    <w:name w:val="Заголовок 9 Знак"/>
    <w:basedOn w:val="a7"/>
    <w:link w:val="9"/>
    <w:uiPriority w:val="99"/>
    <w:rsid w:val="003A7270"/>
    <w:rPr>
      <w:rFonts w:ascii="Arial" w:eastAsia="Times New Roman" w:hAnsi="Arial" w:cs="Arial"/>
      <w:lang w:eastAsia="ru-RU"/>
    </w:rPr>
  </w:style>
  <w:style w:type="character" w:styleId="aa">
    <w:name w:val="Hyperlink"/>
    <w:uiPriority w:val="99"/>
    <w:rsid w:val="003A7270"/>
    <w:rPr>
      <w:b w:val="0"/>
      <w:bCs w:val="0"/>
      <w:color w:val="4C4C4C"/>
      <w:sz w:val="20"/>
      <w:szCs w:val="20"/>
      <w:u w:val="single"/>
    </w:rPr>
  </w:style>
  <w:style w:type="paragraph" w:styleId="ab">
    <w:name w:val="Normal (Web)"/>
    <w:basedOn w:val="a6"/>
    <w:uiPriority w:val="99"/>
    <w:rsid w:val="003A7270"/>
    <w:pPr>
      <w:spacing w:before="100" w:beforeAutospacing="1" w:after="100" w:afterAutospacing="1"/>
    </w:pPr>
    <w:rPr>
      <w:rFonts w:ascii="Arial" w:hAnsi="Arial" w:cs="Arial"/>
      <w:color w:val="000000"/>
      <w:sz w:val="20"/>
      <w:szCs w:val="20"/>
    </w:rPr>
  </w:style>
  <w:style w:type="character" w:styleId="ac">
    <w:name w:val="Strong"/>
    <w:uiPriority w:val="99"/>
    <w:qFormat/>
    <w:rsid w:val="003A7270"/>
    <w:rPr>
      <w:b/>
      <w:bCs/>
    </w:rPr>
  </w:style>
  <w:style w:type="character" w:styleId="ad">
    <w:name w:val="Emphasis"/>
    <w:qFormat/>
    <w:rsid w:val="003A7270"/>
    <w:rPr>
      <w:i/>
      <w:iCs/>
    </w:rPr>
  </w:style>
  <w:style w:type="paragraph" w:styleId="ae">
    <w:name w:val="footnote text"/>
    <w:basedOn w:val="a6"/>
    <w:link w:val="af"/>
    <w:uiPriority w:val="99"/>
    <w:rsid w:val="003A7270"/>
    <w:pPr>
      <w:widowControl w:val="0"/>
      <w:autoSpaceDE w:val="0"/>
      <w:autoSpaceDN w:val="0"/>
      <w:adjustRightInd w:val="0"/>
    </w:pPr>
    <w:rPr>
      <w:sz w:val="20"/>
      <w:szCs w:val="20"/>
    </w:rPr>
  </w:style>
  <w:style w:type="character" w:customStyle="1" w:styleId="af">
    <w:name w:val="Текст сноски Знак"/>
    <w:basedOn w:val="a7"/>
    <w:link w:val="ae"/>
    <w:uiPriority w:val="99"/>
    <w:rsid w:val="003A7270"/>
    <w:rPr>
      <w:rFonts w:ascii="Times New Roman" w:eastAsia="Times New Roman" w:hAnsi="Times New Roman" w:cs="Times New Roman"/>
      <w:sz w:val="20"/>
      <w:szCs w:val="20"/>
      <w:lang w:eastAsia="ru-RU"/>
    </w:rPr>
  </w:style>
  <w:style w:type="character" w:styleId="af0">
    <w:name w:val="footnote reference"/>
    <w:uiPriority w:val="99"/>
    <w:rsid w:val="003A7270"/>
    <w:rPr>
      <w:vertAlign w:val="superscript"/>
    </w:rPr>
  </w:style>
  <w:style w:type="paragraph" w:customStyle="1" w:styleId="12">
    <w:name w:val="Без интервала1"/>
    <w:qFormat/>
    <w:rsid w:val="003A7270"/>
    <w:pPr>
      <w:spacing w:after="0" w:line="240" w:lineRule="auto"/>
    </w:pPr>
    <w:rPr>
      <w:rFonts w:ascii="Calibri" w:eastAsia="Calibri" w:hAnsi="Calibri" w:cs="Times New Roman"/>
    </w:rPr>
  </w:style>
  <w:style w:type="paragraph" w:styleId="af1">
    <w:name w:val="Body Text Indent"/>
    <w:basedOn w:val="a6"/>
    <w:link w:val="af2"/>
    <w:uiPriority w:val="99"/>
    <w:rsid w:val="003A7270"/>
    <w:pPr>
      <w:widowControl w:val="0"/>
      <w:autoSpaceDE w:val="0"/>
      <w:autoSpaceDN w:val="0"/>
      <w:adjustRightInd w:val="0"/>
      <w:ind w:firstLine="708"/>
      <w:jc w:val="both"/>
    </w:pPr>
    <w:rPr>
      <w:rFonts w:ascii="Arial" w:hAnsi="Arial" w:cs="Arial"/>
      <w:bCs/>
      <w:sz w:val="22"/>
      <w:szCs w:val="20"/>
    </w:rPr>
  </w:style>
  <w:style w:type="character" w:customStyle="1" w:styleId="af2">
    <w:name w:val="Основной текст с отступом Знак"/>
    <w:basedOn w:val="a7"/>
    <w:link w:val="af1"/>
    <w:uiPriority w:val="99"/>
    <w:rsid w:val="003A7270"/>
    <w:rPr>
      <w:rFonts w:ascii="Arial" w:eastAsia="Times New Roman" w:hAnsi="Arial" w:cs="Arial"/>
      <w:bCs/>
      <w:szCs w:val="20"/>
      <w:lang w:eastAsia="ru-RU"/>
    </w:rPr>
  </w:style>
  <w:style w:type="paragraph" w:styleId="af3">
    <w:name w:val="caption"/>
    <w:basedOn w:val="a6"/>
    <w:next w:val="a6"/>
    <w:uiPriority w:val="99"/>
    <w:qFormat/>
    <w:rsid w:val="003A7270"/>
    <w:rPr>
      <w:b/>
      <w:bCs/>
      <w:sz w:val="20"/>
      <w:szCs w:val="20"/>
    </w:rPr>
  </w:style>
  <w:style w:type="paragraph" w:styleId="32">
    <w:name w:val="Body Text Indent 3"/>
    <w:basedOn w:val="a6"/>
    <w:link w:val="33"/>
    <w:rsid w:val="003A7270"/>
    <w:pPr>
      <w:widowControl w:val="0"/>
      <w:shd w:val="clear" w:color="auto" w:fill="FFFFFF"/>
      <w:tabs>
        <w:tab w:val="left" w:pos="1085"/>
        <w:tab w:val="left" w:pos="1276"/>
      </w:tabs>
      <w:autoSpaceDE w:val="0"/>
      <w:autoSpaceDN w:val="0"/>
      <w:adjustRightInd w:val="0"/>
      <w:ind w:firstLine="726"/>
      <w:jc w:val="both"/>
    </w:pPr>
    <w:rPr>
      <w:rFonts w:ascii="Arial" w:hAnsi="Arial" w:cs="Arial"/>
      <w:bCs/>
      <w:spacing w:val="-7"/>
      <w:sz w:val="22"/>
      <w:szCs w:val="22"/>
    </w:rPr>
  </w:style>
  <w:style w:type="character" w:customStyle="1" w:styleId="33">
    <w:name w:val="Основной текст с отступом 3 Знак"/>
    <w:basedOn w:val="a7"/>
    <w:link w:val="32"/>
    <w:rsid w:val="003A7270"/>
    <w:rPr>
      <w:rFonts w:ascii="Arial" w:eastAsia="Times New Roman" w:hAnsi="Arial" w:cs="Arial"/>
      <w:bCs/>
      <w:spacing w:val="-7"/>
      <w:shd w:val="clear" w:color="auto" w:fill="FFFFFF"/>
      <w:lang w:eastAsia="ru-RU"/>
    </w:rPr>
  </w:style>
  <w:style w:type="paragraph" w:styleId="af4">
    <w:name w:val="Body Text"/>
    <w:basedOn w:val="a6"/>
    <w:link w:val="af5"/>
    <w:uiPriority w:val="99"/>
    <w:rsid w:val="003A7270"/>
    <w:pPr>
      <w:spacing w:after="120"/>
    </w:pPr>
  </w:style>
  <w:style w:type="character" w:customStyle="1" w:styleId="af5">
    <w:name w:val="Основной текст Знак"/>
    <w:basedOn w:val="a7"/>
    <w:link w:val="af4"/>
    <w:uiPriority w:val="99"/>
    <w:rsid w:val="003A7270"/>
    <w:rPr>
      <w:rFonts w:ascii="Times New Roman" w:eastAsia="Times New Roman" w:hAnsi="Times New Roman" w:cs="Times New Roman"/>
      <w:sz w:val="24"/>
      <w:szCs w:val="24"/>
      <w:lang w:eastAsia="ru-RU"/>
    </w:rPr>
  </w:style>
  <w:style w:type="paragraph" w:customStyle="1" w:styleId="FR1">
    <w:name w:val="FR1"/>
    <w:rsid w:val="003A7270"/>
    <w:pPr>
      <w:widowControl w:val="0"/>
      <w:spacing w:before="160" w:after="0" w:line="300" w:lineRule="auto"/>
      <w:jc w:val="center"/>
    </w:pPr>
    <w:rPr>
      <w:rFonts w:ascii="Arial" w:eastAsia="Times New Roman" w:hAnsi="Arial" w:cs="Times New Roman"/>
      <w:sz w:val="16"/>
      <w:szCs w:val="20"/>
      <w:lang w:eastAsia="ru-RU"/>
    </w:rPr>
  </w:style>
  <w:style w:type="character" w:styleId="af6">
    <w:name w:val="FollowedHyperlink"/>
    <w:rsid w:val="003A7270"/>
    <w:rPr>
      <w:color w:val="800080"/>
      <w:u w:val="single"/>
    </w:rPr>
  </w:style>
  <w:style w:type="paragraph" w:styleId="af7">
    <w:name w:val="footer"/>
    <w:basedOn w:val="a6"/>
    <w:link w:val="af8"/>
    <w:uiPriority w:val="99"/>
    <w:rsid w:val="003A7270"/>
    <w:pPr>
      <w:tabs>
        <w:tab w:val="center" w:pos="4677"/>
        <w:tab w:val="right" w:pos="9355"/>
      </w:tabs>
    </w:pPr>
    <w:rPr>
      <w:lang w:val="x-none" w:eastAsia="x-none"/>
    </w:rPr>
  </w:style>
  <w:style w:type="character" w:customStyle="1" w:styleId="af8">
    <w:name w:val="Нижний колонтитул Знак"/>
    <w:basedOn w:val="a7"/>
    <w:link w:val="af7"/>
    <w:uiPriority w:val="99"/>
    <w:rsid w:val="003A7270"/>
    <w:rPr>
      <w:rFonts w:ascii="Times New Roman" w:eastAsia="Times New Roman" w:hAnsi="Times New Roman" w:cs="Times New Roman"/>
      <w:sz w:val="24"/>
      <w:szCs w:val="24"/>
      <w:lang w:val="x-none" w:eastAsia="x-none"/>
    </w:rPr>
  </w:style>
  <w:style w:type="character" w:styleId="af9">
    <w:name w:val="page number"/>
    <w:basedOn w:val="a7"/>
    <w:rsid w:val="003A7270"/>
  </w:style>
  <w:style w:type="paragraph" w:styleId="21">
    <w:name w:val="Body Text Indent 2"/>
    <w:basedOn w:val="a6"/>
    <w:link w:val="22"/>
    <w:rsid w:val="003A7270"/>
    <w:pPr>
      <w:spacing w:after="120" w:line="480" w:lineRule="auto"/>
      <w:ind w:left="283"/>
    </w:pPr>
  </w:style>
  <w:style w:type="character" w:customStyle="1" w:styleId="22">
    <w:name w:val="Основной текст с отступом 2 Знак"/>
    <w:basedOn w:val="a7"/>
    <w:link w:val="21"/>
    <w:rsid w:val="003A7270"/>
    <w:rPr>
      <w:rFonts w:ascii="Times New Roman" w:eastAsia="Times New Roman" w:hAnsi="Times New Roman" w:cs="Times New Roman"/>
      <w:sz w:val="24"/>
      <w:szCs w:val="24"/>
      <w:lang w:eastAsia="ru-RU"/>
    </w:rPr>
  </w:style>
  <w:style w:type="table" w:styleId="afa">
    <w:name w:val="Table Grid"/>
    <w:basedOn w:val="a8"/>
    <w:uiPriority w:val="59"/>
    <w:rsid w:val="003A72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6"/>
    <w:link w:val="afc"/>
    <w:uiPriority w:val="99"/>
    <w:semiHidden/>
    <w:rsid w:val="003A7270"/>
    <w:rPr>
      <w:rFonts w:ascii="Tahoma" w:hAnsi="Tahoma" w:cs="Tahoma"/>
      <w:sz w:val="16"/>
      <w:szCs w:val="16"/>
    </w:rPr>
  </w:style>
  <w:style w:type="character" w:customStyle="1" w:styleId="afc">
    <w:name w:val="Текст выноски Знак"/>
    <w:basedOn w:val="a7"/>
    <w:link w:val="afb"/>
    <w:uiPriority w:val="99"/>
    <w:semiHidden/>
    <w:rsid w:val="003A7270"/>
    <w:rPr>
      <w:rFonts w:ascii="Tahoma" w:eastAsia="Times New Roman" w:hAnsi="Tahoma" w:cs="Tahoma"/>
      <w:sz w:val="16"/>
      <w:szCs w:val="16"/>
      <w:lang w:eastAsia="ru-RU"/>
    </w:rPr>
  </w:style>
  <w:style w:type="paragraph" w:customStyle="1" w:styleId="afd">
    <w:name w:val="Знак Знак Знак Знак Знак Знак Знак"/>
    <w:basedOn w:val="a6"/>
    <w:rsid w:val="003A7270"/>
    <w:pPr>
      <w:spacing w:after="160" w:line="240" w:lineRule="exact"/>
    </w:pPr>
    <w:rPr>
      <w:rFonts w:ascii="Verdana" w:hAnsi="Verdana" w:cs="Verdana"/>
      <w:sz w:val="20"/>
      <w:szCs w:val="20"/>
      <w:lang w:val="en-US" w:eastAsia="en-US"/>
    </w:rPr>
  </w:style>
  <w:style w:type="paragraph" w:customStyle="1" w:styleId="phList">
    <w:name w:val="ph_List"/>
    <w:basedOn w:val="a6"/>
    <w:rsid w:val="003A7270"/>
    <w:pPr>
      <w:numPr>
        <w:numId w:val="1"/>
      </w:numPr>
      <w:spacing w:line="360" w:lineRule="auto"/>
      <w:jc w:val="both"/>
    </w:pPr>
    <w:rPr>
      <w:lang w:val="en-US"/>
    </w:rPr>
  </w:style>
  <w:style w:type="paragraph" w:customStyle="1" w:styleId="phNormal">
    <w:name w:val="ph_Normal"/>
    <w:basedOn w:val="a6"/>
    <w:link w:val="phNormal0"/>
    <w:rsid w:val="003A7270"/>
    <w:pPr>
      <w:spacing w:line="360" w:lineRule="auto"/>
      <w:ind w:firstLine="851"/>
      <w:jc w:val="both"/>
    </w:pPr>
  </w:style>
  <w:style w:type="character" w:customStyle="1" w:styleId="phNormal0">
    <w:name w:val="ph_Normal Знак"/>
    <w:link w:val="phNormal"/>
    <w:rsid w:val="003A7270"/>
    <w:rPr>
      <w:rFonts w:ascii="Times New Roman" w:eastAsia="Times New Roman" w:hAnsi="Times New Roman" w:cs="Times New Roman"/>
      <w:sz w:val="24"/>
      <w:szCs w:val="24"/>
      <w:lang w:eastAsia="ru-RU"/>
    </w:rPr>
  </w:style>
  <w:style w:type="paragraph" w:styleId="a">
    <w:name w:val="List Bullet"/>
    <w:basedOn w:val="a6"/>
    <w:rsid w:val="003A7270"/>
    <w:pPr>
      <w:numPr>
        <w:numId w:val="2"/>
      </w:numPr>
      <w:contextualSpacing/>
    </w:pPr>
  </w:style>
  <w:style w:type="paragraph" w:styleId="afe">
    <w:name w:val="List Paragraph"/>
    <w:aliases w:val="Bullet List,FooterText,numbered,Paragraphe de liste1,lp1,Bullet 1,Use Case List Paragraph,Список дефисный,Маркер,UL,Абзац маркированнный,Table-Normal,RSHB_Table-Normal,Предусловия,1. Абзац списка,Нумерованный список_ФТ,Булет 1,Bullet Number"/>
    <w:basedOn w:val="a6"/>
    <w:link w:val="aff"/>
    <w:uiPriority w:val="99"/>
    <w:qFormat/>
    <w:rsid w:val="003A7270"/>
    <w:pPr>
      <w:ind w:left="720"/>
      <w:contextualSpacing/>
    </w:pPr>
  </w:style>
  <w:style w:type="paragraph" w:customStyle="1" w:styleId="aff0">
    <w:name w:val="Знак Знак Знак Знак Знак Знак Знак"/>
    <w:basedOn w:val="a6"/>
    <w:rsid w:val="003A7270"/>
    <w:pPr>
      <w:spacing w:after="160" w:line="240" w:lineRule="exact"/>
    </w:pPr>
    <w:rPr>
      <w:rFonts w:ascii="Verdana" w:hAnsi="Verdana" w:cs="Verdana"/>
      <w:sz w:val="20"/>
      <w:szCs w:val="20"/>
      <w:lang w:val="en-US" w:eastAsia="en-US"/>
    </w:rPr>
  </w:style>
  <w:style w:type="paragraph" w:styleId="aff1">
    <w:name w:val="Revision"/>
    <w:hidden/>
    <w:uiPriority w:val="99"/>
    <w:semiHidden/>
    <w:rsid w:val="003A7270"/>
    <w:pPr>
      <w:spacing w:after="0" w:line="240" w:lineRule="auto"/>
    </w:pPr>
    <w:rPr>
      <w:rFonts w:ascii="Times New Roman" w:eastAsia="Times New Roman" w:hAnsi="Times New Roman" w:cs="Times New Roman"/>
      <w:sz w:val="24"/>
      <w:szCs w:val="24"/>
      <w:lang w:eastAsia="ru-RU"/>
    </w:rPr>
  </w:style>
  <w:style w:type="character" w:styleId="aff2">
    <w:name w:val="annotation reference"/>
    <w:uiPriority w:val="99"/>
    <w:rsid w:val="003A7270"/>
    <w:rPr>
      <w:sz w:val="16"/>
      <w:szCs w:val="16"/>
    </w:rPr>
  </w:style>
  <w:style w:type="paragraph" w:styleId="aff3">
    <w:name w:val="annotation text"/>
    <w:basedOn w:val="a6"/>
    <w:link w:val="aff4"/>
    <w:uiPriority w:val="99"/>
    <w:rsid w:val="003A7270"/>
    <w:rPr>
      <w:sz w:val="20"/>
      <w:szCs w:val="20"/>
    </w:rPr>
  </w:style>
  <w:style w:type="character" w:customStyle="1" w:styleId="aff4">
    <w:name w:val="Текст примечания Знак"/>
    <w:basedOn w:val="a7"/>
    <w:link w:val="aff3"/>
    <w:uiPriority w:val="99"/>
    <w:rsid w:val="003A7270"/>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3A7270"/>
    <w:rPr>
      <w:b/>
      <w:bCs/>
      <w:lang w:val="x-none" w:eastAsia="x-none"/>
    </w:rPr>
  </w:style>
  <w:style w:type="character" w:customStyle="1" w:styleId="aff6">
    <w:name w:val="Тема примечания Знак"/>
    <w:basedOn w:val="aff4"/>
    <w:link w:val="aff5"/>
    <w:uiPriority w:val="99"/>
    <w:rsid w:val="003A7270"/>
    <w:rPr>
      <w:rFonts w:ascii="Times New Roman" w:eastAsia="Times New Roman" w:hAnsi="Times New Roman" w:cs="Times New Roman"/>
      <w:b/>
      <w:bCs/>
      <w:sz w:val="20"/>
      <w:szCs w:val="20"/>
      <w:lang w:val="x-none" w:eastAsia="x-none"/>
    </w:rPr>
  </w:style>
  <w:style w:type="paragraph" w:styleId="aff7">
    <w:name w:val="Document Map"/>
    <w:basedOn w:val="a6"/>
    <w:link w:val="aff8"/>
    <w:rsid w:val="003A7270"/>
    <w:rPr>
      <w:rFonts w:ascii="Tahoma" w:hAnsi="Tahoma"/>
      <w:sz w:val="16"/>
      <w:szCs w:val="16"/>
      <w:lang w:val="x-none" w:eastAsia="x-none"/>
    </w:rPr>
  </w:style>
  <w:style w:type="character" w:customStyle="1" w:styleId="aff8">
    <w:name w:val="Схема документа Знак"/>
    <w:basedOn w:val="a7"/>
    <w:link w:val="aff7"/>
    <w:rsid w:val="003A7270"/>
    <w:rPr>
      <w:rFonts w:ascii="Tahoma" w:eastAsia="Times New Roman" w:hAnsi="Tahoma" w:cs="Times New Roman"/>
      <w:sz w:val="16"/>
      <w:szCs w:val="16"/>
      <w:lang w:val="x-none" w:eastAsia="x-none"/>
    </w:rPr>
  </w:style>
  <w:style w:type="character" w:customStyle="1" w:styleId="apple-style-span">
    <w:name w:val="apple-style-span"/>
    <w:rsid w:val="003A7270"/>
  </w:style>
  <w:style w:type="paragraph" w:customStyle="1" w:styleId="ConsPlusNonformat">
    <w:name w:val="ConsPlusNonformat"/>
    <w:uiPriority w:val="99"/>
    <w:rsid w:val="003A72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3A72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bullet">
    <w:name w:val="body_bullet"/>
    <w:basedOn w:val="a6"/>
    <w:rsid w:val="003A7270"/>
    <w:pPr>
      <w:numPr>
        <w:numId w:val="3"/>
      </w:numPr>
      <w:spacing w:after="280" w:line="280" w:lineRule="exact"/>
      <w:jc w:val="both"/>
    </w:pPr>
    <w:rPr>
      <w:rFonts w:ascii="Arial" w:hAnsi="Arial"/>
      <w:sz w:val="22"/>
      <w:szCs w:val="28"/>
    </w:rPr>
  </w:style>
  <w:style w:type="paragraph" w:customStyle="1" w:styleId="aff9">
    <w:name w:val="Текст документа"/>
    <w:basedOn w:val="a6"/>
    <w:link w:val="affa"/>
    <w:rsid w:val="003A7270"/>
    <w:pPr>
      <w:spacing w:line="360" w:lineRule="auto"/>
      <w:ind w:firstLine="720"/>
      <w:jc w:val="both"/>
    </w:pPr>
    <w:rPr>
      <w:lang w:val="x-none" w:eastAsia="x-none"/>
    </w:rPr>
  </w:style>
  <w:style w:type="character" w:customStyle="1" w:styleId="affa">
    <w:name w:val="Текст документа Знак"/>
    <w:link w:val="aff9"/>
    <w:rsid w:val="003A7270"/>
    <w:rPr>
      <w:rFonts w:ascii="Times New Roman" w:eastAsia="Times New Roman" w:hAnsi="Times New Roman" w:cs="Times New Roman"/>
      <w:sz w:val="24"/>
      <w:szCs w:val="24"/>
      <w:lang w:val="x-none" w:eastAsia="x-none"/>
    </w:rPr>
  </w:style>
  <w:style w:type="paragraph" w:customStyle="1" w:styleId="Iniiaiieoaeno">
    <w:name w:val="Iniiaiie oaeno"/>
    <w:basedOn w:val="a6"/>
    <w:rsid w:val="003A7270"/>
    <w:pPr>
      <w:suppressAutoHyphens/>
      <w:autoSpaceDE w:val="0"/>
      <w:autoSpaceDN w:val="0"/>
      <w:jc w:val="center"/>
    </w:pPr>
    <w:rPr>
      <w:rFonts w:ascii="Arial" w:hAnsi="Arial" w:cs="Arial"/>
    </w:rPr>
  </w:style>
  <w:style w:type="paragraph" w:customStyle="1" w:styleId="a2">
    <w:name w:val="Пункт"/>
    <w:basedOn w:val="a6"/>
    <w:rsid w:val="003A7270"/>
    <w:pPr>
      <w:numPr>
        <w:ilvl w:val="2"/>
        <w:numId w:val="4"/>
      </w:numPr>
      <w:jc w:val="both"/>
    </w:pPr>
    <w:rPr>
      <w:szCs w:val="28"/>
    </w:rPr>
  </w:style>
  <w:style w:type="paragraph" w:customStyle="1" w:styleId="a3">
    <w:name w:val="Подпункт"/>
    <w:basedOn w:val="a2"/>
    <w:rsid w:val="003A7270"/>
    <w:pPr>
      <w:numPr>
        <w:ilvl w:val="3"/>
      </w:numPr>
    </w:pPr>
  </w:style>
  <w:style w:type="character" w:customStyle="1" w:styleId="phNormal1">
    <w:name w:val="ph_Normal Знак Знак"/>
    <w:rsid w:val="003A7270"/>
    <w:rPr>
      <w:sz w:val="24"/>
      <w:szCs w:val="24"/>
      <w:lang w:val="en-US" w:eastAsia="ru-RU" w:bidi="ar-SA"/>
    </w:rPr>
  </w:style>
  <w:style w:type="paragraph" w:customStyle="1" w:styleId="13">
    <w:name w:val="Обычный1"/>
    <w:rsid w:val="003A7270"/>
    <w:pPr>
      <w:spacing w:after="0" w:line="240" w:lineRule="auto"/>
    </w:pPr>
    <w:rPr>
      <w:rFonts w:ascii="Times New Roman" w:eastAsia="ヒラギノ角ゴ Pro W3" w:hAnsi="Times New Roman" w:cs="Times New Roman"/>
      <w:color w:val="000000"/>
      <w:sz w:val="24"/>
      <w:szCs w:val="20"/>
      <w:lang w:val="en-US" w:eastAsia="ru-RU"/>
    </w:rPr>
  </w:style>
  <w:style w:type="paragraph" w:customStyle="1" w:styleId="1A">
    <w:name w:val="Заголовок 1 A"/>
    <w:next w:val="13"/>
    <w:rsid w:val="003A7270"/>
    <w:pPr>
      <w:keepNext/>
      <w:spacing w:before="240" w:after="60" w:line="240" w:lineRule="auto"/>
      <w:outlineLvl w:val="0"/>
    </w:pPr>
    <w:rPr>
      <w:rFonts w:ascii="Times New Roman" w:eastAsia="ヒラギノ角ゴ Pro W3" w:hAnsi="Times New Roman" w:cs="Times New Roman"/>
      <w:b/>
      <w:color w:val="000000"/>
      <w:kern w:val="32"/>
      <w:sz w:val="32"/>
      <w:szCs w:val="20"/>
      <w:lang w:val="en-US" w:eastAsia="ru-RU"/>
    </w:rPr>
  </w:style>
  <w:style w:type="character" w:customStyle="1" w:styleId="14">
    <w:name w:val="Гиперссылка1"/>
    <w:rsid w:val="003A7270"/>
    <w:rPr>
      <w:color w:val="0000FF"/>
      <w:sz w:val="20"/>
      <w:u w:val="single"/>
    </w:rPr>
  </w:style>
  <w:style w:type="paragraph" w:styleId="affb">
    <w:name w:val="header"/>
    <w:basedOn w:val="a6"/>
    <w:link w:val="affc"/>
    <w:uiPriority w:val="99"/>
    <w:rsid w:val="003A7270"/>
    <w:pPr>
      <w:tabs>
        <w:tab w:val="center" w:pos="4677"/>
        <w:tab w:val="right" w:pos="9355"/>
      </w:tabs>
    </w:pPr>
    <w:rPr>
      <w:lang w:val="x-none" w:eastAsia="x-none"/>
    </w:rPr>
  </w:style>
  <w:style w:type="character" w:customStyle="1" w:styleId="affc">
    <w:name w:val="Верхний колонтитул Знак"/>
    <w:basedOn w:val="a7"/>
    <w:link w:val="affb"/>
    <w:uiPriority w:val="99"/>
    <w:rsid w:val="003A7270"/>
    <w:rPr>
      <w:rFonts w:ascii="Times New Roman" w:eastAsia="Times New Roman" w:hAnsi="Times New Roman" w:cs="Times New Roman"/>
      <w:sz w:val="24"/>
      <w:szCs w:val="24"/>
      <w:lang w:val="x-none" w:eastAsia="x-none"/>
    </w:rPr>
  </w:style>
  <w:style w:type="paragraph" w:styleId="affd">
    <w:name w:val="envelope address"/>
    <w:basedOn w:val="a6"/>
    <w:rsid w:val="003A7270"/>
    <w:pPr>
      <w:framePr w:w="7920" w:h="1980" w:hRule="exact" w:hSpace="180" w:wrap="auto" w:hAnchor="page" w:xAlign="center" w:yAlign="bottom"/>
      <w:spacing w:after="60"/>
      <w:ind w:left="2880"/>
      <w:jc w:val="both"/>
    </w:pPr>
    <w:rPr>
      <w:rFonts w:ascii="Arial" w:hAnsi="Arial" w:cs="Arial"/>
    </w:rPr>
  </w:style>
  <w:style w:type="paragraph" w:customStyle="1" w:styleId="affe">
    <w:name w:val="Пункты"/>
    <w:basedOn w:val="a6"/>
    <w:link w:val="afff"/>
    <w:qFormat/>
    <w:rsid w:val="002650A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before="120" w:after="60"/>
      <w:ind w:firstLine="567"/>
      <w:jc w:val="both"/>
    </w:pPr>
  </w:style>
  <w:style w:type="character" w:customStyle="1" w:styleId="afff">
    <w:name w:val="Пункты Знак"/>
    <w:basedOn w:val="a7"/>
    <w:link w:val="affe"/>
    <w:rsid w:val="002650A0"/>
    <w:rPr>
      <w:rFonts w:ascii="Times New Roman" w:eastAsia="Times New Roman" w:hAnsi="Times New Roman" w:cs="Times New Roman"/>
      <w:sz w:val="24"/>
      <w:szCs w:val="24"/>
      <w:shd w:val="clear" w:color="auto" w:fill="FFFFFF"/>
      <w:lang w:eastAsia="ru-RU"/>
    </w:rPr>
  </w:style>
  <w:style w:type="character" w:customStyle="1" w:styleId="aff">
    <w:name w:val="Абзац списка Знак"/>
    <w:aliases w:val="Bullet List Знак,FooterText Знак,numbered Знак,Paragraphe de liste1 Знак,lp1 Знак,Bullet 1 Знак,Use Case List Paragraph Знак,Список дефисный Знак,Маркер Знак,UL Знак,Абзац маркированнный Знак,Table-Normal Знак,RSHB_Table-Normal Знак"/>
    <w:link w:val="afe"/>
    <w:uiPriority w:val="99"/>
    <w:locked/>
    <w:rsid w:val="00DC0A0E"/>
    <w:rPr>
      <w:rFonts w:ascii="Times New Roman" w:eastAsia="Times New Roman" w:hAnsi="Times New Roman" w:cs="Times New Roman"/>
      <w:sz w:val="24"/>
      <w:szCs w:val="24"/>
      <w:lang w:eastAsia="ru-RU"/>
    </w:rPr>
  </w:style>
  <w:style w:type="paragraph" w:customStyle="1" w:styleId="34">
    <w:name w:val="КН_3"/>
    <w:basedOn w:val="30"/>
    <w:rsid w:val="0073519C"/>
    <w:pPr>
      <w:widowControl/>
      <w:tabs>
        <w:tab w:val="num" w:pos="360"/>
      </w:tabs>
      <w:suppressAutoHyphens/>
      <w:autoSpaceDE/>
      <w:autoSpaceDN/>
      <w:adjustRightInd/>
      <w:spacing w:before="240" w:after="60" w:line="240" w:lineRule="auto"/>
      <w:jc w:val="both"/>
    </w:pPr>
    <w:rPr>
      <w:rFonts w:ascii="Times New Roman" w:hAnsi="Times New Roman"/>
      <w:b w:val="0"/>
      <w:bCs/>
      <w:sz w:val="24"/>
      <w:szCs w:val="26"/>
      <w:lang w:eastAsia="ar-SA"/>
    </w:rPr>
  </w:style>
  <w:style w:type="paragraph" w:customStyle="1" w:styleId="15">
    <w:name w:val="1Заголовок"/>
    <w:basedOn w:val="10"/>
    <w:link w:val="16"/>
    <w:rsid w:val="0073519C"/>
    <w:pPr>
      <w:keepNext w:val="0"/>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20"/>
      </w:tabs>
      <w:autoSpaceDE/>
      <w:autoSpaceDN/>
      <w:adjustRightInd/>
      <w:spacing w:before="120" w:after="120"/>
      <w:ind w:firstLine="709"/>
      <w:contextualSpacing/>
      <w:jc w:val="center"/>
    </w:pPr>
    <w:rPr>
      <w:rFonts w:ascii="Times New Roman Полужирный" w:hAnsi="Times New Roman Полужирный" w:cs="Times New Roman"/>
      <w:color w:val="000000" w:themeColor="text1"/>
      <w:kern w:val="0"/>
      <w:sz w:val="28"/>
      <w:szCs w:val="28"/>
      <w:lang w:eastAsia="en-US"/>
    </w:rPr>
  </w:style>
  <w:style w:type="character" w:customStyle="1" w:styleId="16">
    <w:name w:val="1Заголовок Знак"/>
    <w:basedOn w:val="a7"/>
    <w:link w:val="15"/>
    <w:rsid w:val="0073519C"/>
    <w:rPr>
      <w:rFonts w:ascii="Times New Roman Полужирный" w:eastAsia="Times New Roman" w:hAnsi="Times New Roman Полужирный" w:cs="Times New Roman"/>
      <w:b/>
      <w:bCs/>
      <w:color w:val="000000" w:themeColor="text1"/>
      <w:sz w:val="28"/>
      <w:szCs w:val="28"/>
      <w:shd w:val="clear" w:color="auto" w:fill="FFFFFF"/>
    </w:rPr>
  </w:style>
  <w:style w:type="paragraph" w:customStyle="1" w:styleId="a1">
    <w:name w:val="Пункт_таб"/>
    <w:basedOn w:val="a6"/>
    <w:qFormat/>
    <w:rsid w:val="0073519C"/>
    <w:pPr>
      <w:widowControl w:val="0"/>
      <w:numPr>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289" w:hanging="289"/>
      <w:jc w:val="both"/>
      <w:outlineLvl w:val="0"/>
    </w:pPr>
  </w:style>
  <w:style w:type="paragraph" w:customStyle="1" w:styleId="1">
    <w:name w:val="1Пункты_таб"/>
    <w:basedOn w:val="a1"/>
    <w:qFormat/>
    <w:rsid w:val="0073519C"/>
    <w:pPr>
      <w:numPr>
        <w:ilvl w:val="1"/>
      </w:numPr>
      <w:ind w:left="788" w:hanging="431"/>
      <w:outlineLvl w:val="1"/>
    </w:pPr>
  </w:style>
  <w:style w:type="character" w:customStyle="1" w:styleId="40">
    <w:name w:val="Заголовок 4 Знак"/>
    <w:basedOn w:val="a7"/>
    <w:link w:val="4"/>
    <w:uiPriority w:val="99"/>
    <w:rsid w:val="00A165FC"/>
    <w:rPr>
      <w:rFonts w:ascii="Arial" w:eastAsia="Times New Roman" w:hAnsi="Arial" w:cs="Arial"/>
      <w:b/>
      <w:bCs/>
      <w:sz w:val="26"/>
      <w:szCs w:val="26"/>
      <w:lang w:eastAsia="ru-RU"/>
    </w:rPr>
  </w:style>
  <w:style w:type="character" w:customStyle="1" w:styleId="80">
    <w:name w:val="Заголовок 8 Знак"/>
    <w:basedOn w:val="a7"/>
    <w:link w:val="8"/>
    <w:uiPriority w:val="99"/>
    <w:rsid w:val="00A165FC"/>
    <w:rPr>
      <w:rFonts w:ascii="Arial" w:eastAsia="Times New Roman" w:hAnsi="Arial" w:cs="Arial"/>
      <w:i/>
      <w:iCs/>
      <w:lang w:eastAsia="ru-RU"/>
    </w:rPr>
  </w:style>
  <w:style w:type="character" w:customStyle="1" w:styleId="Heading3Char">
    <w:name w:val="Heading 3 Char"/>
    <w:basedOn w:val="a7"/>
    <w:uiPriority w:val="9"/>
    <w:rsid w:val="00A165FC"/>
    <w:rPr>
      <w:rFonts w:ascii="Arial" w:eastAsia="Arial" w:hAnsi="Arial" w:cs="Arial"/>
      <w:sz w:val="30"/>
      <w:szCs w:val="30"/>
    </w:rPr>
  </w:style>
  <w:style w:type="character" w:customStyle="1" w:styleId="Heading4Char">
    <w:name w:val="Heading 4 Char"/>
    <w:basedOn w:val="a7"/>
    <w:uiPriority w:val="9"/>
    <w:rsid w:val="00A165FC"/>
    <w:rPr>
      <w:rFonts w:ascii="Arial" w:eastAsia="Arial" w:hAnsi="Arial" w:cs="Arial"/>
      <w:b/>
      <w:bCs/>
      <w:sz w:val="26"/>
      <w:szCs w:val="26"/>
    </w:rPr>
  </w:style>
  <w:style w:type="character" w:customStyle="1" w:styleId="Heading5Char">
    <w:name w:val="Heading 5 Char"/>
    <w:basedOn w:val="a7"/>
    <w:uiPriority w:val="9"/>
    <w:rsid w:val="00A165FC"/>
    <w:rPr>
      <w:rFonts w:ascii="Arial" w:eastAsia="Arial" w:hAnsi="Arial" w:cs="Arial"/>
      <w:b/>
      <w:bCs/>
      <w:sz w:val="24"/>
      <w:szCs w:val="24"/>
    </w:rPr>
  </w:style>
  <w:style w:type="character" w:customStyle="1" w:styleId="Heading6Char">
    <w:name w:val="Heading 6 Char"/>
    <w:basedOn w:val="a7"/>
    <w:uiPriority w:val="9"/>
    <w:rsid w:val="00A165FC"/>
    <w:rPr>
      <w:rFonts w:ascii="Arial" w:eastAsia="Arial" w:hAnsi="Arial" w:cs="Arial"/>
      <w:b/>
      <w:bCs/>
      <w:sz w:val="22"/>
      <w:szCs w:val="22"/>
    </w:rPr>
  </w:style>
  <w:style w:type="character" w:customStyle="1" w:styleId="Heading7Char">
    <w:name w:val="Heading 7 Char"/>
    <w:basedOn w:val="a7"/>
    <w:uiPriority w:val="9"/>
    <w:rsid w:val="00A165FC"/>
    <w:rPr>
      <w:rFonts w:ascii="Arial" w:eastAsia="Arial" w:hAnsi="Arial" w:cs="Arial"/>
      <w:b/>
      <w:bCs/>
      <w:i/>
      <w:iCs/>
      <w:sz w:val="22"/>
      <w:szCs w:val="22"/>
    </w:rPr>
  </w:style>
  <w:style w:type="character" w:customStyle="1" w:styleId="Heading8Char">
    <w:name w:val="Heading 8 Char"/>
    <w:basedOn w:val="a7"/>
    <w:uiPriority w:val="9"/>
    <w:rsid w:val="00A165FC"/>
    <w:rPr>
      <w:rFonts w:ascii="Arial" w:eastAsia="Arial" w:hAnsi="Arial" w:cs="Arial"/>
      <w:i/>
      <w:iCs/>
      <w:sz w:val="22"/>
      <w:szCs w:val="22"/>
    </w:rPr>
  </w:style>
  <w:style w:type="character" w:customStyle="1" w:styleId="Heading9Char">
    <w:name w:val="Heading 9 Char"/>
    <w:basedOn w:val="a7"/>
    <w:uiPriority w:val="9"/>
    <w:rsid w:val="00A165FC"/>
    <w:rPr>
      <w:rFonts w:ascii="Arial" w:eastAsia="Arial" w:hAnsi="Arial" w:cs="Arial"/>
      <w:i/>
      <w:iCs/>
      <w:sz w:val="21"/>
      <w:szCs w:val="21"/>
    </w:rPr>
  </w:style>
  <w:style w:type="character" w:customStyle="1" w:styleId="TitleChar">
    <w:name w:val="Title Char"/>
    <w:basedOn w:val="a7"/>
    <w:uiPriority w:val="10"/>
    <w:rsid w:val="00A165FC"/>
    <w:rPr>
      <w:sz w:val="48"/>
      <w:szCs w:val="48"/>
    </w:rPr>
  </w:style>
  <w:style w:type="character" w:customStyle="1" w:styleId="SubtitleChar">
    <w:name w:val="Subtitle Char"/>
    <w:basedOn w:val="a7"/>
    <w:uiPriority w:val="11"/>
    <w:rsid w:val="00A165FC"/>
    <w:rPr>
      <w:sz w:val="24"/>
      <w:szCs w:val="24"/>
    </w:rPr>
  </w:style>
  <w:style w:type="character" w:customStyle="1" w:styleId="QuoteChar">
    <w:name w:val="Quote Char"/>
    <w:uiPriority w:val="29"/>
    <w:rsid w:val="00A165FC"/>
    <w:rPr>
      <w:i/>
    </w:rPr>
  </w:style>
  <w:style w:type="character" w:customStyle="1" w:styleId="IntenseQuoteChar">
    <w:name w:val="Intense Quote Char"/>
    <w:uiPriority w:val="30"/>
    <w:rsid w:val="00A165FC"/>
    <w:rPr>
      <w:i/>
    </w:rPr>
  </w:style>
  <w:style w:type="table" w:customStyle="1" w:styleId="110">
    <w:name w:val="Таблица простая 11"/>
    <w:basedOn w:val="a8"/>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8"/>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8"/>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sid w:val="00A165FC"/>
    <w:rPr>
      <w:sz w:val="18"/>
    </w:rPr>
  </w:style>
  <w:style w:type="character" w:customStyle="1" w:styleId="EndnoteTextChar">
    <w:name w:val="Endnote Text Char"/>
    <w:uiPriority w:val="99"/>
    <w:rsid w:val="00A165FC"/>
    <w:rPr>
      <w:sz w:val="20"/>
    </w:rPr>
  </w:style>
  <w:style w:type="character" w:customStyle="1" w:styleId="Heading1Char">
    <w:name w:val="Heading 1 Char"/>
    <w:uiPriority w:val="99"/>
    <w:rsid w:val="00A165FC"/>
    <w:rPr>
      <w:rFonts w:ascii="Arial" w:eastAsia="Times New Roman" w:hAnsi="Arial" w:cs="Arial"/>
      <w:sz w:val="40"/>
      <w:szCs w:val="40"/>
    </w:rPr>
  </w:style>
  <w:style w:type="character" w:customStyle="1" w:styleId="Heading2Char">
    <w:name w:val="Heading 2 Char"/>
    <w:uiPriority w:val="99"/>
    <w:rsid w:val="00A165FC"/>
    <w:rPr>
      <w:rFonts w:ascii="Arial" w:eastAsia="Times New Roman" w:hAnsi="Arial" w:cs="Arial"/>
      <w:sz w:val="34"/>
    </w:rPr>
  </w:style>
  <w:style w:type="paragraph" w:styleId="afff0">
    <w:name w:val="Title"/>
    <w:basedOn w:val="a6"/>
    <w:next w:val="a6"/>
    <w:link w:val="afff1"/>
    <w:uiPriority w:val="99"/>
    <w:qFormat/>
    <w:rsid w:val="00A165FC"/>
    <w:pPr>
      <w:spacing w:before="300" w:after="200"/>
      <w:contextualSpacing/>
    </w:pPr>
    <w:rPr>
      <w:sz w:val="48"/>
      <w:szCs w:val="48"/>
    </w:rPr>
  </w:style>
  <w:style w:type="character" w:customStyle="1" w:styleId="afff1">
    <w:name w:val="Название Знак"/>
    <w:basedOn w:val="a7"/>
    <w:link w:val="afff0"/>
    <w:uiPriority w:val="99"/>
    <w:rsid w:val="00A165FC"/>
    <w:rPr>
      <w:rFonts w:ascii="Times New Roman" w:eastAsia="Times New Roman" w:hAnsi="Times New Roman" w:cs="Times New Roman"/>
      <w:sz w:val="48"/>
      <w:szCs w:val="48"/>
      <w:lang w:eastAsia="ru-RU"/>
    </w:rPr>
  </w:style>
  <w:style w:type="paragraph" w:styleId="afff2">
    <w:name w:val="Subtitle"/>
    <w:basedOn w:val="a6"/>
    <w:next w:val="a6"/>
    <w:link w:val="afff3"/>
    <w:uiPriority w:val="99"/>
    <w:qFormat/>
    <w:rsid w:val="00A165FC"/>
    <w:pPr>
      <w:spacing w:before="200" w:after="200"/>
    </w:pPr>
  </w:style>
  <w:style w:type="character" w:customStyle="1" w:styleId="afff3">
    <w:name w:val="Подзаголовок Знак"/>
    <w:basedOn w:val="a7"/>
    <w:link w:val="afff2"/>
    <w:uiPriority w:val="99"/>
    <w:rsid w:val="00A165FC"/>
    <w:rPr>
      <w:rFonts w:ascii="Times New Roman" w:eastAsia="Times New Roman" w:hAnsi="Times New Roman" w:cs="Times New Roman"/>
      <w:sz w:val="24"/>
      <w:szCs w:val="24"/>
      <w:lang w:eastAsia="ru-RU"/>
    </w:rPr>
  </w:style>
  <w:style w:type="paragraph" w:styleId="23">
    <w:name w:val="Quote"/>
    <w:basedOn w:val="a6"/>
    <w:next w:val="a6"/>
    <w:link w:val="24"/>
    <w:uiPriority w:val="99"/>
    <w:qFormat/>
    <w:rsid w:val="00A165FC"/>
    <w:pPr>
      <w:ind w:left="720" w:right="720"/>
    </w:pPr>
    <w:rPr>
      <w:i/>
      <w:sz w:val="20"/>
      <w:szCs w:val="20"/>
    </w:rPr>
  </w:style>
  <w:style w:type="character" w:customStyle="1" w:styleId="24">
    <w:name w:val="Цитата 2 Знак"/>
    <w:basedOn w:val="a7"/>
    <w:link w:val="23"/>
    <w:uiPriority w:val="99"/>
    <w:rsid w:val="00A165FC"/>
    <w:rPr>
      <w:rFonts w:ascii="Times New Roman" w:eastAsia="Times New Roman" w:hAnsi="Times New Roman" w:cs="Times New Roman"/>
      <w:i/>
      <w:sz w:val="20"/>
      <w:szCs w:val="20"/>
      <w:lang w:eastAsia="ru-RU"/>
    </w:rPr>
  </w:style>
  <w:style w:type="paragraph" w:styleId="afff4">
    <w:name w:val="Intense Quote"/>
    <w:basedOn w:val="a6"/>
    <w:next w:val="a6"/>
    <w:link w:val="afff5"/>
    <w:uiPriority w:val="99"/>
    <w:qFormat/>
    <w:rsid w:val="00A165FC"/>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rPr>
  </w:style>
  <w:style w:type="character" w:customStyle="1" w:styleId="afff5">
    <w:name w:val="Выделенная цитата Знак"/>
    <w:basedOn w:val="a7"/>
    <w:link w:val="afff4"/>
    <w:uiPriority w:val="99"/>
    <w:rsid w:val="00A165FC"/>
    <w:rPr>
      <w:rFonts w:ascii="Times New Roman" w:eastAsia="Times New Roman" w:hAnsi="Times New Roman" w:cs="Times New Roman"/>
      <w:i/>
      <w:sz w:val="20"/>
      <w:szCs w:val="20"/>
      <w:shd w:val="clear" w:color="auto" w:fill="F2F2F2"/>
      <w:lang w:eastAsia="ru-RU"/>
    </w:rPr>
  </w:style>
  <w:style w:type="character" w:customStyle="1" w:styleId="HeaderChar">
    <w:name w:val="Header Char"/>
    <w:uiPriority w:val="99"/>
    <w:rsid w:val="00A165FC"/>
    <w:rPr>
      <w:rFonts w:cs="Times New Roman"/>
    </w:rPr>
  </w:style>
  <w:style w:type="character" w:customStyle="1" w:styleId="FooterChar">
    <w:name w:val="Footer Char"/>
    <w:uiPriority w:val="99"/>
    <w:rsid w:val="00A165FC"/>
    <w:rPr>
      <w:rFonts w:cs="Times New Roman"/>
    </w:rPr>
  </w:style>
  <w:style w:type="character" w:customStyle="1" w:styleId="CaptionChar">
    <w:name w:val="Caption Char"/>
    <w:uiPriority w:val="99"/>
    <w:rsid w:val="00A165FC"/>
  </w:style>
  <w:style w:type="table" w:customStyle="1" w:styleId="TableGridLight">
    <w:name w:val="Table Grid Light"/>
    <w:uiPriority w:val="99"/>
    <w:rsid w:val="00A165FC"/>
    <w:pPr>
      <w:spacing w:after="0" w:line="240" w:lineRule="auto"/>
    </w:pPr>
    <w:rPr>
      <w:rFonts w:ascii="Times New Roman" w:eastAsia="Arial Unicode MS" w:hAnsi="Times New Roman" w:cs="Times New Roman"/>
      <w:sz w:val="20"/>
      <w:szCs w:val="20"/>
      <w:lang w:eastAsia="ru-RU"/>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D9FF"/>
        <w:left w:val="single" w:sz="4" w:space="0" w:color="98D9FF"/>
        <w:bottom w:val="single" w:sz="4" w:space="0" w:color="98D9FF"/>
        <w:right w:val="single" w:sz="4" w:space="0" w:color="98D9FF"/>
        <w:insideH w:val="single" w:sz="4" w:space="0" w:color="98D9FF"/>
        <w:insideV w:val="single" w:sz="4" w:space="0" w:color="98D9FF"/>
      </w:tblBorders>
      <w:tblCellMar>
        <w:top w:w="0" w:type="dxa"/>
        <w:left w:w="108" w:type="dxa"/>
        <w:bottom w:w="0" w:type="dxa"/>
        <w:right w:w="108" w:type="dxa"/>
      </w:tblCellMar>
    </w:tblPr>
  </w:style>
  <w:style w:type="table" w:customStyle="1" w:styleId="GridTable1Light-Accent2">
    <w:name w:val="Grid Table 1 Light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F6EB"/>
        <w:left w:val="single" w:sz="4" w:space="0" w:color="A0F6EB"/>
        <w:bottom w:val="single" w:sz="4" w:space="0" w:color="A0F6EB"/>
        <w:right w:val="single" w:sz="4" w:space="0" w:color="A0F6EB"/>
        <w:insideH w:val="single" w:sz="4" w:space="0" w:color="A0F6EB"/>
        <w:insideV w:val="single" w:sz="4" w:space="0" w:color="A0F6EB"/>
      </w:tblBorders>
      <w:tblCellMar>
        <w:top w:w="0" w:type="dxa"/>
        <w:left w:w="108" w:type="dxa"/>
        <w:bottom w:w="0" w:type="dxa"/>
        <w:right w:w="108" w:type="dxa"/>
      </w:tblCellMar>
    </w:tblPr>
  </w:style>
  <w:style w:type="table" w:customStyle="1" w:styleId="GridTable1Light-Accent3">
    <w:name w:val="Grid Table 1 Light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BEEFAD"/>
        <w:left w:val="single" w:sz="4" w:space="0" w:color="BEEFAD"/>
        <w:bottom w:val="single" w:sz="4" w:space="0" w:color="BEEFAD"/>
        <w:right w:val="single" w:sz="4" w:space="0" w:color="BEEFAD"/>
        <w:insideH w:val="single" w:sz="4" w:space="0" w:color="BEEFAD"/>
        <w:insideV w:val="single" w:sz="4" w:space="0" w:color="BEEFAD"/>
      </w:tblBorders>
      <w:tblCellMar>
        <w:top w:w="0" w:type="dxa"/>
        <w:left w:w="108" w:type="dxa"/>
        <w:bottom w:w="0" w:type="dxa"/>
        <w:right w:w="108" w:type="dxa"/>
      </w:tblCellMar>
    </w:tblPr>
  </w:style>
  <w:style w:type="table" w:customStyle="1" w:styleId="GridTable1Light-Accent4">
    <w:name w:val="Grid Table 1 Light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DF3AC"/>
        <w:left w:val="single" w:sz="4" w:space="0" w:color="FDF3AC"/>
        <w:bottom w:val="single" w:sz="4" w:space="0" w:color="FDF3AC"/>
        <w:right w:val="single" w:sz="4" w:space="0" w:color="FDF3AC"/>
        <w:insideH w:val="single" w:sz="4" w:space="0" w:color="FDF3AC"/>
        <w:insideV w:val="single" w:sz="4" w:space="0" w:color="FDF3AC"/>
      </w:tblBorders>
      <w:tblCellMar>
        <w:top w:w="0" w:type="dxa"/>
        <w:left w:w="108" w:type="dxa"/>
        <w:bottom w:w="0" w:type="dxa"/>
        <w:right w:w="108" w:type="dxa"/>
      </w:tblCellMar>
    </w:tblPr>
  </w:style>
  <w:style w:type="table" w:customStyle="1" w:styleId="GridTable1Light-Accent5">
    <w:name w:val="Grid Table 1 Light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C0B7"/>
        <w:left w:val="single" w:sz="4" w:space="0" w:color="FFC0B7"/>
        <w:bottom w:val="single" w:sz="4" w:space="0" w:color="FFC0B7"/>
        <w:right w:val="single" w:sz="4" w:space="0" w:color="FFC0B7"/>
        <w:insideH w:val="single" w:sz="4" w:space="0" w:color="FFC0B7"/>
        <w:insideV w:val="single" w:sz="4" w:space="0" w:color="FFC0B7"/>
      </w:tblBorders>
      <w:tblCellMar>
        <w:top w:w="0" w:type="dxa"/>
        <w:left w:w="108" w:type="dxa"/>
        <w:bottom w:w="0" w:type="dxa"/>
        <w:right w:w="108" w:type="dxa"/>
      </w:tblCellMar>
    </w:tblPr>
  </w:style>
  <w:style w:type="table" w:customStyle="1" w:styleId="GridTable1Light-Accent6">
    <w:name w:val="Grid Table 1 Light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8BEDB"/>
        <w:left w:val="single" w:sz="4" w:space="0" w:color="F8BEDB"/>
        <w:bottom w:val="single" w:sz="4" w:space="0" w:color="F8BEDB"/>
        <w:right w:val="single" w:sz="4" w:space="0" w:color="F8BEDB"/>
        <w:insideH w:val="single" w:sz="4" w:space="0" w:color="F8BEDB"/>
        <w:insideV w:val="single" w:sz="4" w:space="0" w:color="F8BEDB"/>
      </w:tblBorders>
      <w:tblCellMar>
        <w:top w:w="0" w:type="dxa"/>
        <w:left w:w="108" w:type="dxa"/>
        <w:bottom w:w="0" w:type="dxa"/>
        <w:right w:w="108" w:type="dxa"/>
      </w:tblCellMar>
    </w:tblPr>
  </w:style>
  <w:style w:type="table" w:customStyle="1" w:styleId="GridTable2-Accent1">
    <w:name w:val="Grid Table 2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15A9FF"/>
        <w:insideH w:val="single" w:sz="4" w:space="0" w:color="15A9FF"/>
        <w:insideV w:val="single" w:sz="4" w:space="0" w:color="15A9FF"/>
      </w:tblBorders>
      <w:tblCellMar>
        <w:top w:w="0" w:type="dxa"/>
        <w:left w:w="108" w:type="dxa"/>
        <w:bottom w:w="0" w:type="dxa"/>
        <w:right w:w="108" w:type="dxa"/>
      </w:tblCellMar>
    </w:tblPr>
  </w:style>
  <w:style w:type="table" w:customStyle="1" w:styleId="GridTable2-Accent2">
    <w:name w:val="Grid Table 2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2-Accent3">
    <w:name w:val="Grid Table 2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2-Accent4">
    <w:name w:val="Grid Table 2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2-Accent5">
    <w:name w:val="Grid Table 2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2-Accent6">
    <w:name w:val="Grid Table 2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3-Accent1">
    <w:name w:val="Grid Table 3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15A9FF"/>
        <w:insideH w:val="single" w:sz="4" w:space="0" w:color="15A9FF"/>
        <w:insideV w:val="single" w:sz="4" w:space="0" w:color="15A9FF"/>
      </w:tblBorders>
      <w:tblCellMar>
        <w:top w:w="0" w:type="dxa"/>
        <w:left w:w="108" w:type="dxa"/>
        <w:bottom w:w="0" w:type="dxa"/>
        <w:right w:w="108" w:type="dxa"/>
      </w:tblCellMar>
    </w:tblPr>
  </w:style>
  <w:style w:type="table" w:customStyle="1" w:styleId="GridTable3-Accent2">
    <w:name w:val="Grid Table 3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3-Accent3">
    <w:name w:val="Grid Table 3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3-Accent4">
    <w:name w:val="Grid Table 3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3-Accent5">
    <w:name w:val="Grid Table 3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3-Accent6">
    <w:name w:val="Grid Table 3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4-Accent1">
    <w:name w:val="Grid Table 4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left w:val="single" w:sz="4" w:space="0" w:color="6FCAFF"/>
        <w:bottom w:val="single" w:sz="4" w:space="0" w:color="6FCAFF"/>
        <w:right w:val="single" w:sz="4" w:space="0" w:color="6FCAFF"/>
        <w:insideH w:val="single" w:sz="4" w:space="0" w:color="6FCAFF"/>
        <w:insideV w:val="single" w:sz="4" w:space="0" w:color="6FCAFF"/>
      </w:tblBorders>
      <w:tblCellMar>
        <w:top w:w="0" w:type="dxa"/>
        <w:left w:w="108" w:type="dxa"/>
        <w:bottom w:w="0" w:type="dxa"/>
        <w:right w:w="108" w:type="dxa"/>
      </w:tblCellMar>
    </w:tblPr>
  </w:style>
  <w:style w:type="table" w:customStyle="1" w:styleId="GridTable4-Accent2">
    <w:name w:val="Grid Table 4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left w:val="single" w:sz="4" w:space="0" w:color="7AF2E4"/>
        <w:bottom w:val="single" w:sz="4" w:space="0" w:color="7AF2E4"/>
        <w:right w:val="single" w:sz="4" w:space="0" w:color="7AF2E4"/>
        <w:insideH w:val="single" w:sz="4" w:space="0" w:color="7AF2E4"/>
        <w:insideV w:val="single" w:sz="4" w:space="0" w:color="7AF2E4"/>
      </w:tblBorders>
      <w:tblCellMar>
        <w:top w:w="0" w:type="dxa"/>
        <w:left w:w="108" w:type="dxa"/>
        <w:bottom w:w="0" w:type="dxa"/>
        <w:right w:w="108" w:type="dxa"/>
      </w:tblCellMar>
    </w:tblPr>
  </w:style>
  <w:style w:type="table" w:customStyle="1" w:styleId="GridTable4-Accent3">
    <w:name w:val="Grid Table 4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left w:val="single" w:sz="4" w:space="0" w:color="A5E98D"/>
        <w:bottom w:val="single" w:sz="4" w:space="0" w:color="A5E98D"/>
        <w:right w:val="single" w:sz="4" w:space="0" w:color="A5E98D"/>
        <w:insideH w:val="single" w:sz="4" w:space="0" w:color="A5E98D"/>
        <w:insideV w:val="single" w:sz="4" w:space="0" w:color="A5E98D"/>
      </w:tblBorders>
      <w:tblCellMar>
        <w:top w:w="0" w:type="dxa"/>
        <w:left w:w="108" w:type="dxa"/>
        <w:bottom w:w="0" w:type="dxa"/>
        <w:right w:w="108" w:type="dxa"/>
      </w:tblCellMar>
    </w:tblPr>
  </w:style>
  <w:style w:type="table" w:customStyle="1" w:styleId="GridTable4-Accent4">
    <w:name w:val="Grid Table 4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left w:val="single" w:sz="4" w:space="0" w:color="FCEE8B"/>
        <w:bottom w:val="single" w:sz="4" w:space="0" w:color="FCEE8B"/>
        <w:right w:val="single" w:sz="4" w:space="0" w:color="FCEE8B"/>
        <w:insideH w:val="single" w:sz="4" w:space="0" w:color="FCEE8B"/>
        <w:insideV w:val="single" w:sz="4" w:space="0" w:color="FCEE8B"/>
      </w:tblBorders>
      <w:tblCellMar>
        <w:top w:w="0" w:type="dxa"/>
        <w:left w:w="108" w:type="dxa"/>
        <w:bottom w:w="0" w:type="dxa"/>
        <w:right w:w="108" w:type="dxa"/>
      </w:tblCellMar>
    </w:tblPr>
  </w:style>
  <w:style w:type="table" w:customStyle="1" w:styleId="GridTable4-Accent5">
    <w:name w:val="Grid Table 4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left w:val="single" w:sz="4" w:space="0" w:color="FFA79B"/>
        <w:bottom w:val="single" w:sz="4" w:space="0" w:color="FFA79B"/>
        <w:right w:val="single" w:sz="4" w:space="0" w:color="FFA79B"/>
        <w:insideH w:val="single" w:sz="4" w:space="0" w:color="FFA79B"/>
        <w:insideV w:val="single" w:sz="4" w:space="0" w:color="FFA79B"/>
      </w:tblBorders>
      <w:tblCellMar>
        <w:top w:w="0" w:type="dxa"/>
        <w:left w:w="108" w:type="dxa"/>
        <w:bottom w:w="0" w:type="dxa"/>
        <w:right w:w="108" w:type="dxa"/>
      </w:tblCellMar>
    </w:tblPr>
  </w:style>
  <w:style w:type="table" w:customStyle="1" w:styleId="GridTable4-Accent6">
    <w:name w:val="Grid Table 4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left w:val="single" w:sz="4" w:space="0" w:color="F6A4CD"/>
        <w:bottom w:val="single" w:sz="4" w:space="0" w:color="F6A4CD"/>
        <w:right w:val="single" w:sz="4" w:space="0" w:color="F6A4CD"/>
        <w:insideH w:val="single" w:sz="4" w:space="0" w:color="F6A4CD"/>
        <w:insideV w:val="single" w:sz="4" w:space="0" w:color="F6A4CD"/>
      </w:tblBorders>
      <w:tblCellMar>
        <w:top w:w="0" w:type="dxa"/>
        <w:left w:w="108" w:type="dxa"/>
        <w:bottom w:w="0" w:type="dxa"/>
        <w:right w:w="108" w:type="dxa"/>
      </w:tblCellMar>
    </w:tblPr>
  </w:style>
  <w:style w:type="table" w:customStyle="1" w:styleId="GridTable5Dark-Accent1">
    <w:name w:val="Grid Table 5 Dark-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Accent1">
    <w:name w:val="Grid Table 6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FD0FF"/>
        <w:left w:val="single" w:sz="4" w:space="0" w:color="7FD0FF"/>
        <w:bottom w:val="single" w:sz="4" w:space="0" w:color="7FD0FF"/>
        <w:right w:val="single" w:sz="4" w:space="0" w:color="7FD0FF"/>
        <w:insideH w:val="single" w:sz="4" w:space="0" w:color="7FD0FF"/>
        <w:insideV w:val="single" w:sz="4" w:space="0" w:color="7FD0FF"/>
      </w:tblBorders>
      <w:tblCellMar>
        <w:top w:w="0" w:type="dxa"/>
        <w:left w:w="108" w:type="dxa"/>
        <w:bottom w:w="0" w:type="dxa"/>
        <w:right w:w="108" w:type="dxa"/>
      </w:tblCellMar>
    </w:tblPr>
  </w:style>
  <w:style w:type="table" w:customStyle="1" w:styleId="GridTable6Colorful-Accent2">
    <w:name w:val="Grid Table 6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left w:val="single" w:sz="4" w:space="0" w:color="73F1E3"/>
        <w:bottom w:val="single" w:sz="4" w:space="0" w:color="73F1E3"/>
        <w:right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6Colorful-Accent3">
    <w:name w:val="Grid Table 6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0D836"/>
        <w:left w:val="single" w:sz="4" w:space="0" w:color="60D836"/>
        <w:bottom w:val="single" w:sz="4" w:space="0" w:color="60D836"/>
        <w:right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6Colorful-Accent4">
    <w:name w:val="Grid Table 6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left w:val="single" w:sz="4" w:space="0" w:color="FCED83"/>
        <w:bottom w:val="single" w:sz="4" w:space="0" w:color="FCED83"/>
        <w:right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6Colorful-Accent5">
    <w:name w:val="Grid Table 6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644E"/>
        <w:left w:val="single" w:sz="4" w:space="0" w:color="FF644E"/>
        <w:bottom w:val="single" w:sz="4" w:space="0" w:color="FF644E"/>
        <w:right w:val="single" w:sz="4" w:space="0" w:color="FF644E"/>
        <w:insideH w:val="single" w:sz="4" w:space="0" w:color="FF644E"/>
        <w:insideV w:val="single" w:sz="4" w:space="0" w:color="FF644E"/>
      </w:tblBorders>
      <w:tblCellMar>
        <w:top w:w="0" w:type="dxa"/>
        <w:left w:w="108" w:type="dxa"/>
        <w:bottom w:w="0" w:type="dxa"/>
        <w:right w:w="108" w:type="dxa"/>
      </w:tblCellMar>
    </w:tblPr>
  </w:style>
  <w:style w:type="table" w:customStyle="1" w:styleId="GridTable6Colorful-Accent6">
    <w:name w:val="Grid Table 6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EF5FA7"/>
        <w:left w:val="single" w:sz="4" w:space="0" w:color="EF5FA7"/>
        <w:bottom w:val="single" w:sz="4" w:space="0" w:color="EF5FA7"/>
        <w:right w:val="single" w:sz="4" w:space="0" w:color="EF5FA7"/>
        <w:insideH w:val="single" w:sz="4" w:space="0" w:color="EF5FA7"/>
        <w:insideV w:val="single" w:sz="4" w:space="0" w:color="EF5FA7"/>
      </w:tblBorders>
      <w:tblCellMar>
        <w:top w:w="0" w:type="dxa"/>
        <w:left w:w="108" w:type="dxa"/>
        <w:bottom w:w="0" w:type="dxa"/>
        <w:right w:w="108" w:type="dxa"/>
      </w:tblCellMar>
    </w:tblPr>
  </w:style>
  <w:style w:type="table" w:customStyle="1" w:styleId="GridTable7Colorful-Accent1">
    <w:name w:val="Grid Table 7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FD0FF"/>
        <w:right w:val="single" w:sz="4" w:space="0" w:color="7FD0FF"/>
        <w:insideH w:val="single" w:sz="4" w:space="0" w:color="7FD0FF"/>
        <w:insideV w:val="single" w:sz="4" w:space="0" w:color="7FD0FF"/>
      </w:tblBorders>
      <w:tblCellMar>
        <w:top w:w="0" w:type="dxa"/>
        <w:left w:w="108" w:type="dxa"/>
        <w:bottom w:w="0" w:type="dxa"/>
        <w:right w:w="108" w:type="dxa"/>
      </w:tblCellMar>
    </w:tblPr>
  </w:style>
  <w:style w:type="table" w:customStyle="1" w:styleId="GridTable7Colorful-Accent2">
    <w:name w:val="Grid Table 7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73F1E3"/>
        <w:right w:val="single" w:sz="4" w:space="0" w:color="73F1E3"/>
        <w:insideH w:val="single" w:sz="4" w:space="0" w:color="73F1E3"/>
        <w:insideV w:val="single" w:sz="4" w:space="0" w:color="73F1E3"/>
      </w:tblBorders>
      <w:tblCellMar>
        <w:top w:w="0" w:type="dxa"/>
        <w:left w:w="108" w:type="dxa"/>
        <w:bottom w:w="0" w:type="dxa"/>
        <w:right w:w="108" w:type="dxa"/>
      </w:tblCellMar>
    </w:tblPr>
  </w:style>
  <w:style w:type="table" w:customStyle="1" w:styleId="GridTable7Colorful-Accent3">
    <w:name w:val="Grid Table 7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60D836"/>
        <w:right w:val="single" w:sz="4" w:space="0" w:color="60D836"/>
        <w:insideH w:val="single" w:sz="4" w:space="0" w:color="60D836"/>
        <w:insideV w:val="single" w:sz="4" w:space="0" w:color="60D836"/>
      </w:tblBorders>
      <w:tblCellMar>
        <w:top w:w="0" w:type="dxa"/>
        <w:left w:w="108" w:type="dxa"/>
        <w:bottom w:w="0" w:type="dxa"/>
        <w:right w:w="108" w:type="dxa"/>
      </w:tblCellMar>
    </w:tblPr>
  </w:style>
  <w:style w:type="table" w:customStyle="1" w:styleId="GridTable7Colorful-Accent4">
    <w:name w:val="Grid Table 7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CED83"/>
        <w:right w:val="single" w:sz="4" w:space="0" w:color="FCED83"/>
        <w:insideH w:val="single" w:sz="4" w:space="0" w:color="FCED83"/>
        <w:insideV w:val="single" w:sz="4" w:space="0" w:color="FCED83"/>
      </w:tblBorders>
      <w:tblCellMar>
        <w:top w:w="0" w:type="dxa"/>
        <w:left w:w="108" w:type="dxa"/>
        <w:bottom w:w="0" w:type="dxa"/>
        <w:right w:w="108" w:type="dxa"/>
      </w:tblCellMar>
    </w:tblPr>
  </w:style>
  <w:style w:type="table" w:customStyle="1" w:styleId="GridTable7Colorful-Accent5">
    <w:name w:val="Grid Table 7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FA79B"/>
        <w:right w:val="single" w:sz="4" w:space="0" w:color="FFA79B"/>
        <w:insideH w:val="single" w:sz="4" w:space="0" w:color="FFA79B"/>
        <w:insideV w:val="single" w:sz="4" w:space="0" w:color="FFA79B"/>
      </w:tblBorders>
      <w:tblCellMar>
        <w:top w:w="0" w:type="dxa"/>
        <w:left w:w="108" w:type="dxa"/>
        <w:bottom w:w="0" w:type="dxa"/>
        <w:right w:w="108" w:type="dxa"/>
      </w:tblCellMar>
    </w:tblPr>
  </w:style>
  <w:style w:type="table" w:customStyle="1" w:styleId="GridTable7Colorful-Accent6">
    <w:name w:val="Grid Table 7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bottom w:val="single" w:sz="4" w:space="0" w:color="F6A4CD"/>
        <w:right w:val="single" w:sz="4" w:space="0" w:color="F6A4CD"/>
        <w:insideH w:val="single" w:sz="4" w:space="0" w:color="F6A4CD"/>
        <w:insideV w:val="single" w:sz="4" w:space="0" w:color="F6A4CD"/>
      </w:tblBorders>
      <w:tblCellMar>
        <w:top w:w="0" w:type="dxa"/>
        <w:left w:w="108" w:type="dxa"/>
        <w:bottom w:w="0" w:type="dxa"/>
        <w:right w:w="108" w:type="dxa"/>
      </w:tblCellMar>
    </w:tblPr>
  </w:style>
  <w:style w:type="table" w:customStyle="1" w:styleId="ListTable1Light-Accent1">
    <w:name w:val="List Table 1 Light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stTable2-Accent1">
    <w:name w:val="List Table 2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bottom w:val="single" w:sz="4" w:space="0" w:color="6FCAFF"/>
        <w:insideH w:val="single" w:sz="4" w:space="0" w:color="6FCAFF"/>
      </w:tblBorders>
      <w:tblCellMar>
        <w:top w:w="0" w:type="dxa"/>
        <w:left w:w="108" w:type="dxa"/>
        <w:bottom w:w="0" w:type="dxa"/>
        <w:right w:w="108" w:type="dxa"/>
      </w:tblCellMar>
    </w:tblPr>
  </w:style>
  <w:style w:type="table" w:customStyle="1" w:styleId="ListTable2-Accent2">
    <w:name w:val="List Table 2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bottom w:val="single" w:sz="4" w:space="0" w:color="7AF2E4"/>
        <w:insideH w:val="single" w:sz="4" w:space="0" w:color="7AF2E4"/>
      </w:tblBorders>
      <w:tblCellMar>
        <w:top w:w="0" w:type="dxa"/>
        <w:left w:w="108" w:type="dxa"/>
        <w:bottom w:w="0" w:type="dxa"/>
        <w:right w:w="108" w:type="dxa"/>
      </w:tblCellMar>
    </w:tblPr>
  </w:style>
  <w:style w:type="table" w:customStyle="1" w:styleId="ListTable2-Accent3">
    <w:name w:val="List Table 2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bottom w:val="single" w:sz="4" w:space="0" w:color="A5E98D"/>
        <w:insideH w:val="single" w:sz="4" w:space="0" w:color="A5E98D"/>
      </w:tblBorders>
      <w:tblCellMar>
        <w:top w:w="0" w:type="dxa"/>
        <w:left w:w="108" w:type="dxa"/>
        <w:bottom w:w="0" w:type="dxa"/>
        <w:right w:w="108" w:type="dxa"/>
      </w:tblCellMar>
    </w:tblPr>
  </w:style>
  <w:style w:type="table" w:customStyle="1" w:styleId="ListTable2-Accent4">
    <w:name w:val="List Table 2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bottom w:val="single" w:sz="4" w:space="0" w:color="FCEE8B"/>
        <w:insideH w:val="single" w:sz="4" w:space="0" w:color="FCEE8B"/>
      </w:tblBorders>
      <w:tblCellMar>
        <w:top w:w="0" w:type="dxa"/>
        <w:left w:w="108" w:type="dxa"/>
        <w:bottom w:w="0" w:type="dxa"/>
        <w:right w:w="108" w:type="dxa"/>
      </w:tblCellMar>
    </w:tblPr>
  </w:style>
  <w:style w:type="table" w:customStyle="1" w:styleId="ListTable2-Accent5">
    <w:name w:val="List Table 2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bottom w:val="single" w:sz="4" w:space="0" w:color="FFA79B"/>
        <w:insideH w:val="single" w:sz="4" w:space="0" w:color="FFA79B"/>
      </w:tblBorders>
      <w:tblCellMar>
        <w:top w:w="0" w:type="dxa"/>
        <w:left w:w="108" w:type="dxa"/>
        <w:bottom w:w="0" w:type="dxa"/>
        <w:right w:w="108" w:type="dxa"/>
      </w:tblCellMar>
    </w:tblPr>
  </w:style>
  <w:style w:type="table" w:customStyle="1" w:styleId="ListTable2-Accent6">
    <w:name w:val="List Table 2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bottom w:val="single" w:sz="4" w:space="0" w:color="F6A4CD"/>
        <w:insideH w:val="single" w:sz="4" w:space="0" w:color="F6A4CD"/>
      </w:tblBorders>
      <w:tblCellMar>
        <w:top w:w="0" w:type="dxa"/>
        <w:left w:w="108" w:type="dxa"/>
        <w:bottom w:w="0" w:type="dxa"/>
        <w:right w:w="108" w:type="dxa"/>
      </w:tblCellMar>
    </w:tblPr>
  </w:style>
  <w:style w:type="table" w:customStyle="1" w:styleId="ListTable3-Accent1">
    <w:name w:val="List Table 3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A2FF"/>
        <w:left w:val="single" w:sz="4" w:space="0" w:color="00A2FF"/>
        <w:bottom w:val="single" w:sz="4" w:space="0" w:color="00A2FF"/>
        <w:right w:val="single" w:sz="4" w:space="0" w:color="00A2FF"/>
      </w:tblBorders>
      <w:tblCellMar>
        <w:top w:w="0" w:type="dxa"/>
        <w:left w:w="108" w:type="dxa"/>
        <w:bottom w:w="0" w:type="dxa"/>
        <w:right w:w="108" w:type="dxa"/>
      </w:tblCellMar>
    </w:tblPr>
  </w:style>
  <w:style w:type="table" w:customStyle="1" w:styleId="ListTable3-Accent2">
    <w:name w:val="List Table 3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left w:val="single" w:sz="4" w:space="0" w:color="73F1E3"/>
        <w:bottom w:val="single" w:sz="4" w:space="0" w:color="73F1E3"/>
        <w:right w:val="single" w:sz="4" w:space="0" w:color="73F1E3"/>
      </w:tblBorders>
      <w:tblCellMar>
        <w:top w:w="0" w:type="dxa"/>
        <w:left w:w="108" w:type="dxa"/>
        <w:bottom w:w="0" w:type="dxa"/>
        <w:right w:w="108" w:type="dxa"/>
      </w:tblCellMar>
    </w:tblPr>
  </w:style>
  <w:style w:type="table" w:customStyle="1" w:styleId="ListTable3-Accent3">
    <w:name w:val="List Table 3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E786"/>
        <w:left w:val="single" w:sz="4" w:space="0" w:color="A0E786"/>
        <w:bottom w:val="single" w:sz="4" w:space="0" w:color="A0E786"/>
        <w:right w:val="single" w:sz="4" w:space="0" w:color="A0E786"/>
      </w:tblBorders>
      <w:tblCellMar>
        <w:top w:w="0" w:type="dxa"/>
        <w:left w:w="108" w:type="dxa"/>
        <w:bottom w:w="0" w:type="dxa"/>
        <w:right w:w="108" w:type="dxa"/>
      </w:tblCellMar>
    </w:tblPr>
  </w:style>
  <w:style w:type="table" w:customStyle="1" w:styleId="ListTable3-Accent4">
    <w:name w:val="List Table 3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left w:val="single" w:sz="4" w:space="0" w:color="FCED83"/>
        <w:bottom w:val="single" w:sz="4" w:space="0" w:color="FCED83"/>
        <w:right w:val="single" w:sz="4" w:space="0" w:color="FCED83"/>
      </w:tblBorders>
      <w:tblCellMar>
        <w:top w:w="0" w:type="dxa"/>
        <w:left w:w="108" w:type="dxa"/>
        <w:bottom w:w="0" w:type="dxa"/>
        <w:right w:w="108" w:type="dxa"/>
      </w:tblCellMar>
    </w:tblPr>
  </w:style>
  <w:style w:type="table" w:customStyle="1" w:styleId="ListTable3-Accent5">
    <w:name w:val="List Table 3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194"/>
        <w:left w:val="single" w:sz="4" w:space="0" w:color="FFA194"/>
        <w:bottom w:val="single" w:sz="4" w:space="0" w:color="FFA194"/>
        <w:right w:val="single" w:sz="4" w:space="0" w:color="FFA194"/>
      </w:tblBorders>
      <w:tblCellMar>
        <w:top w:w="0" w:type="dxa"/>
        <w:left w:w="108" w:type="dxa"/>
        <w:bottom w:w="0" w:type="dxa"/>
        <w:right w:w="108" w:type="dxa"/>
      </w:tblCellMar>
    </w:tblPr>
  </w:style>
  <w:style w:type="table" w:customStyle="1" w:styleId="ListTable3-Accent6">
    <w:name w:val="List Table 3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59FCA"/>
        <w:left w:val="single" w:sz="4" w:space="0" w:color="F59FCA"/>
        <w:bottom w:val="single" w:sz="4" w:space="0" w:color="F59FCA"/>
        <w:right w:val="single" w:sz="4" w:space="0" w:color="F59FCA"/>
      </w:tblBorders>
      <w:tblCellMar>
        <w:top w:w="0" w:type="dxa"/>
        <w:left w:w="108" w:type="dxa"/>
        <w:bottom w:w="0" w:type="dxa"/>
        <w:right w:w="108" w:type="dxa"/>
      </w:tblCellMar>
    </w:tblPr>
  </w:style>
  <w:style w:type="table" w:customStyle="1" w:styleId="ListTable4-Accent1">
    <w:name w:val="List Table 4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6FCAFF"/>
        <w:left w:val="single" w:sz="4" w:space="0" w:color="6FCAFF"/>
        <w:bottom w:val="single" w:sz="4" w:space="0" w:color="6FCAFF"/>
        <w:right w:val="single" w:sz="4" w:space="0" w:color="6FCAFF"/>
        <w:insideH w:val="single" w:sz="4" w:space="0" w:color="6FCAFF"/>
      </w:tblBorders>
      <w:tblCellMar>
        <w:top w:w="0" w:type="dxa"/>
        <w:left w:w="108" w:type="dxa"/>
        <w:bottom w:w="0" w:type="dxa"/>
        <w:right w:w="108" w:type="dxa"/>
      </w:tblCellMar>
    </w:tblPr>
  </w:style>
  <w:style w:type="table" w:customStyle="1" w:styleId="ListTable4-Accent2">
    <w:name w:val="List Table 4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AF2E4"/>
        <w:left w:val="single" w:sz="4" w:space="0" w:color="7AF2E4"/>
        <w:bottom w:val="single" w:sz="4" w:space="0" w:color="7AF2E4"/>
        <w:right w:val="single" w:sz="4" w:space="0" w:color="7AF2E4"/>
        <w:insideH w:val="single" w:sz="4" w:space="0" w:color="7AF2E4"/>
      </w:tblBorders>
      <w:tblCellMar>
        <w:top w:w="0" w:type="dxa"/>
        <w:left w:w="108" w:type="dxa"/>
        <w:bottom w:w="0" w:type="dxa"/>
        <w:right w:w="108" w:type="dxa"/>
      </w:tblCellMar>
    </w:tblPr>
  </w:style>
  <w:style w:type="table" w:customStyle="1" w:styleId="ListTable4-Accent3">
    <w:name w:val="List Table 4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5E98D"/>
        <w:left w:val="single" w:sz="4" w:space="0" w:color="A5E98D"/>
        <w:bottom w:val="single" w:sz="4" w:space="0" w:color="A5E98D"/>
        <w:right w:val="single" w:sz="4" w:space="0" w:color="A5E98D"/>
        <w:insideH w:val="single" w:sz="4" w:space="0" w:color="A5E98D"/>
      </w:tblBorders>
      <w:tblCellMar>
        <w:top w:w="0" w:type="dxa"/>
        <w:left w:w="108" w:type="dxa"/>
        <w:bottom w:w="0" w:type="dxa"/>
        <w:right w:w="108" w:type="dxa"/>
      </w:tblCellMar>
    </w:tblPr>
  </w:style>
  <w:style w:type="table" w:customStyle="1" w:styleId="ListTable4-Accent4">
    <w:name w:val="List Table 4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E8B"/>
        <w:left w:val="single" w:sz="4" w:space="0" w:color="FCEE8B"/>
        <w:bottom w:val="single" w:sz="4" w:space="0" w:color="FCEE8B"/>
        <w:right w:val="single" w:sz="4" w:space="0" w:color="FCEE8B"/>
        <w:insideH w:val="single" w:sz="4" w:space="0" w:color="FCEE8B"/>
      </w:tblBorders>
      <w:tblCellMar>
        <w:top w:w="0" w:type="dxa"/>
        <w:left w:w="108" w:type="dxa"/>
        <w:bottom w:w="0" w:type="dxa"/>
        <w:right w:w="108" w:type="dxa"/>
      </w:tblCellMar>
    </w:tblPr>
  </w:style>
  <w:style w:type="table" w:customStyle="1" w:styleId="ListTable4-Accent5">
    <w:name w:val="List Table 4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79B"/>
        <w:left w:val="single" w:sz="4" w:space="0" w:color="FFA79B"/>
        <w:bottom w:val="single" w:sz="4" w:space="0" w:color="FFA79B"/>
        <w:right w:val="single" w:sz="4" w:space="0" w:color="FFA79B"/>
        <w:insideH w:val="single" w:sz="4" w:space="0" w:color="FFA79B"/>
      </w:tblBorders>
      <w:tblCellMar>
        <w:top w:w="0" w:type="dxa"/>
        <w:left w:w="108" w:type="dxa"/>
        <w:bottom w:w="0" w:type="dxa"/>
        <w:right w:w="108" w:type="dxa"/>
      </w:tblCellMar>
    </w:tblPr>
  </w:style>
  <w:style w:type="table" w:customStyle="1" w:styleId="ListTable4-Accent6">
    <w:name w:val="List Table 4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6A4CD"/>
        <w:left w:val="single" w:sz="4" w:space="0" w:color="F6A4CD"/>
        <w:bottom w:val="single" w:sz="4" w:space="0" w:color="F6A4CD"/>
        <w:right w:val="single" w:sz="4" w:space="0" w:color="F6A4CD"/>
        <w:insideH w:val="single" w:sz="4" w:space="0" w:color="F6A4CD"/>
      </w:tblBorders>
      <w:tblCellMar>
        <w:top w:w="0" w:type="dxa"/>
        <w:left w:w="108" w:type="dxa"/>
        <w:bottom w:w="0" w:type="dxa"/>
        <w:right w:w="108" w:type="dxa"/>
      </w:tblCellMar>
    </w:tblPr>
  </w:style>
  <w:style w:type="table" w:customStyle="1" w:styleId="ListTable5Dark-Accent1">
    <w:name w:val="List Table 5 Dark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00A2FF"/>
        <w:left w:val="single" w:sz="32" w:space="0" w:color="00A2FF"/>
        <w:bottom w:val="single" w:sz="32" w:space="0" w:color="00A2FF"/>
        <w:right w:val="single" w:sz="32" w:space="0" w:color="00A2FF"/>
      </w:tblBorders>
      <w:tblCellMar>
        <w:top w:w="0" w:type="dxa"/>
        <w:left w:w="108" w:type="dxa"/>
        <w:bottom w:w="0" w:type="dxa"/>
        <w:right w:w="108" w:type="dxa"/>
      </w:tblCellMar>
    </w:tblPr>
  </w:style>
  <w:style w:type="table" w:customStyle="1" w:styleId="ListTable5Dark-Accent2">
    <w:name w:val="List Table 5 Dark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73F1E3"/>
        <w:left w:val="single" w:sz="32" w:space="0" w:color="73F1E3"/>
        <w:bottom w:val="single" w:sz="32" w:space="0" w:color="73F1E3"/>
        <w:right w:val="single" w:sz="32" w:space="0" w:color="73F1E3"/>
      </w:tblBorders>
      <w:tblCellMar>
        <w:top w:w="0" w:type="dxa"/>
        <w:left w:w="108" w:type="dxa"/>
        <w:bottom w:w="0" w:type="dxa"/>
        <w:right w:w="108" w:type="dxa"/>
      </w:tblCellMar>
    </w:tblPr>
  </w:style>
  <w:style w:type="table" w:customStyle="1" w:styleId="ListTable5Dark-Accent3">
    <w:name w:val="List Table 5 Dark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A0E786"/>
        <w:left w:val="single" w:sz="32" w:space="0" w:color="A0E786"/>
        <w:bottom w:val="single" w:sz="32" w:space="0" w:color="A0E786"/>
        <w:right w:val="single" w:sz="32" w:space="0" w:color="A0E786"/>
      </w:tblBorders>
      <w:tblCellMar>
        <w:top w:w="0" w:type="dxa"/>
        <w:left w:w="108" w:type="dxa"/>
        <w:bottom w:w="0" w:type="dxa"/>
        <w:right w:w="108" w:type="dxa"/>
      </w:tblCellMar>
    </w:tblPr>
  </w:style>
  <w:style w:type="table" w:customStyle="1" w:styleId="ListTable5Dark-Accent4">
    <w:name w:val="List Table 5 Dark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CED83"/>
        <w:left w:val="single" w:sz="32" w:space="0" w:color="FCED83"/>
        <w:bottom w:val="single" w:sz="32" w:space="0" w:color="FCED83"/>
        <w:right w:val="single" w:sz="32" w:space="0" w:color="FCED83"/>
      </w:tblBorders>
      <w:tblCellMar>
        <w:top w:w="0" w:type="dxa"/>
        <w:left w:w="108" w:type="dxa"/>
        <w:bottom w:w="0" w:type="dxa"/>
        <w:right w:w="108" w:type="dxa"/>
      </w:tblCellMar>
    </w:tblPr>
  </w:style>
  <w:style w:type="table" w:customStyle="1" w:styleId="ListTable5Dark-Accent5">
    <w:name w:val="List Table 5 Dark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FA194"/>
        <w:left w:val="single" w:sz="32" w:space="0" w:color="FFA194"/>
        <w:bottom w:val="single" w:sz="32" w:space="0" w:color="FFA194"/>
        <w:right w:val="single" w:sz="32" w:space="0" w:color="FFA194"/>
      </w:tblBorders>
      <w:tblCellMar>
        <w:top w:w="0" w:type="dxa"/>
        <w:left w:w="108" w:type="dxa"/>
        <w:bottom w:w="0" w:type="dxa"/>
        <w:right w:w="108" w:type="dxa"/>
      </w:tblCellMar>
    </w:tblPr>
  </w:style>
  <w:style w:type="table" w:customStyle="1" w:styleId="ListTable5Dark-Accent6">
    <w:name w:val="List Table 5 Dark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32" w:space="0" w:color="F59FCA"/>
        <w:left w:val="single" w:sz="32" w:space="0" w:color="F59FCA"/>
        <w:bottom w:val="single" w:sz="32" w:space="0" w:color="F59FCA"/>
        <w:right w:val="single" w:sz="32" w:space="0" w:color="F59FCA"/>
      </w:tblBorders>
      <w:tblCellMar>
        <w:top w:w="0" w:type="dxa"/>
        <w:left w:w="108" w:type="dxa"/>
        <w:bottom w:w="0" w:type="dxa"/>
        <w:right w:w="108" w:type="dxa"/>
      </w:tblCellMar>
    </w:tblPr>
  </w:style>
  <w:style w:type="table" w:customStyle="1" w:styleId="ListTable6Colorful-Accent1">
    <w:name w:val="List Table 6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00A2FF"/>
        <w:bottom w:val="single" w:sz="4" w:space="0" w:color="00A2FF"/>
      </w:tblBorders>
      <w:tblCellMar>
        <w:top w:w="0" w:type="dxa"/>
        <w:left w:w="108" w:type="dxa"/>
        <w:bottom w:w="0" w:type="dxa"/>
        <w:right w:w="108" w:type="dxa"/>
      </w:tblCellMar>
    </w:tblPr>
  </w:style>
  <w:style w:type="table" w:customStyle="1" w:styleId="ListTable6Colorful-Accent2">
    <w:name w:val="List Table 6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73F1E3"/>
        <w:bottom w:val="single" w:sz="4" w:space="0" w:color="73F1E3"/>
      </w:tblBorders>
      <w:tblCellMar>
        <w:top w:w="0" w:type="dxa"/>
        <w:left w:w="108" w:type="dxa"/>
        <w:bottom w:w="0" w:type="dxa"/>
        <w:right w:w="108" w:type="dxa"/>
      </w:tblCellMar>
    </w:tblPr>
  </w:style>
  <w:style w:type="table" w:customStyle="1" w:styleId="ListTable6Colorful-Accent3">
    <w:name w:val="List Table 6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E786"/>
        <w:bottom w:val="single" w:sz="4" w:space="0" w:color="A0E786"/>
      </w:tblBorders>
      <w:tblCellMar>
        <w:top w:w="0" w:type="dxa"/>
        <w:left w:w="108" w:type="dxa"/>
        <w:bottom w:w="0" w:type="dxa"/>
        <w:right w:w="108" w:type="dxa"/>
      </w:tblCellMar>
    </w:tblPr>
  </w:style>
  <w:style w:type="table" w:customStyle="1" w:styleId="ListTable6Colorful-Accent4">
    <w:name w:val="List Table 6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CED83"/>
        <w:bottom w:val="single" w:sz="4" w:space="0" w:color="FCED83"/>
      </w:tblBorders>
      <w:tblCellMar>
        <w:top w:w="0" w:type="dxa"/>
        <w:left w:w="108" w:type="dxa"/>
        <w:bottom w:w="0" w:type="dxa"/>
        <w:right w:w="108" w:type="dxa"/>
      </w:tblCellMar>
    </w:tblPr>
  </w:style>
  <w:style w:type="table" w:customStyle="1" w:styleId="ListTable6Colorful-Accent5">
    <w:name w:val="List Table 6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A194"/>
        <w:bottom w:val="single" w:sz="4" w:space="0" w:color="FFA194"/>
      </w:tblBorders>
      <w:tblCellMar>
        <w:top w:w="0" w:type="dxa"/>
        <w:left w:w="108" w:type="dxa"/>
        <w:bottom w:w="0" w:type="dxa"/>
        <w:right w:w="108" w:type="dxa"/>
      </w:tblCellMar>
    </w:tblPr>
  </w:style>
  <w:style w:type="table" w:customStyle="1" w:styleId="ListTable6Colorful-Accent6">
    <w:name w:val="List Table 6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59FCA"/>
        <w:bottom w:val="single" w:sz="4" w:space="0" w:color="F59FCA"/>
      </w:tblBorders>
      <w:tblCellMar>
        <w:top w:w="0" w:type="dxa"/>
        <w:left w:w="108" w:type="dxa"/>
        <w:bottom w:w="0" w:type="dxa"/>
        <w:right w:w="108" w:type="dxa"/>
      </w:tblCellMar>
    </w:tblPr>
  </w:style>
  <w:style w:type="table" w:customStyle="1" w:styleId="ListTable7Colorful-Accent1">
    <w:name w:val="List Table 7 Colorful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00A2FF"/>
      </w:tblBorders>
      <w:tblCellMar>
        <w:top w:w="0" w:type="dxa"/>
        <w:left w:w="108" w:type="dxa"/>
        <w:bottom w:w="0" w:type="dxa"/>
        <w:right w:w="108" w:type="dxa"/>
      </w:tblCellMar>
    </w:tblPr>
  </w:style>
  <w:style w:type="table" w:customStyle="1" w:styleId="ListTable7Colorful-Accent2">
    <w:name w:val="List Table 7 Colorful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73F1E3"/>
      </w:tblBorders>
      <w:tblCellMar>
        <w:top w:w="0" w:type="dxa"/>
        <w:left w:w="108" w:type="dxa"/>
        <w:bottom w:w="0" w:type="dxa"/>
        <w:right w:w="108" w:type="dxa"/>
      </w:tblCellMar>
    </w:tblPr>
  </w:style>
  <w:style w:type="table" w:customStyle="1" w:styleId="ListTable7Colorful-Accent3">
    <w:name w:val="List Table 7 Colorful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A0E786"/>
      </w:tblBorders>
      <w:tblCellMar>
        <w:top w:w="0" w:type="dxa"/>
        <w:left w:w="108" w:type="dxa"/>
        <w:bottom w:w="0" w:type="dxa"/>
        <w:right w:w="108" w:type="dxa"/>
      </w:tblCellMar>
    </w:tblPr>
  </w:style>
  <w:style w:type="table" w:customStyle="1" w:styleId="ListTable7Colorful-Accent4">
    <w:name w:val="List Table 7 Colorful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CED83"/>
      </w:tblBorders>
      <w:tblCellMar>
        <w:top w:w="0" w:type="dxa"/>
        <w:left w:w="108" w:type="dxa"/>
        <w:bottom w:w="0" w:type="dxa"/>
        <w:right w:w="108" w:type="dxa"/>
      </w:tblCellMar>
    </w:tblPr>
  </w:style>
  <w:style w:type="table" w:customStyle="1" w:styleId="ListTable7Colorful-Accent5">
    <w:name w:val="List Table 7 Colorful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FA194"/>
      </w:tblBorders>
      <w:tblCellMar>
        <w:top w:w="0" w:type="dxa"/>
        <w:left w:w="108" w:type="dxa"/>
        <w:bottom w:w="0" w:type="dxa"/>
        <w:right w:w="108" w:type="dxa"/>
      </w:tblCellMar>
    </w:tblPr>
  </w:style>
  <w:style w:type="table" w:customStyle="1" w:styleId="ListTable7Colorful-Accent6">
    <w:name w:val="List Table 7 Colorful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right w:val="single" w:sz="4" w:space="0" w:color="F59FCA"/>
      </w:tblBorders>
      <w:tblCellMar>
        <w:top w:w="0" w:type="dxa"/>
        <w:left w:w="108" w:type="dxa"/>
        <w:bottom w:w="0" w:type="dxa"/>
        <w:right w:w="108" w:type="dxa"/>
      </w:tblCellMar>
    </w:tblPr>
  </w:style>
  <w:style w:type="table" w:customStyle="1" w:styleId="Lined-Accent">
    <w:name w:val="Lined - Accent"/>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005E95"/>
        <w:left w:val="single" w:sz="4" w:space="0" w:color="005E95"/>
        <w:bottom w:val="single" w:sz="4" w:space="0" w:color="005E95"/>
        <w:right w:val="single" w:sz="4" w:space="0" w:color="005E95"/>
        <w:insideH w:val="single" w:sz="4" w:space="0" w:color="005E95"/>
        <w:insideV w:val="single" w:sz="4" w:space="0" w:color="005E95"/>
      </w:tblBorders>
      <w:tblCellMar>
        <w:top w:w="0" w:type="dxa"/>
        <w:left w:w="108" w:type="dxa"/>
        <w:bottom w:w="0" w:type="dxa"/>
        <w:right w:w="108" w:type="dxa"/>
      </w:tblCellMar>
    </w:tblPr>
  </w:style>
  <w:style w:type="table" w:customStyle="1" w:styleId="BorderedLined-Accent2">
    <w:name w:val="Bordered &amp; Lined - Accent 2"/>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0D8678"/>
        <w:left w:val="single" w:sz="4" w:space="0" w:color="0D8678"/>
        <w:bottom w:val="single" w:sz="4" w:space="0" w:color="0D8678"/>
        <w:right w:val="single" w:sz="4" w:space="0" w:color="0D8678"/>
        <w:insideH w:val="single" w:sz="4" w:space="0" w:color="0D8678"/>
        <w:insideV w:val="single" w:sz="4" w:space="0" w:color="0D8678"/>
      </w:tblBorders>
      <w:tblCellMar>
        <w:top w:w="0" w:type="dxa"/>
        <w:left w:w="108" w:type="dxa"/>
        <w:bottom w:w="0" w:type="dxa"/>
        <w:right w:w="108" w:type="dxa"/>
      </w:tblCellMar>
    </w:tblPr>
  </w:style>
  <w:style w:type="table" w:customStyle="1" w:styleId="BorderedLined-Accent3">
    <w:name w:val="Bordered &amp; Lined - Accent 3"/>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358419"/>
        <w:left w:val="single" w:sz="4" w:space="0" w:color="358419"/>
        <w:bottom w:val="single" w:sz="4" w:space="0" w:color="358419"/>
        <w:right w:val="single" w:sz="4" w:space="0" w:color="358419"/>
        <w:insideH w:val="single" w:sz="4" w:space="0" w:color="358419"/>
        <w:insideV w:val="single" w:sz="4" w:space="0" w:color="358419"/>
      </w:tblBorders>
      <w:tblCellMar>
        <w:top w:w="0" w:type="dxa"/>
        <w:left w:w="108" w:type="dxa"/>
        <w:bottom w:w="0" w:type="dxa"/>
        <w:right w:w="108" w:type="dxa"/>
      </w:tblCellMar>
    </w:tblPr>
  </w:style>
  <w:style w:type="table" w:customStyle="1" w:styleId="BorderedLined-Accent4">
    <w:name w:val="Bordered &amp; Lined - Accent 4"/>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AA9604"/>
        <w:left w:val="single" w:sz="4" w:space="0" w:color="AA9604"/>
        <w:bottom w:val="single" w:sz="4" w:space="0" w:color="AA9604"/>
        <w:right w:val="single" w:sz="4" w:space="0" w:color="AA9604"/>
        <w:insideH w:val="single" w:sz="4" w:space="0" w:color="AA9604"/>
        <w:insideV w:val="single" w:sz="4" w:space="0" w:color="AA9604"/>
      </w:tblBorders>
      <w:tblCellMar>
        <w:top w:w="0" w:type="dxa"/>
        <w:left w:w="108" w:type="dxa"/>
        <w:bottom w:w="0" w:type="dxa"/>
        <w:right w:w="108" w:type="dxa"/>
      </w:tblCellMar>
    </w:tblPr>
  </w:style>
  <w:style w:type="table" w:customStyle="1" w:styleId="BorderedLined-Accent5">
    <w:name w:val="Bordered &amp; Lined - Accent 5"/>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C21700"/>
        <w:left w:val="single" w:sz="4" w:space="0" w:color="C21700"/>
        <w:bottom w:val="single" w:sz="4" w:space="0" w:color="C21700"/>
        <w:right w:val="single" w:sz="4" w:space="0" w:color="C21700"/>
        <w:insideH w:val="single" w:sz="4" w:space="0" w:color="C21700"/>
        <w:insideV w:val="single" w:sz="4" w:space="0" w:color="C21700"/>
      </w:tblBorders>
      <w:tblCellMar>
        <w:top w:w="0" w:type="dxa"/>
        <w:left w:w="108" w:type="dxa"/>
        <w:bottom w:w="0" w:type="dxa"/>
        <w:right w:w="108" w:type="dxa"/>
      </w:tblCellMar>
    </w:tblPr>
  </w:style>
  <w:style w:type="table" w:customStyle="1" w:styleId="BorderedLined-Accent6">
    <w:name w:val="Bordered &amp; Lined - Accent 6"/>
    <w:uiPriority w:val="99"/>
    <w:rsid w:val="00A165FC"/>
    <w:pPr>
      <w:spacing w:after="0" w:line="240" w:lineRule="auto"/>
    </w:pPr>
    <w:rPr>
      <w:rFonts w:ascii="Times New Roman" w:eastAsia="Arial Unicode MS" w:hAnsi="Times New Roman" w:cs="Times New Roman"/>
      <w:color w:val="404040"/>
      <w:sz w:val="20"/>
      <w:szCs w:val="20"/>
      <w:lang w:eastAsia="ru-RU"/>
    </w:rPr>
    <w:tblPr>
      <w:tblStyleRowBandSize w:val="1"/>
      <w:tblStyleColBandSize w:val="1"/>
      <w:tblInd w:w="0" w:type="dxa"/>
      <w:tblBorders>
        <w:top w:val="single" w:sz="4" w:space="0" w:color="B11161"/>
        <w:left w:val="single" w:sz="4" w:space="0" w:color="B11161"/>
        <w:bottom w:val="single" w:sz="4" w:space="0" w:color="B11161"/>
        <w:right w:val="single" w:sz="4" w:space="0" w:color="B11161"/>
        <w:insideH w:val="single" w:sz="4" w:space="0" w:color="B11161"/>
        <w:insideV w:val="single" w:sz="4" w:space="0" w:color="B11161"/>
      </w:tblBorders>
      <w:tblCellMar>
        <w:top w:w="0" w:type="dxa"/>
        <w:left w:w="108" w:type="dxa"/>
        <w:bottom w:w="0" w:type="dxa"/>
        <w:right w:w="108" w:type="dxa"/>
      </w:tblCellMar>
    </w:tblPr>
  </w:style>
  <w:style w:type="table" w:customStyle="1" w:styleId="Bordered">
    <w:name w:val="Bordered"/>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98D9FF"/>
        <w:left w:val="single" w:sz="4" w:space="0" w:color="98D9FF"/>
        <w:bottom w:val="single" w:sz="4" w:space="0" w:color="98D9FF"/>
        <w:right w:val="single" w:sz="4" w:space="0" w:color="98D9FF"/>
        <w:insideH w:val="single" w:sz="4" w:space="0" w:color="98D9FF"/>
        <w:insideV w:val="single" w:sz="4" w:space="0" w:color="98D9FF"/>
      </w:tblBorders>
      <w:tblCellMar>
        <w:top w:w="0" w:type="dxa"/>
        <w:left w:w="108" w:type="dxa"/>
        <w:bottom w:w="0" w:type="dxa"/>
        <w:right w:w="108" w:type="dxa"/>
      </w:tblCellMar>
    </w:tblPr>
  </w:style>
  <w:style w:type="table" w:customStyle="1" w:styleId="Bordered-Accent2">
    <w:name w:val="Bordered - Accent 2"/>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A0F6EB"/>
        <w:left w:val="single" w:sz="4" w:space="0" w:color="A0F6EB"/>
        <w:bottom w:val="single" w:sz="4" w:space="0" w:color="A0F6EB"/>
        <w:right w:val="single" w:sz="4" w:space="0" w:color="A0F6EB"/>
        <w:insideH w:val="single" w:sz="4" w:space="0" w:color="A0F6EB"/>
        <w:insideV w:val="single" w:sz="4" w:space="0" w:color="A0F6EB"/>
      </w:tblBorders>
      <w:tblCellMar>
        <w:top w:w="0" w:type="dxa"/>
        <w:left w:w="108" w:type="dxa"/>
        <w:bottom w:w="0" w:type="dxa"/>
        <w:right w:w="108" w:type="dxa"/>
      </w:tblCellMar>
    </w:tblPr>
  </w:style>
  <w:style w:type="table" w:customStyle="1" w:styleId="Bordered-Accent3">
    <w:name w:val="Bordered - Accent 3"/>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BEEFAD"/>
        <w:left w:val="single" w:sz="4" w:space="0" w:color="BEEFAD"/>
        <w:bottom w:val="single" w:sz="4" w:space="0" w:color="BEEFAD"/>
        <w:right w:val="single" w:sz="4" w:space="0" w:color="BEEFAD"/>
        <w:insideH w:val="single" w:sz="4" w:space="0" w:color="BEEFAD"/>
        <w:insideV w:val="single" w:sz="4" w:space="0" w:color="BEEFAD"/>
      </w:tblBorders>
      <w:tblCellMar>
        <w:top w:w="0" w:type="dxa"/>
        <w:left w:w="108" w:type="dxa"/>
        <w:bottom w:w="0" w:type="dxa"/>
        <w:right w:w="108" w:type="dxa"/>
      </w:tblCellMar>
    </w:tblPr>
  </w:style>
  <w:style w:type="table" w:customStyle="1" w:styleId="Bordered-Accent4">
    <w:name w:val="Bordered - Accent 4"/>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DF3AC"/>
        <w:left w:val="single" w:sz="4" w:space="0" w:color="FDF3AC"/>
        <w:bottom w:val="single" w:sz="4" w:space="0" w:color="FDF3AC"/>
        <w:right w:val="single" w:sz="4" w:space="0" w:color="FDF3AC"/>
        <w:insideH w:val="single" w:sz="4" w:space="0" w:color="FDF3AC"/>
        <w:insideV w:val="single" w:sz="4" w:space="0" w:color="FDF3AC"/>
      </w:tblBorders>
      <w:tblCellMar>
        <w:top w:w="0" w:type="dxa"/>
        <w:left w:w="108" w:type="dxa"/>
        <w:bottom w:w="0" w:type="dxa"/>
        <w:right w:w="108" w:type="dxa"/>
      </w:tblCellMar>
    </w:tblPr>
  </w:style>
  <w:style w:type="table" w:customStyle="1" w:styleId="Bordered-Accent5">
    <w:name w:val="Bordered - Accent 5"/>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FC0B7"/>
        <w:left w:val="single" w:sz="4" w:space="0" w:color="FFC0B7"/>
        <w:bottom w:val="single" w:sz="4" w:space="0" w:color="FFC0B7"/>
        <w:right w:val="single" w:sz="4" w:space="0" w:color="FFC0B7"/>
        <w:insideH w:val="single" w:sz="4" w:space="0" w:color="FFC0B7"/>
        <w:insideV w:val="single" w:sz="4" w:space="0" w:color="FFC0B7"/>
      </w:tblBorders>
      <w:tblCellMar>
        <w:top w:w="0" w:type="dxa"/>
        <w:left w:w="108" w:type="dxa"/>
        <w:bottom w:w="0" w:type="dxa"/>
        <w:right w:w="108" w:type="dxa"/>
      </w:tblCellMar>
    </w:tblPr>
  </w:style>
  <w:style w:type="table" w:customStyle="1" w:styleId="Bordered-Accent6">
    <w:name w:val="Bordered - Accent 6"/>
    <w:uiPriority w:val="99"/>
    <w:rsid w:val="00A165FC"/>
    <w:pPr>
      <w:spacing w:after="0" w:line="240" w:lineRule="auto"/>
    </w:pPr>
    <w:rPr>
      <w:rFonts w:ascii="Times New Roman" w:eastAsia="Arial Unicode MS" w:hAnsi="Times New Roman" w:cs="Times New Roman"/>
      <w:sz w:val="20"/>
      <w:szCs w:val="20"/>
      <w:lang w:eastAsia="ru-RU"/>
    </w:rPr>
    <w:tblPr>
      <w:tblStyleRowBandSize w:val="1"/>
      <w:tblStyleColBandSize w:val="1"/>
      <w:tblInd w:w="0" w:type="dxa"/>
      <w:tblBorders>
        <w:top w:val="single" w:sz="4" w:space="0" w:color="F8BEDB"/>
        <w:left w:val="single" w:sz="4" w:space="0" w:color="F8BEDB"/>
        <w:bottom w:val="single" w:sz="4" w:space="0" w:color="F8BEDB"/>
        <w:right w:val="single" w:sz="4" w:space="0" w:color="F8BEDB"/>
        <w:insideH w:val="single" w:sz="4" w:space="0" w:color="F8BEDB"/>
        <w:insideV w:val="single" w:sz="4" w:space="0" w:color="F8BEDB"/>
      </w:tblBorders>
      <w:tblCellMar>
        <w:top w:w="0" w:type="dxa"/>
        <w:left w:w="108" w:type="dxa"/>
        <w:bottom w:w="0" w:type="dxa"/>
        <w:right w:w="108" w:type="dxa"/>
      </w:tblCellMar>
    </w:tblPr>
  </w:style>
  <w:style w:type="paragraph" w:styleId="afff6">
    <w:name w:val="endnote text"/>
    <w:basedOn w:val="a6"/>
    <w:link w:val="afff7"/>
    <w:uiPriority w:val="99"/>
    <w:semiHidden/>
    <w:rsid w:val="00A165FC"/>
    <w:rPr>
      <w:sz w:val="20"/>
      <w:szCs w:val="20"/>
    </w:rPr>
  </w:style>
  <w:style w:type="character" w:customStyle="1" w:styleId="afff7">
    <w:name w:val="Текст концевой сноски Знак"/>
    <w:basedOn w:val="a7"/>
    <w:link w:val="afff6"/>
    <w:uiPriority w:val="99"/>
    <w:semiHidden/>
    <w:rsid w:val="00A165FC"/>
    <w:rPr>
      <w:rFonts w:ascii="Times New Roman" w:eastAsia="Times New Roman" w:hAnsi="Times New Roman" w:cs="Times New Roman"/>
      <w:sz w:val="20"/>
      <w:szCs w:val="20"/>
      <w:lang w:eastAsia="ru-RU"/>
    </w:rPr>
  </w:style>
  <w:style w:type="character" w:styleId="afff8">
    <w:name w:val="endnote reference"/>
    <w:uiPriority w:val="99"/>
    <w:semiHidden/>
    <w:rsid w:val="00A165FC"/>
    <w:rPr>
      <w:rFonts w:cs="Times New Roman"/>
      <w:vertAlign w:val="superscript"/>
    </w:rPr>
  </w:style>
  <w:style w:type="paragraph" w:styleId="17">
    <w:name w:val="toc 1"/>
    <w:basedOn w:val="a6"/>
    <w:next w:val="a6"/>
    <w:uiPriority w:val="99"/>
    <w:rsid w:val="00A165FC"/>
    <w:pPr>
      <w:spacing w:after="57"/>
    </w:pPr>
  </w:style>
  <w:style w:type="paragraph" w:styleId="25">
    <w:name w:val="toc 2"/>
    <w:basedOn w:val="a6"/>
    <w:next w:val="a6"/>
    <w:uiPriority w:val="99"/>
    <w:rsid w:val="00A165FC"/>
    <w:pPr>
      <w:spacing w:after="57"/>
      <w:ind w:left="283"/>
    </w:pPr>
  </w:style>
  <w:style w:type="paragraph" w:styleId="35">
    <w:name w:val="toc 3"/>
    <w:basedOn w:val="a6"/>
    <w:next w:val="a6"/>
    <w:uiPriority w:val="99"/>
    <w:rsid w:val="00A165FC"/>
    <w:pPr>
      <w:spacing w:after="57"/>
      <w:ind w:left="567"/>
    </w:pPr>
  </w:style>
  <w:style w:type="paragraph" w:styleId="42">
    <w:name w:val="toc 4"/>
    <w:basedOn w:val="a6"/>
    <w:next w:val="a6"/>
    <w:uiPriority w:val="99"/>
    <w:rsid w:val="00A165FC"/>
    <w:pPr>
      <w:spacing w:after="57"/>
      <w:ind w:left="850"/>
    </w:pPr>
  </w:style>
  <w:style w:type="paragraph" w:styleId="52">
    <w:name w:val="toc 5"/>
    <w:basedOn w:val="a6"/>
    <w:next w:val="a6"/>
    <w:uiPriority w:val="99"/>
    <w:rsid w:val="00A165FC"/>
    <w:pPr>
      <w:spacing w:after="57"/>
      <w:ind w:left="1134"/>
    </w:pPr>
  </w:style>
  <w:style w:type="paragraph" w:styleId="61">
    <w:name w:val="toc 6"/>
    <w:basedOn w:val="a6"/>
    <w:next w:val="a6"/>
    <w:uiPriority w:val="99"/>
    <w:rsid w:val="00A165FC"/>
    <w:pPr>
      <w:spacing w:after="57"/>
      <w:ind w:left="1417"/>
    </w:pPr>
  </w:style>
  <w:style w:type="paragraph" w:styleId="71">
    <w:name w:val="toc 7"/>
    <w:basedOn w:val="a6"/>
    <w:next w:val="a6"/>
    <w:uiPriority w:val="99"/>
    <w:rsid w:val="00A165FC"/>
    <w:pPr>
      <w:spacing w:after="57"/>
      <w:ind w:left="1701"/>
    </w:pPr>
  </w:style>
  <w:style w:type="paragraph" w:styleId="81">
    <w:name w:val="toc 8"/>
    <w:basedOn w:val="a6"/>
    <w:next w:val="a6"/>
    <w:uiPriority w:val="99"/>
    <w:rsid w:val="00A165FC"/>
    <w:pPr>
      <w:spacing w:after="57"/>
      <w:ind w:left="1984"/>
    </w:pPr>
  </w:style>
  <w:style w:type="paragraph" w:styleId="91">
    <w:name w:val="toc 9"/>
    <w:basedOn w:val="a6"/>
    <w:next w:val="a6"/>
    <w:uiPriority w:val="99"/>
    <w:rsid w:val="00A165FC"/>
    <w:pPr>
      <w:spacing w:after="57"/>
      <w:ind w:left="2268"/>
    </w:pPr>
  </w:style>
  <w:style w:type="paragraph" w:styleId="afff9">
    <w:name w:val="TOC Heading"/>
    <w:basedOn w:val="10"/>
    <w:uiPriority w:val="99"/>
    <w:qFormat/>
    <w:rsid w:val="00A165FC"/>
    <w:pPr>
      <w:keepNext w:val="0"/>
      <w:widowControl/>
      <w:autoSpaceDE/>
      <w:autoSpaceDN/>
      <w:adjustRightInd/>
      <w:spacing w:before="0" w:after="0"/>
      <w:outlineLvl w:val="9"/>
    </w:pPr>
    <w:rPr>
      <w:rFonts w:ascii="Times New Roman" w:eastAsia="Arial Unicode MS" w:hAnsi="Times New Roman" w:cs="Times New Roman"/>
      <w:b w:val="0"/>
      <w:bCs w:val="0"/>
      <w:kern w:val="0"/>
      <w:sz w:val="20"/>
      <w:szCs w:val="20"/>
      <w:lang w:bidi="he-IL"/>
    </w:rPr>
  </w:style>
  <w:style w:type="paragraph" w:styleId="afffa">
    <w:name w:val="table of figures"/>
    <w:basedOn w:val="a6"/>
    <w:next w:val="a6"/>
    <w:uiPriority w:val="99"/>
    <w:rsid w:val="00A165FC"/>
  </w:style>
  <w:style w:type="table" w:customStyle="1" w:styleId="TableNormal1">
    <w:name w:val="Table Normal1"/>
    <w:uiPriority w:val="99"/>
    <w:rsid w:val="00A165FC"/>
    <w:pPr>
      <w:spacing w:after="0" w:line="240" w:lineRule="auto"/>
    </w:pPr>
    <w:rPr>
      <w:rFonts w:ascii="Times New Roman" w:eastAsia="Arial Unicode MS" w:hAnsi="Times New Roman" w:cs="Times New Roman"/>
      <w:sz w:val="20"/>
      <w:szCs w:val="20"/>
      <w:lang w:eastAsia="ru-RU" w:bidi="he-IL"/>
    </w:rPr>
    <w:tblPr>
      <w:tblInd w:w="0" w:type="dxa"/>
      <w:tblCellMar>
        <w:top w:w="0" w:type="dxa"/>
        <w:left w:w="0" w:type="dxa"/>
        <w:bottom w:w="0" w:type="dxa"/>
        <w:right w:w="0" w:type="dxa"/>
      </w:tblCellMar>
    </w:tblPr>
  </w:style>
  <w:style w:type="paragraph" w:customStyle="1" w:styleId="afffb">
    <w:name w:val="Колонтитул"/>
    <w:uiPriority w:val="99"/>
    <w:rsid w:val="00A165FC"/>
    <w:pPr>
      <w:tabs>
        <w:tab w:val="right" w:pos="9020"/>
      </w:tabs>
      <w:spacing w:after="0" w:line="240" w:lineRule="auto"/>
    </w:pPr>
    <w:rPr>
      <w:rFonts w:ascii="helvetica neue" w:eastAsia="Arial Unicode MS" w:hAnsi="helvetica neue" w:cs="Arial Unicode MS"/>
      <w:color w:val="000000"/>
      <w:sz w:val="24"/>
      <w:szCs w:val="24"/>
      <w:lang w:eastAsia="ru-RU" w:bidi="he-IL"/>
    </w:rPr>
  </w:style>
  <w:style w:type="paragraph" w:customStyle="1" w:styleId="Afffc">
    <w:name w:val="Текстовый блок A"/>
    <w:uiPriority w:val="99"/>
    <w:rsid w:val="00A165FC"/>
    <w:pPr>
      <w:spacing w:after="0" w:line="240" w:lineRule="auto"/>
    </w:pPr>
    <w:rPr>
      <w:rFonts w:ascii="helvetica neue" w:eastAsia="Arial Unicode MS" w:hAnsi="helvetica neue" w:cs="Arial Unicode MS"/>
      <w:color w:val="000000"/>
      <w:lang w:eastAsia="ru-RU" w:bidi="he-IL"/>
    </w:rPr>
  </w:style>
  <w:style w:type="paragraph" w:customStyle="1" w:styleId="afffd">
    <w:name w:val="По умолчанию"/>
    <w:uiPriority w:val="99"/>
    <w:rsid w:val="00A165FC"/>
    <w:pPr>
      <w:spacing w:after="0" w:line="240" w:lineRule="auto"/>
    </w:pPr>
    <w:rPr>
      <w:rFonts w:ascii="helvetica neue" w:eastAsia="Arial Unicode MS" w:hAnsi="helvetica neue" w:cs="helvetica neue"/>
      <w:color w:val="000000"/>
      <w:lang w:eastAsia="ru-RU" w:bidi="he-IL"/>
    </w:rPr>
  </w:style>
  <w:style w:type="paragraph" w:customStyle="1" w:styleId="Afffe">
    <w:name w:val="По умолчанию A"/>
    <w:uiPriority w:val="99"/>
    <w:rsid w:val="00A165FC"/>
    <w:pPr>
      <w:spacing w:after="0" w:line="240" w:lineRule="auto"/>
    </w:pPr>
    <w:rPr>
      <w:rFonts w:ascii="helvetica neue" w:eastAsia="Arial Unicode MS" w:hAnsi="helvetica neue" w:cs="Arial Unicode MS"/>
      <w:color w:val="000000"/>
      <w:lang w:eastAsia="ru-RU" w:bidi="he-IL"/>
    </w:rPr>
  </w:style>
  <w:style w:type="paragraph" w:styleId="affff">
    <w:name w:val="No Spacing"/>
    <w:uiPriority w:val="99"/>
    <w:qFormat/>
    <w:rsid w:val="00A165FC"/>
    <w:pPr>
      <w:spacing w:after="0" w:line="240" w:lineRule="auto"/>
    </w:pPr>
    <w:rPr>
      <w:rFonts w:ascii="Times New Roman" w:eastAsia="Arial Unicode MS" w:hAnsi="Times New Roman" w:cs="Times New Roman"/>
      <w:sz w:val="24"/>
      <w:szCs w:val="24"/>
      <w:lang w:val="en-US"/>
    </w:rPr>
  </w:style>
  <w:style w:type="character" w:customStyle="1" w:styleId="18">
    <w:name w:val="Неразрешенное упоминание1"/>
    <w:uiPriority w:val="99"/>
    <w:rsid w:val="00A165FC"/>
    <w:rPr>
      <w:rFonts w:cs="Times New Roman"/>
      <w:color w:val="605E5C"/>
      <w:shd w:val="clear" w:color="auto" w:fill="E1DFDD"/>
    </w:rPr>
  </w:style>
  <w:style w:type="paragraph" w:styleId="affff0">
    <w:name w:val="Signature"/>
    <w:basedOn w:val="a6"/>
    <w:link w:val="affff1"/>
    <w:uiPriority w:val="99"/>
    <w:semiHidden/>
    <w:rsid w:val="00A165FC"/>
    <w:pPr>
      <w:widowControl w:val="0"/>
      <w:suppressLineNumbers/>
      <w:spacing w:after="170"/>
    </w:pPr>
    <w:rPr>
      <w:rFonts w:ascii="Liberation Sans" w:eastAsia="SimSun" w:hAnsi="Liberation Sans" w:cs="Mangal"/>
      <w:sz w:val="12"/>
      <w:lang w:eastAsia="zh-CN" w:bidi="hi-IN"/>
    </w:rPr>
  </w:style>
  <w:style w:type="character" w:customStyle="1" w:styleId="affff1">
    <w:name w:val="Подпись Знак"/>
    <w:basedOn w:val="a7"/>
    <w:link w:val="affff0"/>
    <w:uiPriority w:val="99"/>
    <w:semiHidden/>
    <w:rsid w:val="00A165FC"/>
    <w:rPr>
      <w:rFonts w:ascii="Liberation Sans" w:eastAsia="SimSun" w:hAnsi="Liberation Sans" w:cs="Mangal"/>
      <w:sz w:val="12"/>
      <w:szCs w:val="24"/>
      <w:lang w:eastAsia="zh-CN" w:bidi="hi-IN"/>
    </w:rPr>
  </w:style>
  <w:style w:type="paragraph" w:customStyle="1" w:styleId="affff2">
    <w:name w:val="Содержимое таблицы"/>
    <w:basedOn w:val="a6"/>
    <w:uiPriority w:val="99"/>
    <w:rsid w:val="00A165FC"/>
    <w:pPr>
      <w:widowControl w:val="0"/>
      <w:suppressLineNumbers/>
    </w:pPr>
    <w:rPr>
      <w:rFonts w:ascii="Liberation Sans" w:eastAsia="SimSun" w:hAnsi="Liberation Sans" w:cs="Mangal"/>
      <w:sz w:val="18"/>
      <w:lang w:eastAsia="zh-CN" w:bidi="hi-IN"/>
    </w:rPr>
  </w:style>
  <w:style w:type="paragraph" w:customStyle="1" w:styleId="affff3">
    <w:name w:val="Заголовок таблицы"/>
    <w:basedOn w:val="affff2"/>
    <w:uiPriority w:val="99"/>
    <w:rsid w:val="00A165FC"/>
    <w:pPr>
      <w:jc w:val="center"/>
    </w:pPr>
    <w:rPr>
      <w:bCs/>
      <w:sz w:val="16"/>
    </w:rPr>
  </w:style>
  <w:style w:type="paragraph" w:customStyle="1" w:styleId="db9fe9049761426654245bb2dd862eecmsonormal">
    <w:name w:val="db9fe9049761426654245bb2dd862eecmsonormal"/>
    <w:basedOn w:val="a6"/>
    <w:uiPriority w:val="99"/>
    <w:rsid w:val="00A165FC"/>
    <w:pPr>
      <w:spacing w:before="100" w:beforeAutospacing="1" w:after="100" w:afterAutospacing="1"/>
    </w:pPr>
  </w:style>
  <w:style w:type="paragraph" w:customStyle="1" w:styleId="TextBody">
    <w:name w:val="Text Body"/>
    <w:uiPriority w:val="99"/>
    <w:rsid w:val="00A165FC"/>
    <w:pPr>
      <w:widowControl w:val="0"/>
      <w:spacing w:after="0" w:line="360" w:lineRule="auto"/>
      <w:jc w:val="both"/>
    </w:pPr>
    <w:rPr>
      <w:rFonts w:ascii="Arial" w:eastAsia="Arial Unicode MS" w:hAnsi="Arial" w:cs="Arial Unicode MS"/>
      <w:color w:val="00000A"/>
      <w:sz w:val="18"/>
      <w:szCs w:val="18"/>
      <w:lang w:eastAsia="ru-RU"/>
    </w:rPr>
  </w:style>
  <w:style w:type="paragraph" w:customStyle="1" w:styleId="msonormal0">
    <w:name w:val="msonormal"/>
    <w:basedOn w:val="a6"/>
    <w:uiPriority w:val="99"/>
    <w:rsid w:val="00A165FC"/>
    <w:pPr>
      <w:spacing w:before="100" w:beforeAutospacing="1" w:after="100" w:afterAutospacing="1"/>
    </w:pPr>
  </w:style>
  <w:style w:type="table" w:customStyle="1" w:styleId="TableStyle0">
    <w:name w:val="TableStyle0"/>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table" w:customStyle="1" w:styleId="TableStyle1">
    <w:name w:val="TableStyle1"/>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table" w:customStyle="1" w:styleId="TableStyle2">
    <w:name w:val="TableStyle2"/>
    <w:uiPriority w:val="99"/>
    <w:rsid w:val="00A165FC"/>
    <w:pPr>
      <w:spacing w:after="0" w:line="240" w:lineRule="auto"/>
    </w:pPr>
    <w:rPr>
      <w:rFonts w:ascii="Arial" w:eastAsia="Arial Unicode MS" w:hAnsi="Arial" w:cs="Times New Roman"/>
      <w:sz w:val="16"/>
      <w:lang w:eastAsia="ru-RU"/>
    </w:rPr>
    <w:tblPr>
      <w:tblCellMar>
        <w:top w:w="0" w:type="dxa"/>
        <w:left w:w="0" w:type="dxa"/>
        <w:bottom w:w="0" w:type="dxa"/>
        <w:right w:w="0" w:type="dxa"/>
      </w:tblCellMar>
    </w:tblPr>
  </w:style>
  <w:style w:type="character" w:customStyle="1" w:styleId="apple-converted-space">
    <w:name w:val="apple-converted-space"/>
    <w:rsid w:val="00A165FC"/>
    <w:rPr>
      <w:rFonts w:cs="Times New Roman"/>
    </w:rPr>
  </w:style>
  <w:style w:type="character" w:customStyle="1" w:styleId="f">
    <w:name w:val="f"/>
    <w:uiPriority w:val="99"/>
    <w:rsid w:val="00A165FC"/>
    <w:rPr>
      <w:rFonts w:cs="Times New Roman"/>
    </w:rPr>
  </w:style>
  <w:style w:type="numbering" w:customStyle="1" w:styleId="3">
    <w:name w:val="Импортированный стиль 3"/>
    <w:rsid w:val="00A165FC"/>
    <w:pPr>
      <w:numPr>
        <w:numId w:val="8"/>
      </w:numPr>
    </w:pPr>
  </w:style>
  <w:style w:type="character" w:customStyle="1" w:styleId="nobr">
    <w:name w:val="nobr"/>
    <w:basedOn w:val="a7"/>
    <w:rsid w:val="00A165FC"/>
  </w:style>
  <w:style w:type="paragraph" w:customStyle="1" w:styleId="a4">
    <w:name w:val="Статья договора"/>
    <w:basedOn w:val="a6"/>
    <w:uiPriority w:val="99"/>
    <w:rsid w:val="00A165FC"/>
    <w:pPr>
      <w:numPr>
        <w:numId w:val="12"/>
      </w:numPr>
      <w:spacing w:before="120" w:after="120" w:line="360" w:lineRule="auto"/>
      <w:jc w:val="both"/>
    </w:pPr>
    <w:rPr>
      <w:b/>
      <w:sz w:val="22"/>
      <w:szCs w:val="20"/>
    </w:rPr>
  </w:style>
  <w:style w:type="paragraph" w:customStyle="1" w:styleId="a5">
    <w:name w:val="Пункт договора"/>
    <w:basedOn w:val="a6"/>
    <w:uiPriority w:val="99"/>
    <w:rsid w:val="00A165FC"/>
    <w:pPr>
      <w:numPr>
        <w:ilvl w:val="1"/>
        <w:numId w:val="12"/>
      </w:numPr>
      <w:spacing w:line="360" w:lineRule="auto"/>
      <w:jc w:val="both"/>
    </w:pPr>
    <w:rPr>
      <w:b/>
      <w:szCs w:val="20"/>
    </w:rPr>
  </w:style>
  <w:style w:type="paragraph" w:customStyle="1" w:styleId="211">
    <w:name w:val="Основной текст (2)1"/>
    <w:basedOn w:val="a6"/>
    <w:uiPriority w:val="99"/>
    <w:rsid w:val="00A165FC"/>
    <w:pPr>
      <w:widowControl w:val="0"/>
      <w:shd w:val="clear" w:color="auto" w:fill="FFFFFF"/>
      <w:spacing w:before="300" w:after="300" w:line="244" w:lineRule="exact"/>
      <w:jc w:val="both"/>
    </w:pPr>
    <w:rPr>
      <w:color w:val="000000"/>
      <w:sz w:val="22"/>
      <w:szCs w:val="22"/>
    </w:rPr>
  </w:style>
  <w:style w:type="paragraph" w:customStyle="1" w:styleId="2112">
    <w:name w:val="Основной текст (2)1 + 12 пт"/>
    <w:aliases w:val="По левому краю,Перед:  0 пт,После:  0 пт,Межд..."/>
    <w:basedOn w:val="211"/>
    <w:uiPriority w:val="99"/>
    <w:rsid w:val="00A165FC"/>
    <w:pPr>
      <w:shd w:val="clear" w:color="auto" w:fill="auto"/>
      <w:spacing w:before="0" w:after="0" w:line="276" w:lineRule="auto"/>
      <w:jc w:val="left"/>
    </w:pPr>
    <w:rPr>
      <w:sz w:val="24"/>
      <w:szCs w:val="24"/>
    </w:rPr>
  </w:style>
  <w:style w:type="paragraph" w:customStyle="1" w:styleId="M1MYRTEX">
    <w:name w:val="M_Заголовок 1 с ном_MYRTEX"/>
    <w:basedOn w:val="10"/>
    <w:next w:val="a6"/>
    <w:link w:val="M1MYRTEX0"/>
    <w:uiPriority w:val="99"/>
    <w:rsid w:val="00A165FC"/>
    <w:pPr>
      <w:autoSpaceDE/>
      <w:autoSpaceDN/>
      <w:adjustRightInd/>
      <w:spacing w:before="600" w:after="360" w:line="360" w:lineRule="auto"/>
      <w:ind w:left="357" w:hanging="357"/>
      <w:jc w:val="center"/>
    </w:pPr>
    <w:rPr>
      <w:rFonts w:ascii="times new roman ??????????" w:hAnsi="times new roman ??????????" w:cs="Times New Roman"/>
      <w:bCs w:val="0"/>
      <w:color w:val="000000"/>
      <w:kern w:val="0"/>
      <w:sz w:val="28"/>
      <w:szCs w:val="28"/>
      <w:lang w:eastAsia="en-US"/>
    </w:rPr>
  </w:style>
  <w:style w:type="character" w:customStyle="1" w:styleId="M1MYRTEX0">
    <w:name w:val="M_Заголовок 1 с ном_MYRTEX Знак"/>
    <w:link w:val="M1MYRTEX"/>
    <w:uiPriority w:val="99"/>
    <w:locked/>
    <w:rsid w:val="00A165FC"/>
    <w:rPr>
      <w:rFonts w:ascii="times new roman ??????????" w:eastAsia="Times New Roman" w:hAnsi="times new roman ??????????" w:cs="Times New Roman"/>
      <w:b/>
      <w:color w:val="000000"/>
      <w:sz w:val="28"/>
      <w:szCs w:val="28"/>
    </w:rPr>
  </w:style>
  <w:style w:type="paragraph" w:customStyle="1" w:styleId="a0">
    <w:name w:val="Список_таб"/>
    <w:basedOn w:val="a6"/>
    <w:qFormat/>
    <w:rsid w:val="00A165FC"/>
    <w:pPr>
      <w:widowControl w:val="0"/>
      <w:numPr>
        <w:numId w:val="13"/>
      </w:num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Calibri"/>
    </w:rPr>
  </w:style>
  <w:style w:type="paragraph" w:customStyle="1" w:styleId="affff4">
    <w:name w:val="Шапка_таб"/>
    <w:basedOn w:val="a6"/>
    <w:qFormat/>
    <w:rsid w:val="00A165FC"/>
    <w:pPr>
      <w:keepNext/>
      <w:keepLines/>
      <w:ind w:left="-119" w:firstLine="119"/>
      <w:jc w:val="center"/>
    </w:pPr>
    <w:rPr>
      <w:b/>
      <w:sz w:val="22"/>
      <w:szCs w:val="22"/>
    </w:rPr>
  </w:style>
  <w:style w:type="paragraph" w:customStyle="1" w:styleId="26">
    <w:name w:val="Стиль2"/>
    <w:basedOn w:val="a6"/>
    <w:qFormat/>
    <w:rsid w:val="00A165FC"/>
    <w:pPr>
      <w:widowControl w:val="0"/>
      <w:jc w:val="center"/>
    </w:pPr>
  </w:style>
  <w:style w:type="character" w:customStyle="1" w:styleId="docdata">
    <w:name w:val="docdata"/>
    <w:aliases w:val="docy,v5,1804,bqiaagaaeyqcaaagiaiaaamsbaaabtoeaaaaaaaaaaaaaaaaaaaaaaaaaaaaaaaaaaaaaaaaaaaaaaaaaaaaaaaaaaaaaaaaaaaaaaaaaaaaaaaaaaaaaaaaaaaaaaaaaaaaaaaaaaaaaaaaaaaaaaaaaaaaaaaaaaaaaaaaaaaaaaaaaaaaaaaaaaaaaaaaaaaaaaaaaaaaaaaaaaaaaaaaaaaaaaaaaaaaaaaa"/>
    <w:basedOn w:val="a7"/>
    <w:rsid w:val="0061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02868">
      <w:bodyDiv w:val="1"/>
      <w:marLeft w:val="0"/>
      <w:marRight w:val="0"/>
      <w:marTop w:val="0"/>
      <w:marBottom w:val="0"/>
      <w:divBdr>
        <w:top w:val="none" w:sz="0" w:space="0" w:color="auto"/>
        <w:left w:val="none" w:sz="0" w:space="0" w:color="auto"/>
        <w:bottom w:val="none" w:sz="0" w:space="0" w:color="auto"/>
        <w:right w:val="none" w:sz="0" w:space="0" w:color="auto"/>
      </w:divBdr>
    </w:div>
    <w:div w:id="1167358843">
      <w:bodyDiv w:val="1"/>
      <w:marLeft w:val="0"/>
      <w:marRight w:val="0"/>
      <w:marTop w:val="0"/>
      <w:marBottom w:val="0"/>
      <w:divBdr>
        <w:top w:val="none" w:sz="0" w:space="0" w:color="auto"/>
        <w:left w:val="none" w:sz="0" w:space="0" w:color="auto"/>
        <w:bottom w:val="none" w:sz="0" w:space="0" w:color="auto"/>
        <w:right w:val="none" w:sz="0" w:space="0" w:color="auto"/>
      </w:divBdr>
    </w:div>
    <w:div w:id="1712610002">
      <w:bodyDiv w:val="1"/>
      <w:marLeft w:val="0"/>
      <w:marRight w:val="0"/>
      <w:marTop w:val="0"/>
      <w:marBottom w:val="0"/>
      <w:divBdr>
        <w:top w:val="none" w:sz="0" w:space="0" w:color="auto"/>
        <w:left w:val="none" w:sz="0" w:space="0" w:color="auto"/>
        <w:bottom w:val="none" w:sz="0" w:space="0" w:color="auto"/>
        <w:right w:val="none" w:sz="0" w:space="0" w:color="auto"/>
      </w:divBdr>
    </w:div>
    <w:div w:id="184589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estr.digital.gov.ru/reestr/"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s://reestr.digital.gov.ru/re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014F1-401C-4621-8120-A181DC29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16385</Words>
  <Characters>93400</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 Виктория Анатольевна</dc:creator>
  <cp:lastModifiedBy>Шулакова Ольга Борисовна</cp:lastModifiedBy>
  <cp:revision>5</cp:revision>
  <cp:lastPrinted>2024-03-15T08:12:00Z</cp:lastPrinted>
  <dcterms:created xsi:type="dcterms:W3CDTF">2024-03-14T11:49:00Z</dcterms:created>
  <dcterms:modified xsi:type="dcterms:W3CDTF">2024-03-14T16:05:00Z</dcterms:modified>
</cp:coreProperties>
</file>