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33" w:rsidRPr="003E4A33" w:rsidRDefault="003E4A33" w:rsidP="003E4A33">
      <w:pPr>
        <w:shd w:val="clear" w:color="auto" w:fill="C2E2A6"/>
        <w:spacing w:after="75" w:line="240" w:lineRule="auto"/>
        <w:ind w:left="150"/>
        <w:outlineLvl w:val="1"/>
        <w:rPr>
          <w:rFonts w:ascii="Century Gothic" w:eastAsia="Times New Roman" w:hAnsi="Century Gothic" w:cs="Times New Roman"/>
          <w:b/>
          <w:bCs/>
          <w:color w:val="1A1B18"/>
          <w:sz w:val="36"/>
          <w:szCs w:val="36"/>
          <w:lang w:eastAsia="ru-RU"/>
        </w:rPr>
      </w:pPr>
      <w:hyperlink r:id="rId5" w:history="1">
        <w:r w:rsidRPr="003E4A33">
          <w:rPr>
            <w:rFonts w:ascii="Century Gothic" w:eastAsia="Times New Roman" w:hAnsi="Century Gothic" w:cs="Times New Roman"/>
            <w:b/>
            <w:bCs/>
            <w:color w:val="40433D"/>
            <w:sz w:val="36"/>
            <w:szCs w:val="36"/>
            <w:lang w:eastAsia="ru-RU"/>
          </w:rPr>
          <w:t>Районная военно-спортивная игра «Зарница»</w:t>
        </w:r>
      </w:hyperlink>
    </w:p>
    <w:p w:rsidR="003E4A33" w:rsidRPr="003E4A33" w:rsidRDefault="003E4A33" w:rsidP="003E4A33">
      <w:pPr>
        <w:spacing w:after="0" w:line="240" w:lineRule="auto"/>
        <w:jc w:val="both"/>
        <w:rPr>
          <w:rFonts w:ascii="Century Gothic" w:eastAsia="Times New Roman" w:hAnsi="Century Gothic" w:cs="Times New Roman"/>
          <w:color w:val="3E403A"/>
          <w:sz w:val="20"/>
          <w:szCs w:val="20"/>
          <w:lang w:eastAsia="ru-RU"/>
        </w:rPr>
      </w:pPr>
      <w:r w:rsidRPr="003E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военно-патриотического воспитания учащихся во время летней оздоровительной кампании 8 июня 2019 года на базе МБОУ СОШ п. Солидарность среди команд общеобразовательных учреждений Елецкого муниципального района была проведена военно-спортивная игра «Зарница», посвященная Дню России и 74-ой годовщине Победы в Великой Отечественной войне. </w:t>
      </w:r>
    </w:p>
    <w:p w:rsidR="003E4A33" w:rsidRPr="003E4A33" w:rsidRDefault="003E4A33" w:rsidP="003E4A33">
      <w:pPr>
        <w:spacing w:after="0" w:line="240" w:lineRule="auto"/>
        <w:jc w:val="both"/>
        <w:rPr>
          <w:rFonts w:ascii="Century Gothic" w:eastAsia="Times New Roman" w:hAnsi="Century Gothic" w:cs="Times New Roman"/>
          <w:color w:val="3E403A"/>
          <w:sz w:val="20"/>
          <w:szCs w:val="20"/>
          <w:lang w:eastAsia="ru-RU"/>
        </w:rPr>
      </w:pPr>
      <w:r w:rsidRPr="003E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словами приветствия к участникам Игры обратилась заместитель начальника отдела образования Ольга Николаевна Романова. Она пожелала ребятам успехов и побед.</w:t>
      </w:r>
    </w:p>
    <w:p w:rsidR="003E4A33" w:rsidRPr="003E4A33" w:rsidRDefault="003E4A33" w:rsidP="003E4A33">
      <w:pPr>
        <w:spacing w:after="0" w:line="240" w:lineRule="auto"/>
        <w:jc w:val="both"/>
        <w:rPr>
          <w:rFonts w:ascii="Century Gothic" w:eastAsia="Times New Roman" w:hAnsi="Century Gothic" w:cs="Times New Roman"/>
          <w:color w:val="3E403A"/>
          <w:sz w:val="20"/>
          <w:szCs w:val="20"/>
          <w:lang w:eastAsia="ru-RU"/>
        </w:rPr>
      </w:pPr>
      <w:r w:rsidRPr="003E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команд состязались на этапах, которые включали в себя элементы военных учений и спортивной подготовки. Это «Строевой смотр», «Применение средств индивидуальной защиты», «Метание гранаты», «Силовые упражнения: жим лежа». Примечательно, что в состав команды входили девочки. Некоторые из них были достойными соперниками мальчишек, что придавало ещё больше азарта Игре.</w:t>
      </w:r>
    </w:p>
    <w:p w:rsidR="003E4A33" w:rsidRPr="003E4A33" w:rsidRDefault="003E4A33" w:rsidP="003E4A33">
      <w:pPr>
        <w:spacing w:after="0" w:line="240" w:lineRule="auto"/>
        <w:jc w:val="both"/>
        <w:rPr>
          <w:rFonts w:ascii="Century Gothic" w:eastAsia="Times New Roman" w:hAnsi="Century Gothic" w:cs="Times New Roman"/>
          <w:color w:val="3E403A"/>
          <w:sz w:val="20"/>
          <w:szCs w:val="20"/>
          <w:lang w:eastAsia="ru-RU"/>
        </w:rPr>
      </w:pPr>
      <w:r w:rsidRPr="003E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судьи оценивали знания, умения и навыки участников. Победители и призеры «Зарницы» были определены по сумме набранных баллов:</w:t>
      </w:r>
    </w:p>
    <w:p w:rsidR="003E4A33" w:rsidRPr="003E4A33" w:rsidRDefault="003E4A33" w:rsidP="003E4A33">
      <w:pPr>
        <w:spacing w:after="0" w:line="240" w:lineRule="auto"/>
        <w:jc w:val="both"/>
        <w:rPr>
          <w:rFonts w:ascii="Century Gothic" w:eastAsia="Times New Roman" w:hAnsi="Century Gothic" w:cs="Times New Roman"/>
          <w:color w:val="3E403A"/>
          <w:sz w:val="20"/>
          <w:szCs w:val="20"/>
          <w:lang w:eastAsia="ru-RU"/>
        </w:rPr>
      </w:pPr>
      <w:r w:rsidRPr="003E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– команда МБОУ СОШ № 2 с. Казаки</w:t>
      </w:r>
    </w:p>
    <w:p w:rsidR="003E4A33" w:rsidRPr="003E4A33" w:rsidRDefault="003E4A33" w:rsidP="003E4A33">
      <w:pPr>
        <w:spacing w:after="0" w:line="240" w:lineRule="auto"/>
        <w:jc w:val="both"/>
        <w:rPr>
          <w:rFonts w:ascii="Century Gothic" w:eastAsia="Times New Roman" w:hAnsi="Century Gothic" w:cs="Times New Roman"/>
          <w:color w:val="3E403A"/>
          <w:sz w:val="20"/>
          <w:szCs w:val="20"/>
          <w:lang w:eastAsia="ru-RU"/>
        </w:rPr>
      </w:pPr>
      <w:r w:rsidRPr="003E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– команда МБОУ СОШ с. Воронец</w:t>
      </w:r>
    </w:p>
    <w:p w:rsidR="003E4A33" w:rsidRPr="003E4A33" w:rsidRDefault="003E4A33" w:rsidP="003E4A33">
      <w:pPr>
        <w:spacing w:after="0" w:line="240" w:lineRule="auto"/>
        <w:jc w:val="both"/>
        <w:rPr>
          <w:rFonts w:ascii="Century Gothic" w:eastAsia="Times New Roman" w:hAnsi="Century Gothic" w:cs="Times New Roman"/>
          <w:color w:val="3E403A"/>
          <w:sz w:val="20"/>
          <w:szCs w:val="20"/>
          <w:lang w:eastAsia="ru-RU"/>
        </w:rPr>
      </w:pPr>
      <w:r w:rsidRPr="003E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– команда МБОУ СОШ п. Солидарность</w:t>
      </w:r>
    </w:p>
    <w:p w:rsidR="003E4A33" w:rsidRPr="003E4A33" w:rsidRDefault="003E4A33" w:rsidP="003E4A33">
      <w:pPr>
        <w:spacing w:after="0" w:line="240" w:lineRule="auto"/>
        <w:jc w:val="both"/>
        <w:rPr>
          <w:rFonts w:ascii="Century Gothic" w:eastAsia="Times New Roman" w:hAnsi="Century Gothic" w:cs="Times New Roman"/>
          <w:color w:val="3E403A"/>
          <w:sz w:val="20"/>
          <w:szCs w:val="20"/>
          <w:lang w:eastAsia="ru-RU"/>
        </w:rPr>
      </w:pPr>
      <w:r w:rsidRPr="003E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награждены  грамотами отдела образования администрации Елецкого муниципального района.</w:t>
      </w:r>
    </w:p>
    <w:p w:rsidR="003E4A33" w:rsidRPr="003E4A33" w:rsidRDefault="003E4A33" w:rsidP="003E4A33">
      <w:pPr>
        <w:spacing w:after="0" w:line="240" w:lineRule="auto"/>
        <w:jc w:val="both"/>
        <w:rPr>
          <w:rFonts w:ascii="Century Gothic" w:eastAsia="Times New Roman" w:hAnsi="Century Gothic" w:cs="Times New Roman"/>
          <w:color w:val="3E403A"/>
          <w:sz w:val="20"/>
          <w:szCs w:val="20"/>
          <w:lang w:eastAsia="ru-RU"/>
        </w:rPr>
      </w:pPr>
      <w:r w:rsidRPr="003E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Игры уверены в том, что девчонки и мальчишки получили полезные знания и навыки, возможность проявить себя и в очередной ра</w:t>
      </w:r>
      <w:r w:rsidR="001B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продемонстрировать командный дух</w:t>
      </w:r>
      <w:bookmarkStart w:id="0" w:name="_GoBack"/>
      <w:bookmarkEnd w:id="0"/>
      <w:r w:rsidRPr="003E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волю к победе.</w:t>
      </w:r>
    </w:p>
    <w:p w:rsidR="003E4A33" w:rsidRPr="003E4A33" w:rsidRDefault="003E4A33" w:rsidP="003E4A33">
      <w:pPr>
        <w:spacing w:after="0" w:line="240" w:lineRule="auto"/>
        <w:jc w:val="both"/>
        <w:rPr>
          <w:rFonts w:ascii="Century Gothic" w:eastAsia="Times New Roman" w:hAnsi="Century Gothic" w:cs="Times New Roman"/>
          <w:color w:val="3E403A"/>
          <w:sz w:val="20"/>
          <w:szCs w:val="20"/>
          <w:lang w:eastAsia="ru-RU"/>
        </w:rPr>
      </w:pPr>
      <w:r w:rsidRPr="003E4A33">
        <w:rPr>
          <w:rFonts w:ascii="Century Gothic" w:eastAsia="Times New Roman" w:hAnsi="Century Gothic" w:cs="Times New Roman"/>
          <w:color w:val="3E403A"/>
          <w:sz w:val="20"/>
          <w:szCs w:val="20"/>
          <w:lang w:eastAsia="ru-RU"/>
        </w:rPr>
        <w:t> </w:t>
      </w:r>
      <w:r w:rsidR="001B33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44CD53" wp14:editId="0A85BA9A">
            <wp:extent cx="5791200" cy="4281174"/>
            <wp:effectExtent l="0" t="0" r="0" b="5080"/>
            <wp:docPr id="4" name="Рисунок 4" descr="IMG 20190608 10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 20190608 101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8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33" w:rsidRPr="003E4A33" w:rsidRDefault="003E4A33" w:rsidP="003E4A33">
      <w:pPr>
        <w:spacing w:after="0" w:line="240" w:lineRule="auto"/>
        <w:jc w:val="both"/>
        <w:rPr>
          <w:rFonts w:ascii="Century Gothic" w:eastAsia="Times New Roman" w:hAnsi="Century Gothic" w:cs="Times New Roman"/>
          <w:color w:val="3E403A"/>
          <w:sz w:val="20"/>
          <w:szCs w:val="20"/>
          <w:lang w:eastAsia="ru-RU"/>
        </w:rPr>
      </w:pPr>
      <w:r w:rsidRPr="003E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67400" cy="4328686"/>
            <wp:effectExtent l="0" t="0" r="0" b="0"/>
            <wp:docPr id="2" name="Рисунок 2" descr="IMG 20190608 10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20190608 1034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581" cy="433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33" w:rsidRPr="003E4A33" w:rsidRDefault="003E4A33" w:rsidP="003E4A33">
      <w:pPr>
        <w:spacing w:after="0" w:line="240" w:lineRule="auto"/>
        <w:jc w:val="both"/>
        <w:rPr>
          <w:rFonts w:ascii="Century Gothic" w:eastAsia="Times New Roman" w:hAnsi="Century Gothic" w:cs="Times New Roman"/>
          <w:color w:val="3E403A"/>
          <w:sz w:val="20"/>
          <w:szCs w:val="20"/>
          <w:lang w:eastAsia="ru-RU"/>
        </w:rPr>
      </w:pPr>
      <w:r w:rsidRPr="003E4A33">
        <w:rPr>
          <w:rFonts w:ascii="Century Gothic" w:eastAsia="Times New Roman" w:hAnsi="Century Gothic" w:cs="Times New Roman"/>
          <w:color w:val="3E403A"/>
          <w:sz w:val="20"/>
          <w:szCs w:val="20"/>
          <w:lang w:eastAsia="ru-RU"/>
        </w:rPr>
        <w:t> </w:t>
      </w:r>
    </w:p>
    <w:p w:rsidR="003E4A33" w:rsidRPr="003E4A33" w:rsidRDefault="003E4A33" w:rsidP="003E4A33">
      <w:pPr>
        <w:spacing w:after="0" w:line="240" w:lineRule="auto"/>
        <w:jc w:val="both"/>
        <w:rPr>
          <w:rFonts w:ascii="Century Gothic" w:eastAsia="Times New Roman" w:hAnsi="Century Gothic" w:cs="Times New Roman"/>
          <w:color w:val="3E403A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noProof/>
          <w:color w:val="3E403A"/>
          <w:sz w:val="20"/>
          <w:szCs w:val="20"/>
          <w:lang w:eastAsia="ru-RU"/>
        </w:rPr>
        <w:drawing>
          <wp:inline distT="0" distB="0" distL="0" distR="0">
            <wp:extent cx="5800725" cy="4348502"/>
            <wp:effectExtent l="0" t="0" r="0" b="0"/>
            <wp:docPr id="1" name="Рисунок 1" descr="IPSuJJ1JX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SuJJ1JXx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779" cy="436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C7" w:rsidRDefault="00A035C7"/>
    <w:sectPr w:rsidR="00A0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CB"/>
    <w:rsid w:val="001B33DE"/>
    <w:rsid w:val="00307ECB"/>
    <w:rsid w:val="003E4A33"/>
    <w:rsid w:val="00940E93"/>
    <w:rsid w:val="00A035C7"/>
    <w:rsid w:val="00D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4A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4A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5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lradm-edu.ru/novosti/2092-xfdj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2019-06-17T07:17:00Z</dcterms:created>
  <dcterms:modified xsi:type="dcterms:W3CDTF">2019-06-17T10:48:00Z</dcterms:modified>
</cp:coreProperties>
</file>