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6076" w14:textId="77777777" w:rsidR="00CF1F32" w:rsidRPr="00CF1F32" w:rsidRDefault="00CF1F32" w:rsidP="00CF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1F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Областное автономное учреждение социального обслуживания «Реабилитационный центр для детей и подростков с ограниченными возможностями»</w:t>
      </w:r>
      <w:r w:rsidRPr="00CF1F3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1"/>
        <w:tblW w:w="10349" w:type="dxa"/>
        <w:tblInd w:w="-318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CF1F32" w:rsidRPr="00CF1F32" w14:paraId="49434B7A" w14:textId="77777777" w:rsidTr="00CF1F32">
        <w:tc>
          <w:tcPr>
            <w:tcW w:w="10349" w:type="dxa"/>
            <w:gridSpan w:val="2"/>
            <w:shd w:val="clear" w:color="auto" w:fill="C2D69B"/>
          </w:tcPr>
          <w:p w14:paraId="04764BB7" w14:textId="77777777" w:rsidR="00CF1F32" w:rsidRPr="00CF1F32" w:rsidRDefault="00CF1F32" w:rsidP="00C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</w:t>
            </w:r>
          </w:p>
        </w:tc>
      </w:tr>
      <w:tr w:rsidR="00CF1F32" w:rsidRPr="00CF1F32" w14:paraId="4D1B09AA" w14:textId="77777777" w:rsidTr="00155448">
        <w:tc>
          <w:tcPr>
            <w:tcW w:w="4537" w:type="dxa"/>
          </w:tcPr>
          <w:p w14:paraId="35B3504D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812" w:type="dxa"/>
          </w:tcPr>
          <w:p w14:paraId="3B1C70AA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 </w:t>
            </w:r>
          </w:p>
        </w:tc>
      </w:tr>
      <w:tr w:rsidR="00CF1F32" w:rsidRPr="00CF1F32" w14:paraId="20C43604" w14:textId="77777777" w:rsidTr="00155448">
        <w:tc>
          <w:tcPr>
            <w:tcW w:w="4537" w:type="dxa"/>
          </w:tcPr>
          <w:p w14:paraId="214EABC8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</w:t>
            </w:r>
          </w:p>
        </w:tc>
        <w:tc>
          <w:tcPr>
            <w:tcW w:w="5812" w:type="dxa"/>
          </w:tcPr>
          <w:p w14:paraId="6220D625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населения Новгородской области</w:t>
            </w:r>
          </w:p>
        </w:tc>
      </w:tr>
      <w:tr w:rsidR="00CF1F32" w:rsidRPr="00CF1F32" w14:paraId="62707EB2" w14:textId="77777777" w:rsidTr="00155448">
        <w:tc>
          <w:tcPr>
            <w:tcW w:w="4537" w:type="dxa"/>
          </w:tcPr>
          <w:p w14:paraId="2258F280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812" w:type="dxa"/>
          </w:tcPr>
          <w:p w14:paraId="495BD112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 (ОАУСО «Реабилитационный центр»)</w:t>
            </w:r>
          </w:p>
        </w:tc>
      </w:tr>
      <w:tr w:rsidR="00CF1F32" w:rsidRPr="00CF1F32" w14:paraId="0A392917" w14:textId="77777777" w:rsidTr="00155448">
        <w:tc>
          <w:tcPr>
            <w:tcW w:w="4537" w:type="dxa"/>
          </w:tcPr>
          <w:p w14:paraId="10B966BB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  <w:p w14:paraId="33A6D546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250A0E5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173007, Новгородская область, Великий Новгород, Юрьевское шоссе, д.22</w:t>
            </w:r>
          </w:p>
        </w:tc>
      </w:tr>
      <w:tr w:rsidR="00CF1F32" w:rsidRPr="00CF1F32" w14:paraId="51FBE6CB" w14:textId="77777777" w:rsidTr="00155448">
        <w:tc>
          <w:tcPr>
            <w:tcW w:w="4537" w:type="dxa"/>
          </w:tcPr>
          <w:p w14:paraId="4DEA1E2A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  <w:p w14:paraId="2993FDB0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D7806E8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8(8162)77-80-42, 77-30-56</w:t>
            </w:r>
          </w:p>
          <w:p w14:paraId="70ADAE12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rcyurievo</w:t>
            </w:r>
            <w:proofErr w:type="spellEnd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1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1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1F32" w:rsidRPr="00CF1F32" w14:paraId="0758346D" w14:textId="77777777" w:rsidTr="00155448">
        <w:tc>
          <w:tcPr>
            <w:tcW w:w="4537" w:type="dxa"/>
          </w:tcPr>
          <w:p w14:paraId="47D1D622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812" w:type="dxa"/>
          </w:tcPr>
          <w:p w14:paraId="5810AEC4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Директор Иванова Елена Александровна</w:t>
            </w:r>
          </w:p>
          <w:p w14:paraId="130D7BEF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8(8162)77-80-42; </w:t>
            </w:r>
            <w:proofErr w:type="spellStart"/>
            <w:r w:rsidRPr="00CF1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zamdirrc</w:t>
            </w:r>
            <w:proofErr w:type="spellEnd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F1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1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1F32" w:rsidRPr="00CF1F32" w14:paraId="4786CA2C" w14:textId="77777777" w:rsidTr="00155448">
        <w:tc>
          <w:tcPr>
            <w:tcW w:w="4537" w:type="dxa"/>
          </w:tcPr>
          <w:p w14:paraId="5DE000B4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 данные </w:t>
            </w:r>
          </w:p>
        </w:tc>
        <w:tc>
          <w:tcPr>
            <w:tcW w:w="5812" w:type="dxa"/>
          </w:tcPr>
          <w:p w14:paraId="7587E1B0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Щербакова Марина Владимировна, заместитель директора, 8(8162)77-80-42</w:t>
            </w:r>
          </w:p>
          <w:p w14:paraId="78EA1724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m.vmarina@yandex.ru</w:t>
            </w:r>
          </w:p>
        </w:tc>
      </w:tr>
      <w:tr w:rsidR="00CF1F32" w:rsidRPr="00CF1F32" w14:paraId="34A026D8" w14:textId="77777777" w:rsidTr="00CF1F32">
        <w:tc>
          <w:tcPr>
            <w:tcW w:w="10349" w:type="dxa"/>
            <w:gridSpan w:val="2"/>
            <w:shd w:val="clear" w:color="auto" w:fill="C2D69B"/>
          </w:tcPr>
          <w:p w14:paraId="1906CAD6" w14:textId="77777777" w:rsidR="00CF1F32" w:rsidRPr="00CF1F32" w:rsidRDefault="00CF1F32" w:rsidP="00C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CF1F32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CF1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CF1F32" w:rsidRPr="00CF1F32" w14:paraId="5E9C2EAE" w14:textId="77777777" w:rsidTr="00155448">
        <w:tc>
          <w:tcPr>
            <w:tcW w:w="4537" w:type="dxa"/>
          </w:tcPr>
          <w:p w14:paraId="7EFF01A9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812" w:type="dxa"/>
          </w:tcPr>
          <w:p w14:paraId="17EF9E64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Новые форматы социального сопровождения семей с детьми-инвалидами и детьми с ограниченными возможностями здоровья</w:t>
            </w:r>
          </w:p>
        </w:tc>
      </w:tr>
      <w:tr w:rsidR="00CF1F32" w:rsidRPr="00CF1F32" w14:paraId="08049BF2" w14:textId="77777777" w:rsidTr="00155448">
        <w:tc>
          <w:tcPr>
            <w:tcW w:w="4537" w:type="dxa"/>
          </w:tcPr>
          <w:p w14:paraId="28B7A693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5812" w:type="dxa"/>
          </w:tcPr>
          <w:p w14:paraId="287E1551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40 академических часов (5 дней по 8 академических часов ежедневно)</w:t>
            </w:r>
          </w:p>
        </w:tc>
      </w:tr>
      <w:tr w:rsidR="00CF1F32" w:rsidRPr="00CF1F32" w14:paraId="55B7BCA4" w14:textId="77777777" w:rsidTr="00155448">
        <w:tc>
          <w:tcPr>
            <w:tcW w:w="4537" w:type="dxa"/>
          </w:tcPr>
          <w:p w14:paraId="33DF4C63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5812" w:type="dxa"/>
          </w:tcPr>
          <w:p w14:paraId="188231A8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F32" w:rsidRPr="00CF1F32" w14:paraId="2CDFD975" w14:textId="77777777" w:rsidTr="00155448">
        <w:tc>
          <w:tcPr>
            <w:tcW w:w="4537" w:type="dxa"/>
          </w:tcPr>
          <w:p w14:paraId="04CCCBC7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Базовый модуль</w:t>
            </w:r>
          </w:p>
          <w:p w14:paraId="3FB24FDC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AE7819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Базовый модуль: 8 часов, (видеоролики, интерактивные лекции, </w:t>
            </w:r>
            <w:proofErr w:type="spellStart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, презентации по темам выступления. Модуль знакомит с нормативно-правовыми основами социального сопровождения, моделью социального сопровождения в Новгородской области.</w:t>
            </w:r>
          </w:p>
          <w:p w14:paraId="5E42345E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1-ый день - «Концептуальные основы социального сопровождения семей, воспитывающих особых детей»</w:t>
            </w:r>
          </w:p>
        </w:tc>
      </w:tr>
      <w:tr w:rsidR="00CF1F32" w:rsidRPr="00CF1F32" w14:paraId="28DFAE1F" w14:textId="77777777" w:rsidTr="00155448">
        <w:tc>
          <w:tcPr>
            <w:tcW w:w="4537" w:type="dxa"/>
          </w:tcPr>
          <w:p w14:paraId="22A63925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Вариативный </w:t>
            </w:r>
            <w:proofErr w:type="gramStart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модуль  «</w:t>
            </w:r>
            <w:proofErr w:type="gramEnd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развитие профессиональных компетенций специалистов, осуществляющих социальное сопровождение семей с </w:t>
            </w:r>
            <w:r w:rsidRPr="00CF1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детьми-инвалидами и детьми с ОВЗ»</w:t>
            </w:r>
          </w:p>
          <w:p w14:paraId="5DEAF989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3E659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B58952F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Вариативный модуль: 32 часа (видеоролики, мастер-классы, </w:t>
            </w:r>
            <w:proofErr w:type="spellStart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, презентации по темам выступления).</w:t>
            </w:r>
          </w:p>
          <w:p w14:paraId="40601666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день – современные технологии социального сопровождения семей с детьми-инвалидами и детьми с ОВЗ</w:t>
            </w:r>
          </w:p>
          <w:p w14:paraId="4148174E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3 день – эффективные практики учреждений социального обслуживания Новгородской области по социальному сопровождению семей с детьми-инвалидами</w:t>
            </w:r>
          </w:p>
          <w:p w14:paraId="05B2D36C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4 день – социальное партнерство как эффективная технология социального сопровождения</w:t>
            </w:r>
          </w:p>
          <w:p w14:paraId="38657FAC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5 день – современные и эффективные технологии работы с детьми с инвалидностью подросткового возраста.</w:t>
            </w:r>
          </w:p>
        </w:tc>
      </w:tr>
      <w:tr w:rsidR="00CF1F32" w:rsidRPr="00CF1F32" w14:paraId="0EAB1509" w14:textId="77777777" w:rsidTr="00155448">
        <w:tc>
          <w:tcPr>
            <w:tcW w:w="4537" w:type="dxa"/>
          </w:tcPr>
          <w:p w14:paraId="28279D6D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5812" w:type="dxa"/>
          </w:tcPr>
          <w:p w14:paraId="12CF20FD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55 человек – очное</w:t>
            </w:r>
          </w:p>
          <w:p w14:paraId="2F313AD7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100 человек - дистанционное</w:t>
            </w:r>
          </w:p>
        </w:tc>
      </w:tr>
      <w:tr w:rsidR="00CF1F32" w:rsidRPr="00CF1F32" w14:paraId="3BBDA6FA" w14:textId="77777777" w:rsidTr="00155448">
        <w:trPr>
          <w:trHeight w:val="521"/>
        </w:trPr>
        <w:tc>
          <w:tcPr>
            <w:tcW w:w="4537" w:type="dxa"/>
          </w:tcPr>
          <w:p w14:paraId="5452C652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Сроки проведения стажировок в 2023 году</w:t>
            </w:r>
          </w:p>
        </w:tc>
        <w:tc>
          <w:tcPr>
            <w:tcW w:w="5812" w:type="dxa"/>
          </w:tcPr>
          <w:p w14:paraId="068F1FA5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23-27 октября 2023 года</w:t>
            </w:r>
          </w:p>
        </w:tc>
      </w:tr>
      <w:tr w:rsidR="00CF1F32" w:rsidRPr="00CF1F32" w14:paraId="236F0746" w14:textId="77777777" w:rsidTr="00155448">
        <w:tc>
          <w:tcPr>
            <w:tcW w:w="4537" w:type="dxa"/>
          </w:tcPr>
          <w:p w14:paraId="75BB9AD6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812" w:type="dxa"/>
          </w:tcPr>
          <w:p w14:paraId="392FF1AA" w14:textId="77777777" w:rsidR="00CF1F32" w:rsidRPr="00CF1F32" w:rsidRDefault="00CF1F32" w:rsidP="00CF1F32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учреждение социального обслуживания «Детский дом-интернат для умственно отсталых детей имени Ушинского»</w:t>
            </w:r>
          </w:p>
          <w:p w14:paraId="7F56CC36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F1F3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http://detdomush.ru</w:t>
              </w:r>
            </w:hyperlink>
            <w:r w:rsidRPr="00CF1F3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;</w:t>
            </w:r>
          </w:p>
          <w:p w14:paraId="3FE5426E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бюджетное учреждение культуры искусства «Государственный музей художественной культуры Новгородской земли»</w:t>
            </w:r>
          </w:p>
          <w:p w14:paraId="593257E4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F1F3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http://artmus.natm.ru</w:t>
              </w:r>
            </w:hyperlink>
            <w:r w:rsidRPr="00CF1F3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;</w:t>
            </w:r>
          </w:p>
          <w:p w14:paraId="7B62AF2D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Федеральное государственное бюджетное учреждение культуры «Новгородский государственный объединенный музей заповедник»</w:t>
            </w:r>
          </w:p>
          <w:p w14:paraId="13E73A07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CF1F3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http://novgorodmuseum.ru</w:t>
              </w:r>
            </w:hyperlink>
          </w:p>
          <w:p w14:paraId="28A9C894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областное бюджетное учреждение «Новгородский областной центр психолого-педагогической, медицинской и социальной помощи».</w:t>
            </w:r>
          </w:p>
          <w:p w14:paraId="1480ABC9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Pr="00CF1F3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https://www.nocpmssnov.ru/</w:t>
              </w:r>
            </w:hyperlink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Государственное областное бюджетное образовательное учреждение «Центр инклюзивного образования»</w:t>
            </w:r>
          </w:p>
          <w:p w14:paraId="274B0594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Pr="00CF1F3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https://cvetik.edusite.ru/</w:t>
              </w:r>
            </w:hyperlink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0421C427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областное бюджетное образовательное учреждение «Центр адаптированного обучения»</w:t>
            </w:r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hyperlink r:id="rId9" w:history="1">
              <w:r w:rsidRPr="00CF1F3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https://school7.nov.eduru.ru/</w:t>
              </w:r>
            </w:hyperlink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Государственное образовательное автономное учреждение «Новгородский </w:t>
            </w:r>
            <w:proofErr w:type="spellStart"/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t>кванториум</w:t>
            </w:r>
            <w:proofErr w:type="spellEnd"/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E6EC74A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0" w:history="1">
              <w:r w:rsidRPr="00CF1F3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http://kvantorium53.ru/</w:t>
              </w:r>
            </w:hyperlink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1F3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F1F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Центр опережающей профессиональной подготовки </w:t>
            </w:r>
          </w:p>
          <w:p w14:paraId="1AE0216D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F1F3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https://copp53.ru/</w:t>
              </w:r>
            </w:hyperlink>
          </w:p>
        </w:tc>
      </w:tr>
      <w:tr w:rsidR="00CF1F32" w:rsidRPr="00CF1F32" w14:paraId="5E85354A" w14:textId="77777777" w:rsidTr="00155448">
        <w:tc>
          <w:tcPr>
            <w:tcW w:w="4537" w:type="dxa"/>
          </w:tcPr>
          <w:p w14:paraId="7576D681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выдаваемый после завершения стажировки</w:t>
            </w:r>
          </w:p>
        </w:tc>
        <w:tc>
          <w:tcPr>
            <w:tcW w:w="5812" w:type="dxa"/>
          </w:tcPr>
          <w:p w14:paraId="6B0FF70A" w14:textId="77777777" w:rsidR="00CF1F32" w:rsidRPr="00CF1F32" w:rsidRDefault="00CF1F32" w:rsidP="00CF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2">
              <w:rPr>
                <w:rFonts w:ascii="Times New Roman" w:hAnsi="Times New Roman" w:cs="Times New Roman"/>
                <w:sz w:val="28"/>
                <w:szCs w:val="28"/>
              </w:rPr>
              <w:t>Сертификат о прохождении подготовки по организации социального сопровождения семей с детьми</w:t>
            </w:r>
          </w:p>
        </w:tc>
      </w:tr>
    </w:tbl>
    <w:p w14:paraId="375A3F0F" w14:textId="77777777" w:rsidR="00CF1F32" w:rsidRPr="00CF1F32" w:rsidRDefault="00CF1F32" w:rsidP="00CF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1E58A3" w14:textId="77777777" w:rsidR="003A2DC9" w:rsidRDefault="003A2DC9"/>
    <w:sectPr w:rsidR="003A2DC9" w:rsidSect="00CF1F32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C9"/>
    <w:rsid w:val="003A2DC9"/>
    <w:rsid w:val="00C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0BF371-4B9F-475B-BE57-1F5A1DA9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F1F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etik.edusite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cpmssn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gorodmuseum.ru" TargetMode="External"/><Relationship Id="rId11" Type="http://schemas.openxmlformats.org/officeDocument/2006/relationships/hyperlink" Target="https://copp53.ru/" TargetMode="External"/><Relationship Id="rId5" Type="http://schemas.openxmlformats.org/officeDocument/2006/relationships/hyperlink" Target="http://artmus.natm.ru" TargetMode="External"/><Relationship Id="rId10" Type="http://schemas.openxmlformats.org/officeDocument/2006/relationships/hyperlink" Target="http://kvantorium53.ru/" TargetMode="External"/><Relationship Id="rId4" Type="http://schemas.openxmlformats.org/officeDocument/2006/relationships/hyperlink" Target="http://detdomush.ru" TargetMode="External"/><Relationship Id="rId9" Type="http://schemas.openxmlformats.org/officeDocument/2006/relationships/hyperlink" Target="https://school7.nov.ed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2023-11-09T17:24:00Z</dcterms:created>
  <dcterms:modified xsi:type="dcterms:W3CDTF">2023-11-09T17:24:00Z</dcterms:modified>
</cp:coreProperties>
</file>